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A4" w:rsidRPr="00B00881" w:rsidRDefault="00082A9E" w:rsidP="00B0088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Протокол</w:t>
      </w:r>
    </w:p>
    <w:p w:rsidR="00EB19A4" w:rsidRPr="00B00881" w:rsidRDefault="006A6485" w:rsidP="00B0088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о</w:t>
      </w:r>
      <w:r w:rsidR="00082A9E" w:rsidRPr="00B00881">
        <w:rPr>
          <w:rFonts w:ascii="Times New Roman" w:hAnsi="Times New Roman" w:cs="Times New Roman"/>
          <w:sz w:val="28"/>
          <w:szCs w:val="28"/>
        </w:rPr>
        <w:t xml:space="preserve">бщественных обсуждений </w:t>
      </w:r>
      <w:r w:rsidRPr="00B00881">
        <w:rPr>
          <w:rFonts w:ascii="Times New Roman" w:hAnsi="Times New Roman" w:cs="Times New Roman"/>
          <w:sz w:val="28"/>
          <w:szCs w:val="28"/>
        </w:rPr>
        <w:t>по отбору общественных территорий</w:t>
      </w:r>
    </w:p>
    <w:p w:rsidR="00EB19A4" w:rsidRPr="00B00881" w:rsidRDefault="006A6485" w:rsidP="00B0088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для реализации проекта «Комплексное развитие сельских территорий»</w:t>
      </w:r>
    </w:p>
    <w:p w:rsidR="00EB19A4" w:rsidRDefault="00EB19A4" w:rsidP="00B0088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</w:p>
    <w:p w:rsidR="00B00881" w:rsidRDefault="00B00881" w:rsidP="00B0088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</w:p>
    <w:p w:rsidR="00B00881" w:rsidRPr="00B00881" w:rsidRDefault="00B00881" w:rsidP="00B0088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</w:p>
    <w:p w:rsidR="00082A9E" w:rsidRPr="00B00881" w:rsidRDefault="006B0171" w:rsidP="00395FE3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bookmarkStart w:id="0" w:name="_GoBack"/>
      <w:bookmarkEnd w:id="0"/>
      <w:r w:rsidR="006A6485" w:rsidRPr="00B00881">
        <w:rPr>
          <w:rFonts w:ascii="Times New Roman" w:hAnsi="Times New Roman" w:cs="Times New Roman"/>
          <w:sz w:val="28"/>
          <w:szCs w:val="28"/>
        </w:rPr>
        <w:t>04.2022</w:t>
      </w:r>
      <w:r w:rsidR="00B00881">
        <w:rPr>
          <w:rFonts w:ascii="Times New Roman" w:hAnsi="Times New Roman" w:cs="Times New Roman"/>
          <w:sz w:val="28"/>
          <w:szCs w:val="28"/>
        </w:rPr>
        <w:t xml:space="preserve">   </w:t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B00881">
        <w:rPr>
          <w:rFonts w:ascii="Times New Roman" w:hAnsi="Times New Roman" w:cs="Times New Roman"/>
          <w:sz w:val="28"/>
          <w:szCs w:val="28"/>
        </w:rPr>
        <w:t xml:space="preserve">        </w:t>
      </w:r>
      <w:r w:rsidR="006A6485" w:rsidRPr="00B00881">
        <w:rPr>
          <w:rFonts w:ascii="Times New Roman" w:hAnsi="Times New Roman" w:cs="Times New Roman"/>
          <w:sz w:val="28"/>
          <w:szCs w:val="28"/>
        </w:rPr>
        <w:t>с. Братковское</w:t>
      </w:r>
    </w:p>
    <w:p w:rsidR="00082A9E" w:rsidRPr="00B00881" w:rsidRDefault="00082A9E" w:rsidP="00395FE3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</w:p>
    <w:p w:rsidR="006A6485" w:rsidRPr="00B00881" w:rsidRDefault="006A6485" w:rsidP="00395FE3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</w:p>
    <w:p w:rsidR="006A6485" w:rsidRPr="00B00881" w:rsidRDefault="006A6485" w:rsidP="00395FE3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</w:p>
    <w:p w:rsidR="00082A9E" w:rsidRPr="00B00881" w:rsidRDefault="006A6485" w:rsidP="00395FE3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Присутствовало: 13 человек.</w:t>
      </w:r>
    </w:p>
    <w:p w:rsidR="006A6485" w:rsidRPr="00B00881" w:rsidRDefault="006A6485" w:rsidP="00B0088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</w:p>
    <w:p w:rsidR="006A6485" w:rsidRPr="00B00881" w:rsidRDefault="00EB19A4" w:rsidP="00B00881">
      <w:pPr>
        <w:pStyle w:val="Con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6A6485" w:rsidRPr="00B00881" w:rsidRDefault="00F14179" w:rsidP="00B00881">
      <w:pPr>
        <w:pStyle w:val="Con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Обсуждение поступивших предложений</w:t>
      </w:r>
      <w:r w:rsidR="00082A9E" w:rsidRPr="00B00881">
        <w:rPr>
          <w:rFonts w:ascii="Times New Roman" w:hAnsi="Times New Roman" w:cs="Times New Roman"/>
          <w:sz w:val="28"/>
          <w:szCs w:val="28"/>
        </w:rPr>
        <w:t xml:space="preserve">  </w:t>
      </w:r>
      <w:r w:rsidR="006A6485" w:rsidRPr="00B00881">
        <w:rPr>
          <w:rFonts w:ascii="Times New Roman" w:hAnsi="Times New Roman" w:cs="Times New Roman"/>
          <w:sz w:val="28"/>
          <w:szCs w:val="28"/>
        </w:rPr>
        <w:t>п</w:t>
      </w:r>
      <w:r w:rsidR="00082A9E" w:rsidRPr="00B00881">
        <w:rPr>
          <w:rFonts w:ascii="Times New Roman" w:hAnsi="Times New Roman" w:cs="Times New Roman"/>
          <w:sz w:val="28"/>
          <w:szCs w:val="28"/>
        </w:rPr>
        <w:t xml:space="preserve">о отбору </w:t>
      </w:r>
      <w:r w:rsidR="006A6485" w:rsidRPr="00B00881">
        <w:rPr>
          <w:rFonts w:ascii="Times New Roman" w:hAnsi="Times New Roman" w:cs="Times New Roman"/>
          <w:sz w:val="28"/>
          <w:szCs w:val="28"/>
        </w:rPr>
        <w:t>общественных территорий для реализации проекта «Комплексное развитие сельских территорий»</w:t>
      </w:r>
    </w:p>
    <w:p w:rsidR="00082A9E" w:rsidRPr="00B00881" w:rsidRDefault="00082A9E" w:rsidP="00395FE3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14179" w:rsidRPr="00B00881" w:rsidRDefault="00F14179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8432D" w:rsidRPr="00B00881" w:rsidRDefault="00702668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Дата начала приема предложений</w:t>
      </w:r>
      <w:r w:rsidR="0098432D" w:rsidRPr="00B00881">
        <w:rPr>
          <w:rFonts w:ascii="Times New Roman" w:hAnsi="Times New Roman" w:cs="Times New Roman"/>
          <w:sz w:val="28"/>
          <w:szCs w:val="28"/>
        </w:rPr>
        <w:t xml:space="preserve"> </w:t>
      </w:r>
      <w:r w:rsidR="0091414C" w:rsidRPr="00B00881">
        <w:rPr>
          <w:rFonts w:ascii="Times New Roman" w:hAnsi="Times New Roman" w:cs="Times New Roman"/>
          <w:sz w:val="28"/>
          <w:szCs w:val="28"/>
        </w:rPr>
        <w:t>– 10</w:t>
      </w:r>
      <w:r w:rsidR="00126AF9" w:rsidRPr="00B00881">
        <w:rPr>
          <w:rFonts w:ascii="Times New Roman" w:hAnsi="Times New Roman" w:cs="Times New Roman"/>
          <w:sz w:val="28"/>
          <w:szCs w:val="28"/>
        </w:rPr>
        <w:t>.03.2022 года</w:t>
      </w:r>
    </w:p>
    <w:p w:rsidR="0098432D" w:rsidRPr="00B00881" w:rsidRDefault="00702668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Дата окончания приема предложений</w:t>
      </w:r>
      <w:r w:rsidR="0098432D" w:rsidRPr="00B00881">
        <w:rPr>
          <w:rFonts w:ascii="Times New Roman" w:hAnsi="Times New Roman" w:cs="Times New Roman"/>
          <w:sz w:val="28"/>
          <w:szCs w:val="28"/>
        </w:rPr>
        <w:t xml:space="preserve"> </w:t>
      </w:r>
      <w:r w:rsidR="006B0171">
        <w:rPr>
          <w:rFonts w:ascii="Times New Roman" w:hAnsi="Times New Roman" w:cs="Times New Roman"/>
          <w:sz w:val="28"/>
          <w:szCs w:val="28"/>
        </w:rPr>
        <w:t>– 10</w:t>
      </w:r>
      <w:r w:rsidR="0091414C" w:rsidRPr="00B00881">
        <w:rPr>
          <w:rFonts w:ascii="Times New Roman" w:hAnsi="Times New Roman" w:cs="Times New Roman"/>
          <w:sz w:val="28"/>
          <w:szCs w:val="28"/>
        </w:rPr>
        <w:t xml:space="preserve">.04. </w:t>
      </w:r>
      <w:r w:rsidR="00126AF9" w:rsidRPr="00B00881">
        <w:rPr>
          <w:rFonts w:ascii="Times New Roman" w:hAnsi="Times New Roman" w:cs="Times New Roman"/>
          <w:sz w:val="28"/>
          <w:szCs w:val="28"/>
        </w:rPr>
        <w:t>2022 года</w:t>
      </w:r>
    </w:p>
    <w:p w:rsidR="0098432D" w:rsidRPr="00B00881" w:rsidRDefault="00702668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 xml:space="preserve">Способы информирования: официальный сайт Администрации </w:t>
      </w:r>
      <w:r w:rsidR="0091414C" w:rsidRPr="00B00881">
        <w:rPr>
          <w:rFonts w:ascii="Times New Roman" w:hAnsi="Times New Roman" w:cs="Times New Roman"/>
          <w:sz w:val="28"/>
          <w:szCs w:val="28"/>
        </w:rPr>
        <w:t xml:space="preserve">Братковского  сельского </w:t>
      </w:r>
      <w:r w:rsidR="00126AF9" w:rsidRPr="00B00881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  <w:r w:rsidRPr="00B00881">
        <w:rPr>
          <w:rFonts w:ascii="Times New Roman" w:hAnsi="Times New Roman" w:cs="Times New Roman"/>
          <w:sz w:val="28"/>
          <w:szCs w:val="28"/>
        </w:rPr>
        <w:t xml:space="preserve"> (</w:t>
      </w:r>
      <w:hyperlink r:id="rId4" w:history="1">
        <w:r w:rsidR="0091414C" w:rsidRPr="00B0088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www.bratkovskoe.ru</w:t>
        </w:r>
      </w:hyperlink>
      <w:r w:rsidRPr="00B00881">
        <w:rPr>
          <w:rFonts w:ascii="Times New Roman" w:hAnsi="Times New Roman" w:cs="Times New Roman"/>
          <w:sz w:val="28"/>
          <w:szCs w:val="28"/>
        </w:rPr>
        <w:t>)</w:t>
      </w:r>
      <w:r w:rsidR="00B26DE7" w:rsidRPr="00B00881">
        <w:rPr>
          <w:rFonts w:ascii="Times New Roman" w:hAnsi="Times New Roman" w:cs="Times New Roman"/>
          <w:sz w:val="28"/>
          <w:szCs w:val="28"/>
        </w:rPr>
        <w:t>; размещение информации на информационном стенде в зда</w:t>
      </w:r>
      <w:r w:rsidR="0091414C" w:rsidRPr="00B00881">
        <w:rPr>
          <w:rFonts w:ascii="Times New Roman" w:hAnsi="Times New Roman" w:cs="Times New Roman"/>
          <w:sz w:val="28"/>
          <w:szCs w:val="28"/>
        </w:rPr>
        <w:t>нии администрации Братковского</w:t>
      </w:r>
      <w:r w:rsidR="00B26DE7" w:rsidRPr="00B00881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района.</w:t>
      </w:r>
      <w:r w:rsidR="0098432D" w:rsidRPr="00B00881">
        <w:rPr>
          <w:rFonts w:ascii="Times New Roman" w:hAnsi="Times New Roman" w:cs="Times New Roman"/>
          <w:sz w:val="28"/>
          <w:szCs w:val="28"/>
        </w:rPr>
        <w:t xml:space="preserve"> </w:t>
      </w:r>
      <w:r w:rsidRPr="00B00881">
        <w:rPr>
          <w:rFonts w:ascii="Times New Roman" w:hAnsi="Times New Roman" w:cs="Times New Roman"/>
          <w:sz w:val="28"/>
          <w:szCs w:val="28"/>
        </w:rPr>
        <w:t>Способ сбора предложений:</w:t>
      </w:r>
      <w:r w:rsidR="0098432D" w:rsidRPr="00B00881">
        <w:rPr>
          <w:rFonts w:ascii="Times New Roman" w:hAnsi="Times New Roman" w:cs="Times New Roman"/>
          <w:sz w:val="28"/>
          <w:szCs w:val="28"/>
        </w:rPr>
        <w:t xml:space="preserve"> </w:t>
      </w:r>
      <w:r w:rsidRPr="00B00881">
        <w:rPr>
          <w:rFonts w:ascii="Times New Roman" w:hAnsi="Times New Roman" w:cs="Times New Roman"/>
          <w:sz w:val="28"/>
          <w:szCs w:val="28"/>
        </w:rPr>
        <w:t xml:space="preserve">электронный почтовый ящик: </w:t>
      </w:r>
      <w:r w:rsidR="0091414C" w:rsidRPr="00B00881">
        <w:rPr>
          <w:rFonts w:ascii="Times New Roman" w:hAnsi="Times New Roman" w:cs="Times New Roman"/>
          <w:sz w:val="28"/>
          <w:szCs w:val="28"/>
        </w:rPr>
        <w:t>bratkovsk@bk.ru</w:t>
      </w:r>
      <w:r w:rsidRPr="00B00881">
        <w:rPr>
          <w:rFonts w:ascii="Times New Roman" w:hAnsi="Times New Roman" w:cs="Times New Roman"/>
          <w:sz w:val="28"/>
          <w:szCs w:val="28"/>
        </w:rPr>
        <w:t xml:space="preserve"> Поступили следующие предложения:</w:t>
      </w:r>
    </w:p>
    <w:p w:rsidR="0091414C" w:rsidRPr="00B00881" w:rsidRDefault="00702668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1.</w:t>
      </w:r>
      <w:r w:rsidR="0091414C" w:rsidRPr="00B00881">
        <w:rPr>
          <w:rFonts w:ascii="Times New Roman" w:hAnsi="Times New Roman" w:cs="Times New Roman"/>
          <w:sz w:val="28"/>
          <w:szCs w:val="28"/>
        </w:rPr>
        <w:t xml:space="preserve"> </w:t>
      </w:r>
      <w:r w:rsidR="007651E4" w:rsidRPr="00B00881">
        <w:rPr>
          <w:rFonts w:ascii="Times New Roman" w:hAnsi="Times New Roman" w:cs="Times New Roman"/>
          <w:sz w:val="28"/>
          <w:szCs w:val="28"/>
        </w:rPr>
        <w:t>Ремонт</w:t>
      </w:r>
      <w:r w:rsidR="0091414C" w:rsidRPr="00B00881">
        <w:rPr>
          <w:rFonts w:ascii="Times New Roman" w:hAnsi="Times New Roman" w:cs="Times New Roman"/>
          <w:sz w:val="28"/>
          <w:szCs w:val="28"/>
        </w:rPr>
        <w:t xml:space="preserve"> тротуарной дорожки ул. Южная</w:t>
      </w:r>
      <w:r w:rsidR="00395FE3" w:rsidRPr="00B00881">
        <w:rPr>
          <w:rFonts w:ascii="Times New Roman" w:hAnsi="Times New Roman" w:cs="Times New Roman"/>
          <w:sz w:val="28"/>
          <w:szCs w:val="28"/>
        </w:rPr>
        <w:t>,</w:t>
      </w:r>
      <w:r w:rsidR="0091414C" w:rsidRPr="00B00881">
        <w:rPr>
          <w:rFonts w:ascii="Times New Roman" w:hAnsi="Times New Roman" w:cs="Times New Roman"/>
          <w:sz w:val="28"/>
          <w:szCs w:val="28"/>
        </w:rPr>
        <w:t xml:space="preserve"> х. Журав</w:t>
      </w:r>
      <w:r w:rsidR="00395FE3" w:rsidRPr="00B00881">
        <w:rPr>
          <w:rFonts w:ascii="Times New Roman" w:hAnsi="Times New Roman" w:cs="Times New Roman"/>
          <w:sz w:val="28"/>
          <w:szCs w:val="28"/>
        </w:rPr>
        <w:t>ского.</w:t>
      </w:r>
    </w:p>
    <w:p w:rsidR="003A0930" w:rsidRPr="00B00881" w:rsidRDefault="00702668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2.</w:t>
      </w:r>
      <w:r w:rsidR="0098432D" w:rsidRPr="00B00881">
        <w:rPr>
          <w:rFonts w:ascii="Times New Roman" w:hAnsi="Times New Roman" w:cs="Times New Roman"/>
          <w:sz w:val="28"/>
          <w:szCs w:val="28"/>
        </w:rPr>
        <w:t xml:space="preserve"> </w:t>
      </w:r>
      <w:r w:rsidR="0091414C" w:rsidRPr="00B00881">
        <w:rPr>
          <w:rFonts w:ascii="Times New Roman" w:hAnsi="Times New Roman" w:cs="Times New Roman"/>
          <w:sz w:val="28"/>
          <w:szCs w:val="28"/>
        </w:rPr>
        <w:t>Обустройство пандусом Дома культуры</w:t>
      </w:r>
      <w:r w:rsidR="00F14179" w:rsidRPr="00B00881">
        <w:rPr>
          <w:rFonts w:ascii="Times New Roman" w:hAnsi="Times New Roman" w:cs="Times New Roman"/>
          <w:sz w:val="28"/>
          <w:szCs w:val="28"/>
        </w:rPr>
        <w:t xml:space="preserve"> </w:t>
      </w:r>
      <w:r w:rsidR="00395FE3" w:rsidRPr="00B00881">
        <w:rPr>
          <w:rFonts w:ascii="Times New Roman" w:hAnsi="Times New Roman" w:cs="Times New Roman"/>
          <w:sz w:val="28"/>
          <w:szCs w:val="28"/>
        </w:rPr>
        <w:t>х. Журавского</w:t>
      </w:r>
    </w:p>
    <w:p w:rsidR="0091414C" w:rsidRPr="00B00881" w:rsidRDefault="006A6485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ab/>
      </w:r>
      <w:r w:rsidR="00F14179" w:rsidRPr="00B00881">
        <w:rPr>
          <w:rFonts w:ascii="Times New Roman" w:hAnsi="Times New Roman" w:cs="Times New Roman"/>
          <w:sz w:val="28"/>
          <w:szCs w:val="28"/>
        </w:rPr>
        <w:t>Слушали:</w:t>
      </w:r>
      <w:r w:rsidR="00082A9E" w:rsidRPr="00B00881">
        <w:rPr>
          <w:rFonts w:ascii="Times New Roman" w:hAnsi="Times New Roman" w:cs="Times New Roman"/>
          <w:sz w:val="28"/>
          <w:szCs w:val="28"/>
        </w:rPr>
        <w:t xml:space="preserve">  Демченко А.В. –</w:t>
      </w:r>
      <w:r w:rsidR="0030387D" w:rsidRPr="00B00881">
        <w:rPr>
          <w:rFonts w:ascii="Times New Roman" w:hAnsi="Times New Roman" w:cs="Times New Roman"/>
          <w:sz w:val="28"/>
          <w:szCs w:val="28"/>
        </w:rPr>
        <w:t xml:space="preserve"> главу</w:t>
      </w:r>
      <w:r w:rsidR="00082A9E" w:rsidRPr="00B00881">
        <w:rPr>
          <w:rFonts w:ascii="Times New Roman" w:hAnsi="Times New Roman" w:cs="Times New Roman"/>
          <w:sz w:val="28"/>
          <w:szCs w:val="28"/>
        </w:rPr>
        <w:t xml:space="preserve"> Братковского сельского поселения Кореновского района</w:t>
      </w:r>
    </w:p>
    <w:p w:rsidR="003A0930" w:rsidRPr="00B00881" w:rsidRDefault="006A6485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ab/>
      </w:r>
      <w:r w:rsidR="00082A9E" w:rsidRPr="00B00881">
        <w:rPr>
          <w:rFonts w:ascii="Times New Roman" w:hAnsi="Times New Roman" w:cs="Times New Roman"/>
          <w:sz w:val="28"/>
          <w:szCs w:val="28"/>
        </w:rPr>
        <w:t>Тр</w:t>
      </w:r>
      <w:r w:rsidR="0091414C" w:rsidRPr="00B00881">
        <w:rPr>
          <w:rFonts w:ascii="Times New Roman" w:hAnsi="Times New Roman" w:cs="Times New Roman"/>
          <w:sz w:val="28"/>
          <w:szCs w:val="28"/>
        </w:rPr>
        <w:t>отуар</w:t>
      </w:r>
      <w:r w:rsidR="003A0930" w:rsidRPr="00B00881">
        <w:rPr>
          <w:rFonts w:ascii="Times New Roman" w:hAnsi="Times New Roman" w:cs="Times New Roman"/>
          <w:sz w:val="28"/>
          <w:szCs w:val="28"/>
        </w:rPr>
        <w:t xml:space="preserve">  на территории </w:t>
      </w:r>
      <w:r w:rsidR="0091414C" w:rsidRPr="00B00881">
        <w:rPr>
          <w:rFonts w:ascii="Times New Roman" w:hAnsi="Times New Roman" w:cs="Times New Roman"/>
          <w:sz w:val="28"/>
          <w:szCs w:val="28"/>
        </w:rPr>
        <w:t>х. Журавского</w:t>
      </w:r>
      <w:r w:rsidR="000C369D" w:rsidRPr="00B00881">
        <w:rPr>
          <w:rFonts w:ascii="Times New Roman" w:hAnsi="Times New Roman" w:cs="Times New Roman"/>
          <w:sz w:val="28"/>
          <w:szCs w:val="28"/>
        </w:rPr>
        <w:t xml:space="preserve"> </w:t>
      </w:r>
      <w:r w:rsidR="0091414C" w:rsidRPr="00B00881">
        <w:rPr>
          <w:rFonts w:ascii="Times New Roman" w:hAnsi="Times New Roman" w:cs="Times New Roman"/>
          <w:sz w:val="28"/>
          <w:szCs w:val="28"/>
        </w:rPr>
        <w:t xml:space="preserve">был построен в </w:t>
      </w:r>
      <w:r w:rsidR="003A0930" w:rsidRPr="00B00881">
        <w:rPr>
          <w:rFonts w:ascii="Times New Roman" w:hAnsi="Times New Roman" w:cs="Times New Roman"/>
          <w:sz w:val="28"/>
          <w:szCs w:val="28"/>
        </w:rPr>
        <w:t>70-х годах. Основой тротуара служит плитка, значительная часть имеет высокую степень износа,  на тротуаре есть повреждения дорожной одежды – ямы, которые представляют опасность для участников дорожного движения, поэтому передвижение по данным тротуарам является не безопасным. Граждане передвигаются</w:t>
      </w:r>
      <w:r w:rsidR="000C369D" w:rsidRPr="00B00881">
        <w:rPr>
          <w:rFonts w:ascii="Times New Roman" w:hAnsi="Times New Roman" w:cs="Times New Roman"/>
          <w:sz w:val="28"/>
          <w:szCs w:val="28"/>
        </w:rPr>
        <w:t xml:space="preserve"> по проезжей части автомобильной</w:t>
      </w:r>
      <w:r w:rsidR="003A0930" w:rsidRPr="00B00881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0C369D" w:rsidRPr="00B00881">
        <w:rPr>
          <w:rFonts w:ascii="Times New Roman" w:hAnsi="Times New Roman" w:cs="Times New Roman"/>
          <w:sz w:val="28"/>
          <w:szCs w:val="28"/>
        </w:rPr>
        <w:t>и</w:t>
      </w:r>
      <w:r w:rsidR="003A0930" w:rsidRPr="00B00881">
        <w:rPr>
          <w:rFonts w:ascii="Times New Roman" w:hAnsi="Times New Roman" w:cs="Times New Roman"/>
          <w:sz w:val="28"/>
          <w:szCs w:val="28"/>
        </w:rPr>
        <w:t xml:space="preserve">, что может привести к аварийным ситуациям. Тротуар </w:t>
      </w:r>
      <w:r w:rsidR="0091414C" w:rsidRPr="00B00881">
        <w:rPr>
          <w:rFonts w:ascii="Times New Roman" w:hAnsi="Times New Roman" w:cs="Times New Roman"/>
          <w:sz w:val="28"/>
          <w:szCs w:val="28"/>
        </w:rPr>
        <w:t>имеет</w:t>
      </w:r>
      <w:r w:rsidR="003A0930" w:rsidRPr="00B00881">
        <w:rPr>
          <w:rFonts w:ascii="Times New Roman" w:hAnsi="Times New Roman" w:cs="Times New Roman"/>
          <w:sz w:val="28"/>
          <w:szCs w:val="28"/>
        </w:rPr>
        <w:t xml:space="preserve"> бол</w:t>
      </w:r>
      <w:r w:rsidR="0091414C" w:rsidRPr="00B00881">
        <w:rPr>
          <w:rFonts w:ascii="Times New Roman" w:hAnsi="Times New Roman" w:cs="Times New Roman"/>
          <w:sz w:val="28"/>
          <w:szCs w:val="28"/>
        </w:rPr>
        <w:t xml:space="preserve">ьшую социальную значимость, он </w:t>
      </w:r>
      <w:r w:rsidR="003A0930" w:rsidRPr="00B00881">
        <w:rPr>
          <w:rFonts w:ascii="Times New Roman" w:hAnsi="Times New Roman" w:cs="Times New Roman"/>
          <w:sz w:val="28"/>
          <w:szCs w:val="28"/>
        </w:rPr>
        <w:t xml:space="preserve">служат передвижением учащихся </w:t>
      </w:r>
      <w:r w:rsidR="000C369D" w:rsidRPr="00B00881">
        <w:rPr>
          <w:rFonts w:ascii="Times New Roman" w:hAnsi="Times New Roman" w:cs="Times New Roman"/>
          <w:sz w:val="28"/>
          <w:szCs w:val="28"/>
        </w:rPr>
        <w:t xml:space="preserve">в </w:t>
      </w:r>
      <w:r w:rsidR="003A0930" w:rsidRPr="00B00881">
        <w:rPr>
          <w:rFonts w:ascii="Times New Roman" w:hAnsi="Times New Roman" w:cs="Times New Roman"/>
          <w:sz w:val="28"/>
          <w:szCs w:val="28"/>
        </w:rPr>
        <w:t>школ</w:t>
      </w:r>
      <w:r w:rsidR="000C369D" w:rsidRPr="00B00881">
        <w:rPr>
          <w:rFonts w:ascii="Times New Roman" w:hAnsi="Times New Roman" w:cs="Times New Roman"/>
          <w:sz w:val="28"/>
          <w:szCs w:val="28"/>
        </w:rPr>
        <w:t>у</w:t>
      </w:r>
      <w:r w:rsidR="003A0930" w:rsidRPr="00B00881">
        <w:rPr>
          <w:rFonts w:ascii="Times New Roman" w:hAnsi="Times New Roman" w:cs="Times New Roman"/>
          <w:sz w:val="28"/>
          <w:szCs w:val="28"/>
        </w:rPr>
        <w:t xml:space="preserve">, </w:t>
      </w:r>
      <w:r w:rsidR="000C369D" w:rsidRPr="00B00881">
        <w:rPr>
          <w:rFonts w:ascii="Times New Roman" w:hAnsi="Times New Roman" w:cs="Times New Roman"/>
          <w:sz w:val="28"/>
          <w:szCs w:val="28"/>
        </w:rPr>
        <w:t>граждан поселения к амбулатории, магазину, почте.</w:t>
      </w:r>
    </w:p>
    <w:p w:rsidR="000C369D" w:rsidRDefault="000C369D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ab/>
        <w:t xml:space="preserve">Существующий «Журавский» сельский Дом культуры   является центром общественной и культурной жизни людей, место их общения, развития  творческих способностей жителей поселения. Здание построено и введено в эксплуатацию в 1958 году Отсутствие пандуса является препятствием для маломобильных граждан, которое снижает качество жизни. Обустройство пандусом  «Журавского» сельского Дома культуры  одно из </w:t>
      </w:r>
      <w:r w:rsidRPr="00B00881">
        <w:rPr>
          <w:rFonts w:ascii="Times New Roman" w:hAnsi="Times New Roman" w:cs="Times New Roman"/>
          <w:sz w:val="28"/>
          <w:szCs w:val="28"/>
        </w:rPr>
        <w:lastRenderedPageBreak/>
        <w:t>немаловажных направлений в создании доступной среды для  инвалидов и людей с ограниченными возможностями здоровья.</w:t>
      </w:r>
    </w:p>
    <w:p w:rsidR="00B67DED" w:rsidRPr="00B00881" w:rsidRDefault="00B67DED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07365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03" cy="40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5C" w:rsidRPr="00B00881" w:rsidRDefault="0022605C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 xml:space="preserve">Общественная комиссия в соответствии с результатами приема предложений от населения определила, в качестве территории для проекта создания благоустройства сельских территорий в рамках Постановление Правительства Российской Федерации от 31.05.2019г. № 696 «Об утверждении государственной программы Российской Федерации «Комплексное развитие сельских территорий» и о внесении изменений в некоторые акты Правительства Российской Федерации»; Постановление главы администрации (губернатора) Краснодарского края от 5 октября 2015 г. N 944 (ред. от 08.12.2020 г) «Об утверждении государственной программы Краснодарского края «Развитие сельского хозяйства и регулирование рынков сельскохозяйственной продукции, сырья и продовольствий» Приложение №17 к государственной программе Краснодарского края «Развитие сельского хозяйства и регулирование рынков сельскохозяйственной продукции сырья и продовольствия» Подпрограмма «Комплексное развитие сельский территорий» следующие объекты благоустройства: </w:t>
      </w:r>
    </w:p>
    <w:p w:rsidR="0022605C" w:rsidRPr="00B00881" w:rsidRDefault="0022605C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1</w:t>
      </w:r>
      <w:r w:rsidR="000C369D" w:rsidRPr="00B00881">
        <w:rPr>
          <w:rFonts w:ascii="Times New Roman" w:hAnsi="Times New Roman" w:cs="Times New Roman"/>
          <w:sz w:val="28"/>
          <w:szCs w:val="28"/>
        </w:rPr>
        <w:t xml:space="preserve"> Обустройство тротуарной дорожки с ограждением в х. Журавском по ул. Южной </w:t>
      </w:r>
    </w:p>
    <w:p w:rsidR="0022605C" w:rsidRPr="00B00881" w:rsidRDefault="0022605C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2.</w:t>
      </w:r>
      <w:r w:rsidR="000C369D" w:rsidRPr="00B00881">
        <w:rPr>
          <w:rFonts w:ascii="Times New Roman" w:hAnsi="Times New Roman" w:cs="Times New Roman"/>
          <w:sz w:val="28"/>
          <w:szCs w:val="28"/>
        </w:rPr>
        <w:t>Обустройство пандусом «Журавского» сельского Дома культуры» Братковского сельского поселения Кореновского</w:t>
      </w:r>
    </w:p>
    <w:p w:rsidR="00702668" w:rsidRPr="00B00881" w:rsidRDefault="00B00881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5FE3" w:rsidRPr="00B00881">
        <w:rPr>
          <w:rFonts w:ascii="Times New Roman" w:hAnsi="Times New Roman" w:cs="Times New Roman"/>
          <w:sz w:val="28"/>
          <w:szCs w:val="28"/>
        </w:rPr>
        <w:t xml:space="preserve">Решили: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2605C" w:rsidRPr="00B00881">
        <w:rPr>
          <w:rFonts w:ascii="Times New Roman" w:hAnsi="Times New Roman" w:cs="Times New Roman"/>
          <w:sz w:val="28"/>
          <w:szCs w:val="28"/>
        </w:rPr>
        <w:t xml:space="preserve">одготовить проектно-сметную документацию, подать заявку для участия в отборе выбранных проектов в рамках Постановление Правительства Российской Федерации от 31.05.2019г. № 696 «Об утверждении государственной программы Российской Федерации </w:t>
      </w:r>
      <w:r w:rsidR="0022605C" w:rsidRPr="00B00881">
        <w:rPr>
          <w:rFonts w:ascii="Times New Roman" w:hAnsi="Times New Roman" w:cs="Times New Roman"/>
          <w:sz w:val="28"/>
          <w:szCs w:val="28"/>
        </w:rPr>
        <w:lastRenderedPageBreak/>
        <w:t>«Комплексное развитие сельских территорий» и о внесении изменений в некоторые акты Правительства Российской Федерации»; Постановление главы администрации (губернатора) Краснодарского края от 5 октября 2015 г. N 944 (ред. от 08.12.2020 г) «Об утверждении государственной программы Краснодарского края «Развитие сельского хозяйства и регулирование рынков сельскохозяйственной продукции, сырья и продовольствий» Приложение №17 к государственной программе Краснодарского края «Развитие сельского хозяйства и регулирование рынков сельскохозяйственной продукции сырья и продовольствия» Подпрограмма «Комплексное развитие сельский территорий».</w:t>
      </w:r>
    </w:p>
    <w:p w:rsidR="00E12E95" w:rsidRPr="00B00881" w:rsidRDefault="00E12E95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95FE3" w:rsidRPr="00B00881" w:rsidRDefault="00395FE3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95FE3" w:rsidRPr="00B00881" w:rsidRDefault="00395FE3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95FE3" w:rsidRPr="00B00881" w:rsidRDefault="00395FE3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Председатель</w:t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="009C3E9E">
        <w:rPr>
          <w:rFonts w:ascii="Times New Roman" w:hAnsi="Times New Roman" w:cs="Times New Roman"/>
          <w:sz w:val="28"/>
          <w:szCs w:val="28"/>
        </w:rPr>
        <w:tab/>
      </w:r>
      <w:r w:rsidRPr="00B00881">
        <w:rPr>
          <w:rFonts w:ascii="Times New Roman" w:hAnsi="Times New Roman" w:cs="Times New Roman"/>
          <w:sz w:val="28"/>
          <w:szCs w:val="28"/>
        </w:rPr>
        <w:t>А.В. Демченко</w:t>
      </w:r>
    </w:p>
    <w:p w:rsidR="00395FE3" w:rsidRPr="00B00881" w:rsidRDefault="00395FE3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95FE3" w:rsidRPr="00B00881" w:rsidRDefault="00395FE3" w:rsidP="00395FE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0881">
        <w:rPr>
          <w:rFonts w:ascii="Times New Roman" w:hAnsi="Times New Roman" w:cs="Times New Roman"/>
          <w:sz w:val="28"/>
          <w:szCs w:val="28"/>
        </w:rPr>
        <w:t>Секретарь</w:t>
      </w:r>
      <w:r w:rsidRPr="00B00881">
        <w:rPr>
          <w:rFonts w:ascii="Times New Roman" w:hAnsi="Times New Roman" w:cs="Times New Roman"/>
          <w:sz w:val="28"/>
          <w:szCs w:val="28"/>
        </w:rPr>
        <w:tab/>
      </w:r>
      <w:r w:rsidRPr="00B00881">
        <w:rPr>
          <w:rFonts w:ascii="Times New Roman" w:hAnsi="Times New Roman" w:cs="Times New Roman"/>
          <w:sz w:val="28"/>
          <w:szCs w:val="28"/>
        </w:rPr>
        <w:tab/>
      </w:r>
      <w:r w:rsidRPr="00B00881">
        <w:rPr>
          <w:rFonts w:ascii="Times New Roman" w:hAnsi="Times New Roman" w:cs="Times New Roman"/>
          <w:sz w:val="28"/>
          <w:szCs w:val="28"/>
        </w:rPr>
        <w:tab/>
      </w:r>
      <w:r w:rsidRPr="00B00881">
        <w:rPr>
          <w:rFonts w:ascii="Times New Roman" w:hAnsi="Times New Roman" w:cs="Times New Roman"/>
          <w:sz w:val="28"/>
          <w:szCs w:val="28"/>
        </w:rPr>
        <w:tab/>
      </w:r>
      <w:r w:rsidRPr="00B00881">
        <w:rPr>
          <w:rFonts w:ascii="Times New Roman" w:hAnsi="Times New Roman" w:cs="Times New Roman"/>
          <w:sz w:val="28"/>
          <w:szCs w:val="28"/>
        </w:rPr>
        <w:tab/>
      </w:r>
      <w:r w:rsidRPr="00B00881">
        <w:rPr>
          <w:rFonts w:ascii="Times New Roman" w:hAnsi="Times New Roman" w:cs="Times New Roman"/>
          <w:sz w:val="28"/>
          <w:szCs w:val="28"/>
        </w:rPr>
        <w:tab/>
      </w:r>
      <w:r w:rsidRPr="00B00881">
        <w:rPr>
          <w:rFonts w:ascii="Times New Roman" w:hAnsi="Times New Roman" w:cs="Times New Roman"/>
          <w:sz w:val="28"/>
          <w:szCs w:val="28"/>
        </w:rPr>
        <w:tab/>
      </w:r>
      <w:r w:rsidRPr="00B00881">
        <w:rPr>
          <w:rFonts w:ascii="Times New Roman" w:hAnsi="Times New Roman" w:cs="Times New Roman"/>
          <w:sz w:val="28"/>
          <w:szCs w:val="28"/>
        </w:rPr>
        <w:tab/>
        <w:t>Л.И. Шапошник.</w:t>
      </w:r>
    </w:p>
    <w:sectPr w:rsidR="00395FE3" w:rsidRPr="00B00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68"/>
    <w:rsid w:val="00082A9E"/>
    <w:rsid w:val="000C27C8"/>
    <w:rsid w:val="000C369D"/>
    <w:rsid w:val="00126AF9"/>
    <w:rsid w:val="001E483C"/>
    <w:rsid w:val="0022605C"/>
    <w:rsid w:val="0030387D"/>
    <w:rsid w:val="00395FE3"/>
    <w:rsid w:val="003A0930"/>
    <w:rsid w:val="006A6485"/>
    <w:rsid w:val="006B0171"/>
    <w:rsid w:val="00702668"/>
    <w:rsid w:val="007651E4"/>
    <w:rsid w:val="00896D4A"/>
    <w:rsid w:val="0091414C"/>
    <w:rsid w:val="0098432D"/>
    <w:rsid w:val="009C3E9E"/>
    <w:rsid w:val="00B00881"/>
    <w:rsid w:val="00B26DE7"/>
    <w:rsid w:val="00B31AF8"/>
    <w:rsid w:val="00B67DED"/>
    <w:rsid w:val="00C06F91"/>
    <w:rsid w:val="00E12E95"/>
    <w:rsid w:val="00EB19A4"/>
    <w:rsid w:val="00F14179"/>
    <w:rsid w:val="00FF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912E4-0F9B-4C24-8887-32D9307FA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26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26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0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26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668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3A0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2260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">
    <w:name w:val="Основной текст (2)_"/>
    <w:link w:val="20"/>
    <w:rsid w:val="0022605C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605C"/>
    <w:pPr>
      <w:widowControl w:val="0"/>
      <w:shd w:val="clear" w:color="auto" w:fill="FFFFFF"/>
      <w:spacing w:before="480" w:after="0" w:line="322" w:lineRule="exact"/>
      <w:ind w:hanging="1260"/>
    </w:pPr>
    <w:rPr>
      <w:sz w:val="28"/>
      <w:szCs w:val="28"/>
    </w:rPr>
  </w:style>
  <w:style w:type="character" w:customStyle="1" w:styleId="a7">
    <w:name w:val="Цветовое выделение"/>
    <w:rsid w:val="0022605C"/>
    <w:rPr>
      <w:b/>
      <w:bCs/>
      <w:color w:val="000080"/>
      <w:sz w:val="20"/>
      <w:szCs w:val="20"/>
    </w:rPr>
  </w:style>
  <w:style w:type="character" w:styleId="a8">
    <w:name w:val="Hyperlink"/>
    <w:basedOn w:val="a0"/>
    <w:uiPriority w:val="99"/>
    <w:unhideWhenUsed/>
    <w:rsid w:val="00B26DE7"/>
    <w:rPr>
      <w:color w:val="0000FF" w:themeColor="hyperlink"/>
      <w:u w:val="single"/>
    </w:rPr>
  </w:style>
  <w:style w:type="paragraph" w:customStyle="1" w:styleId="ConsNonformat">
    <w:name w:val="ConsNonformat"/>
    <w:rsid w:val="00F1417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zh-CN"/>
    </w:rPr>
  </w:style>
  <w:style w:type="paragraph" w:styleId="a9">
    <w:name w:val="No Spacing"/>
    <w:uiPriority w:val="1"/>
    <w:qFormat/>
    <w:rsid w:val="00082A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ratkovsko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Buh</cp:lastModifiedBy>
  <cp:revision>7</cp:revision>
  <dcterms:created xsi:type="dcterms:W3CDTF">2022-05-05T09:40:00Z</dcterms:created>
  <dcterms:modified xsi:type="dcterms:W3CDTF">2022-05-19T11:16:00Z</dcterms:modified>
</cp:coreProperties>
</file>