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D1" w:rsidRPr="00D8154B" w:rsidRDefault="000F2120" w:rsidP="000F2120">
      <w:pPr>
        <w:tabs>
          <w:tab w:val="center" w:pos="4960"/>
          <w:tab w:val="right" w:pos="9921"/>
        </w:tabs>
        <w:autoSpaceDE w:val="0"/>
        <w:autoSpaceDN w:val="0"/>
        <w:adjustRightInd w:val="0"/>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42BD1" w:rsidRPr="00D8154B">
        <w:rPr>
          <w:rFonts w:ascii="Times New Roman" w:hAnsi="Times New Roman" w:cs="Times New Roman"/>
          <w:sz w:val="28"/>
          <w:szCs w:val="28"/>
        </w:rPr>
        <w:t>Утверждены</w:t>
      </w:r>
    </w:p>
    <w:p w:rsidR="00D42BD1" w:rsidRPr="00D8154B" w:rsidRDefault="00D42BD1" w:rsidP="005933A5">
      <w:pPr>
        <w:autoSpaceDE w:val="0"/>
        <w:autoSpaceDN w:val="0"/>
        <w:adjustRightInd w:val="0"/>
        <w:spacing w:line="312" w:lineRule="auto"/>
        <w:ind w:right="85" w:firstLine="851"/>
        <w:jc w:val="right"/>
        <w:rPr>
          <w:rFonts w:ascii="Times New Roman" w:hAnsi="Times New Roman" w:cs="Times New Roman"/>
          <w:sz w:val="28"/>
          <w:szCs w:val="28"/>
        </w:rPr>
      </w:pPr>
      <w:r w:rsidRPr="00D8154B">
        <w:rPr>
          <w:rFonts w:ascii="Times New Roman" w:hAnsi="Times New Roman" w:cs="Times New Roman"/>
          <w:sz w:val="28"/>
          <w:szCs w:val="28"/>
        </w:rPr>
        <w:t>приказом Министерства труда</w:t>
      </w:r>
    </w:p>
    <w:p w:rsidR="00D42BD1" w:rsidRPr="00D8154B" w:rsidRDefault="00D42BD1" w:rsidP="005933A5">
      <w:pPr>
        <w:autoSpaceDE w:val="0"/>
        <w:autoSpaceDN w:val="0"/>
        <w:adjustRightInd w:val="0"/>
        <w:spacing w:line="312" w:lineRule="auto"/>
        <w:ind w:right="85" w:firstLine="851"/>
        <w:jc w:val="right"/>
        <w:rPr>
          <w:rFonts w:ascii="Times New Roman" w:hAnsi="Times New Roman" w:cs="Times New Roman"/>
          <w:sz w:val="28"/>
          <w:szCs w:val="28"/>
        </w:rPr>
      </w:pPr>
      <w:r w:rsidRPr="00D8154B">
        <w:rPr>
          <w:rFonts w:ascii="Times New Roman" w:hAnsi="Times New Roman" w:cs="Times New Roman"/>
          <w:sz w:val="28"/>
          <w:szCs w:val="28"/>
        </w:rPr>
        <w:t>и социальной защиты</w:t>
      </w:r>
    </w:p>
    <w:p w:rsidR="00D42BD1" w:rsidRPr="00D8154B" w:rsidRDefault="00D42BD1" w:rsidP="005933A5">
      <w:pPr>
        <w:autoSpaceDE w:val="0"/>
        <w:autoSpaceDN w:val="0"/>
        <w:adjustRightInd w:val="0"/>
        <w:spacing w:line="312" w:lineRule="auto"/>
        <w:ind w:right="85" w:firstLine="851"/>
        <w:jc w:val="right"/>
        <w:rPr>
          <w:rFonts w:ascii="Times New Roman" w:hAnsi="Times New Roman" w:cs="Times New Roman"/>
          <w:sz w:val="28"/>
          <w:szCs w:val="28"/>
        </w:rPr>
      </w:pPr>
      <w:r w:rsidRPr="00D8154B">
        <w:rPr>
          <w:rFonts w:ascii="Times New Roman" w:hAnsi="Times New Roman" w:cs="Times New Roman"/>
          <w:sz w:val="28"/>
          <w:szCs w:val="28"/>
        </w:rPr>
        <w:t>Российской Федерации</w:t>
      </w:r>
    </w:p>
    <w:p w:rsidR="00D42BD1" w:rsidRPr="00D8154B" w:rsidRDefault="00D42BD1" w:rsidP="005933A5">
      <w:pPr>
        <w:autoSpaceDE w:val="0"/>
        <w:autoSpaceDN w:val="0"/>
        <w:adjustRightInd w:val="0"/>
        <w:spacing w:line="312" w:lineRule="auto"/>
        <w:ind w:right="85" w:firstLine="851"/>
        <w:jc w:val="right"/>
        <w:rPr>
          <w:rFonts w:ascii="Times New Roman" w:hAnsi="Times New Roman" w:cs="Times New Roman"/>
          <w:sz w:val="28"/>
          <w:szCs w:val="28"/>
        </w:rPr>
      </w:pPr>
      <w:r w:rsidRPr="00D8154B">
        <w:rPr>
          <w:rFonts w:ascii="Times New Roman" w:hAnsi="Times New Roman" w:cs="Times New Roman"/>
          <w:sz w:val="28"/>
          <w:szCs w:val="28"/>
        </w:rPr>
        <w:t>от_______2020 г. №_______</w:t>
      </w:r>
    </w:p>
    <w:p w:rsidR="00D42BD1" w:rsidRPr="00D8154B" w:rsidRDefault="00D42BD1" w:rsidP="000F2120">
      <w:pPr>
        <w:spacing w:line="312" w:lineRule="auto"/>
        <w:ind w:right="85" w:firstLine="851"/>
        <w:jc w:val="both"/>
      </w:pPr>
    </w:p>
    <w:p w:rsidR="00E9235B" w:rsidRDefault="005933A5" w:rsidP="005933A5">
      <w:pPr>
        <w:spacing w:line="312" w:lineRule="auto"/>
        <w:ind w:right="85"/>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r w:rsidR="00D42BD1" w:rsidRPr="00D8154B">
        <w:rPr>
          <w:rFonts w:ascii="Times New Roman" w:hAnsi="Times New Roman" w:cs="Times New Roman"/>
          <w:b/>
          <w:sz w:val="28"/>
          <w:szCs w:val="28"/>
        </w:rPr>
        <w:t>по оказанию го</w:t>
      </w:r>
      <w:r>
        <w:rPr>
          <w:rFonts w:ascii="Times New Roman" w:hAnsi="Times New Roman" w:cs="Times New Roman"/>
          <w:b/>
          <w:sz w:val="28"/>
          <w:szCs w:val="28"/>
        </w:rPr>
        <w:t xml:space="preserve">сударственной социальной помощи </w:t>
      </w:r>
      <w:r w:rsidR="00D42BD1" w:rsidRPr="00D8154B">
        <w:rPr>
          <w:rFonts w:ascii="Times New Roman" w:hAnsi="Times New Roman" w:cs="Times New Roman"/>
          <w:b/>
          <w:sz w:val="28"/>
          <w:szCs w:val="28"/>
        </w:rPr>
        <w:t>на основании социального контракта</w:t>
      </w:r>
    </w:p>
    <w:p w:rsidR="00E9235B" w:rsidRDefault="00E9235B" w:rsidP="000F2120">
      <w:pPr>
        <w:spacing w:line="312" w:lineRule="auto"/>
        <w:ind w:right="85" w:firstLine="851"/>
        <w:jc w:val="both"/>
        <w:rPr>
          <w:rFonts w:ascii="Times New Roman" w:hAnsi="Times New Roman" w:cs="Times New Roman"/>
          <w:b/>
          <w:sz w:val="28"/>
          <w:szCs w:val="28"/>
        </w:rPr>
      </w:pPr>
    </w:p>
    <w:p w:rsidR="005933A5" w:rsidRDefault="005933A5" w:rsidP="00F82295">
      <w:pPr>
        <w:pStyle w:val="a3"/>
        <w:keepNext/>
        <w:keepLines/>
        <w:tabs>
          <w:tab w:val="left" w:pos="142"/>
        </w:tabs>
        <w:spacing w:line="312" w:lineRule="auto"/>
        <w:ind w:left="0" w:right="85" w:firstLine="851"/>
        <w:jc w:val="center"/>
        <w:rPr>
          <w:rFonts w:ascii="Times New Roman" w:hAnsi="Times New Roman" w:cs="Times New Roman"/>
          <w:b/>
          <w:sz w:val="28"/>
          <w:szCs w:val="28"/>
        </w:rPr>
      </w:pPr>
      <w:bookmarkStart w:id="0" w:name="bookmark0"/>
    </w:p>
    <w:p w:rsidR="00D42BD1" w:rsidRDefault="00F82295" w:rsidP="00F82295">
      <w:pPr>
        <w:pStyle w:val="a3"/>
        <w:keepNext/>
        <w:keepLines/>
        <w:tabs>
          <w:tab w:val="left" w:pos="142"/>
        </w:tabs>
        <w:spacing w:line="312" w:lineRule="auto"/>
        <w:ind w:left="0" w:right="85" w:firstLine="851"/>
        <w:jc w:val="center"/>
        <w:rPr>
          <w:rFonts w:ascii="Times New Roman" w:hAnsi="Times New Roman" w:cs="Times New Roman"/>
          <w:b/>
          <w:sz w:val="28"/>
          <w:szCs w:val="28"/>
        </w:rPr>
      </w:pPr>
      <w:r>
        <w:rPr>
          <w:rFonts w:ascii="Times New Roman" w:hAnsi="Times New Roman" w:cs="Times New Roman"/>
          <w:b/>
          <w:sz w:val="28"/>
          <w:szCs w:val="28"/>
          <w:lang w:val="en-US"/>
        </w:rPr>
        <w:t>I</w:t>
      </w:r>
      <w:r w:rsidRPr="009235DB">
        <w:rPr>
          <w:rFonts w:ascii="Times New Roman" w:hAnsi="Times New Roman" w:cs="Times New Roman"/>
          <w:b/>
          <w:sz w:val="28"/>
          <w:szCs w:val="28"/>
        </w:rPr>
        <w:t>.</w:t>
      </w:r>
      <w:r w:rsidR="00D42BD1" w:rsidRPr="0093213B">
        <w:rPr>
          <w:rFonts w:ascii="Times New Roman" w:hAnsi="Times New Roman" w:cs="Times New Roman"/>
          <w:b/>
          <w:sz w:val="28"/>
          <w:szCs w:val="28"/>
        </w:rPr>
        <w:t>Общие положения</w:t>
      </w:r>
      <w:bookmarkEnd w:id="0"/>
    </w:p>
    <w:p w:rsidR="00B80BC7" w:rsidRDefault="00B80BC7" w:rsidP="000F2120">
      <w:pPr>
        <w:pStyle w:val="a3"/>
        <w:keepNext/>
        <w:keepLines/>
        <w:tabs>
          <w:tab w:val="left" w:pos="142"/>
        </w:tabs>
        <w:spacing w:line="312" w:lineRule="auto"/>
        <w:ind w:left="0" w:right="85" w:firstLine="851"/>
        <w:jc w:val="both"/>
        <w:rPr>
          <w:rFonts w:ascii="Times New Roman" w:hAnsi="Times New Roman" w:cs="Times New Roman"/>
          <w:b/>
          <w:sz w:val="28"/>
          <w:szCs w:val="28"/>
        </w:rPr>
      </w:pPr>
    </w:p>
    <w:p w:rsidR="00B80BC7" w:rsidRDefault="00B80BC7" w:rsidP="000F2120">
      <w:pPr>
        <w:pStyle w:val="a3"/>
        <w:keepNext/>
        <w:keepLines/>
        <w:tabs>
          <w:tab w:val="left" w:pos="142"/>
        </w:tabs>
        <w:spacing w:line="312" w:lineRule="auto"/>
        <w:ind w:left="0" w:right="85" w:firstLine="851"/>
        <w:jc w:val="both"/>
        <w:rPr>
          <w:rFonts w:ascii="Times New Roman" w:hAnsi="Times New Roman" w:cs="Times New Roman"/>
          <w:b/>
          <w:sz w:val="28"/>
          <w:szCs w:val="28"/>
        </w:rPr>
      </w:pPr>
    </w:p>
    <w:p w:rsidR="009235DB" w:rsidRDefault="00B80BC7" w:rsidP="005146A1">
      <w:pPr>
        <w:numPr>
          <w:ilvl w:val="0"/>
          <w:numId w:val="3"/>
        </w:numPr>
        <w:tabs>
          <w:tab w:val="left" w:pos="1134"/>
        </w:tabs>
        <w:spacing w:line="312" w:lineRule="auto"/>
        <w:ind w:left="0" w:right="85" w:firstLine="851"/>
        <w:jc w:val="both"/>
        <w:rPr>
          <w:rFonts w:ascii="Times New Roman" w:hAnsi="Times New Roman" w:cs="Times New Roman"/>
          <w:sz w:val="28"/>
          <w:szCs w:val="28"/>
        </w:rPr>
      </w:pPr>
      <w:r w:rsidRPr="009235DB">
        <w:rPr>
          <w:rFonts w:ascii="Times New Roman" w:hAnsi="Times New Roman" w:cs="Times New Roman"/>
          <w:sz w:val="28"/>
          <w:szCs w:val="28"/>
        </w:rPr>
        <w:t>Государственная социальная помощь на основании социального контракта оказывается гражданам</w:t>
      </w:r>
      <w:r w:rsidR="009235DB">
        <w:rPr>
          <w:rFonts w:ascii="Times New Roman" w:hAnsi="Times New Roman" w:cs="Times New Roman"/>
          <w:sz w:val="28"/>
          <w:szCs w:val="28"/>
        </w:rPr>
        <w:t>,</w:t>
      </w:r>
      <w:r w:rsidR="009235DB" w:rsidRPr="00F66B3A">
        <w:rPr>
          <w:rFonts w:ascii="Times New Roman" w:hAnsi="Times New Roman" w:cs="Times New Roman"/>
          <w:sz w:val="28"/>
          <w:szCs w:val="28"/>
        </w:rPr>
        <w:t xml:space="preserve">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r w:rsidR="009235DB">
        <w:rPr>
          <w:rFonts w:ascii="Times New Roman" w:hAnsi="Times New Roman" w:cs="Times New Roman"/>
          <w:sz w:val="28"/>
          <w:szCs w:val="28"/>
        </w:rPr>
        <w:t xml:space="preserve">, </w:t>
      </w:r>
      <w:r w:rsidRPr="009235DB">
        <w:rPr>
          <w:rFonts w:ascii="Times New Roman" w:hAnsi="Times New Roman" w:cs="Times New Roman"/>
          <w:sz w:val="28"/>
          <w:szCs w:val="28"/>
        </w:rPr>
        <w:t>в соответствии с Федеральным законом от 17 июля 1999 г. № 178-ФЗ «О государственной социальной помощи» (Собрание законодательства Российской Федерации, 1999, № 29, с</w:t>
      </w:r>
      <w:r w:rsidRPr="005146A1">
        <w:rPr>
          <w:rFonts w:ascii="Times New Roman" w:hAnsi="Times New Roman" w:cs="Times New Roman"/>
          <w:sz w:val="28"/>
          <w:szCs w:val="28"/>
        </w:rPr>
        <w:t>т. 3699; 2004, № 35, ст. 3607; 2007, № 43, ст. 5084; 2008, № 52, ст. 6224; 2009, № 30, ст. 3739; № 52, ст.</w:t>
      </w:r>
      <w:r w:rsidRPr="009235DB">
        <w:rPr>
          <w:rFonts w:ascii="Times New Roman" w:hAnsi="Times New Roman" w:cs="Times New Roman"/>
          <w:sz w:val="28"/>
          <w:szCs w:val="28"/>
        </w:rPr>
        <w:t> 6417; 2010, № 50, ст. 6603; 2011, № 27, ст. 3880; 2012, № 53, ст. 7583; 2013, № 19, ст. 2331; № 48, ст. 6165; № 52, ст. 6961; 2015, № 48, ст. 6724; 2017, № 52, ст. 7930; 2018, № 11, ст. 1591; № 41, ст. 6190)</w:t>
      </w:r>
      <w:r w:rsidR="009235DB">
        <w:rPr>
          <w:rFonts w:ascii="Times New Roman" w:hAnsi="Times New Roman" w:cs="Times New Roman"/>
          <w:sz w:val="28"/>
          <w:szCs w:val="28"/>
        </w:rPr>
        <w:t>.</w:t>
      </w:r>
    </w:p>
    <w:p w:rsidR="005146A1" w:rsidRPr="009235DB" w:rsidRDefault="009235DB" w:rsidP="00F66B3A">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Оказание государственной социальной помощи на основании социального контракта с использованием средств федерального бюджета, направленных на указанные цели, осуществляется в соответствии с п</w:t>
      </w:r>
      <w:r w:rsidR="00B80BC7" w:rsidRPr="005146A1">
        <w:rPr>
          <w:rFonts w:ascii="Times New Roman" w:hAnsi="Times New Roman" w:cs="Times New Roman"/>
          <w:sz w:val="28"/>
          <w:szCs w:val="28"/>
        </w:rPr>
        <w:t xml:space="preserve">равилами </w:t>
      </w:r>
      <w:r w:rsidR="00B80BC7" w:rsidRPr="00F66B3A">
        <w:rPr>
          <w:rFonts w:ascii="Times New Roman" w:hAnsi="Times New Roman" w:cs="Times New Roman"/>
          <w:sz w:val="28"/>
          <w:szCs w:val="28"/>
        </w:rPr>
        <w:t>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 приведенными в приложении № 8</w:t>
      </w:r>
      <w:r>
        <w:rPr>
          <w:rFonts w:ascii="Times New Roman" w:hAnsi="Times New Roman" w:cs="Times New Roman"/>
          <w:sz w:val="28"/>
          <w:szCs w:val="28"/>
        </w:rPr>
        <w:t>(</w:t>
      </w:r>
      <w:r w:rsidR="00B80BC7" w:rsidRPr="00F66B3A">
        <w:rPr>
          <w:rFonts w:ascii="Times New Roman" w:hAnsi="Times New Roman" w:cs="Times New Roman"/>
          <w:sz w:val="28"/>
          <w:szCs w:val="28"/>
        </w:rPr>
        <w:t>6</w:t>
      </w:r>
      <w:r>
        <w:rPr>
          <w:rFonts w:ascii="Times New Roman" w:hAnsi="Times New Roman" w:cs="Times New Roman"/>
          <w:sz w:val="28"/>
          <w:szCs w:val="28"/>
        </w:rPr>
        <w:t>)</w:t>
      </w:r>
      <w:r w:rsidR="00B80BC7" w:rsidRPr="00F66B3A">
        <w:rPr>
          <w:rFonts w:ascii="Times New Roman" w:hAnsi="Times New Roman" w:cs="Times New Roman"/>
          <w:sz w:val="28"/>
          <w:szCs w:val="28"/>
        </w:rPr>
        <w:t xml:space="preserve"> к государственной программе Российской Федерации «Социальная поддержка граждан», утвержденной постановлением Правительства Российской Федерации от 15 апреля 2014 г. № 296 (далее – правила предоставления субсидий) (Собрание законодательства Российской Федерации, 2014, № 17, ст. 2059; 2019, № 49, ст. 7137)</w:t>
      </w:r>
      <w:r w:rsidR="00B80BC7" w:rsidRPr="00D8154B">
        <w:rPr>
          <w:rFonts w:ascii="Times New Roman" w:hAnsi="Times New Roman" w:cs="Times New Roman"/>
          <w:sz w:val="28"/>
          <w:szCs w:val="28"/>
        </w:rPr>
        <w:t xml:space="preserve">. </w:t>
      </w:r>
    </w:p>
    <w:p w:rsidR="00B80BC7" w:rsidRPr="00D8154B" w:rsidRDefault="00B80BC7" w:rsidP="005146A1">
      <w:pPr>
        <w:numPr>
          <w:ilvl w:val="0"/>
          <w:numId w:val="3"/>
        </w:numPr>
        <w:tabs>
          <w:tab w:val="left" w:pos="1134"/>
        </w:tabs>
        <w:spacing w:line="312" w:lineRule="auto"/>
        <w:ind w:left="0" w:right="85" w:firstLine="851"/>
        <w:jc w:val="both"/>
        <w:rPr>
          <w:rFonts w:ascii="Times New Roman" w:hAnsi="Times New Roman" w:cs="Times New Roman"/>
          <w:sz w:val="28"/>
          <w:szCs w:val="28"/>
        </w:rPr>
      </w:pPr>
      <w:r w:rsidRPr="00D8154B">
        <w:rPr>
          <w:rFonts w:ascii="Times New Roman" w:hAnsi="Times New Roman" w:cs="Times New Roman"/>
          <w:sz w:val="28"/>
          <w:szCs w:val="28"/>
        </w:rPr>
        <w:t xml:space="preserve">Методические рекомендации по оказанию государственной социальной помощи на основании социального контракта (далее - Методические рекомендации) подготовлены в целях оказания </w:t>
      </w:r>
      <w:r w:rsidR="005146A1" w:rsidRPr="00D8154B">
        <w:rPr>
          <w:rFonts w:ascii="Times New Roman" w:hAnsi="Times New Roman" w:cs="Times New Roman"/>
          <w:sz w:val="28"/>
          <w:szCs w:val="28"/>
        </w:rPr>
        <w:t>метод</w:t>
      </w:r>
      <w:r w:rsidR="005146A1">
        <w:rPr>
          <w:rFonts w:ascii="Times New Roman" w:hAnsi="Times New Roman" w:cs="Times New Roman"/>
          <w:sz w:val="28"/>
          <w:szCs w:val="28"/>
        </w:rPr>
        <w:t>ологической</w:t>
      </w:r>
      <w:r w:rsidR="005146A1" w:rsidRPr="00D8154B">
        <w:rPr>
          <w:rFonts w:ascii="Times New Roman" w:hAnsi="Times New Roman" w:cs="Times New Roman"/>
          <w:sz w:val="28"/>
          <w:szCs w:val="28"/>
        </w:rPr>
        <w:t xml:space="preserve"> </w:t>
      </w:r>
      <w:r w:rsidRPr="00D8154B">
        <w:rPr>
          <w:rFonts w:ascii="Times New Roman" w:hAnsi="Times New Roman" w:cs="Times New Roman"/>
          <w:sz w:val="28"/>
          <w:szCs w:val="28"/>
        </w:rPr>
        <w:t>помощи:</w:t>
      </w:r>
    </w:p>
    <w:p w:rsidR="00B80BC7" w:rsidRDefault="00B80BC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 xml:space="preserve">органам государственной власти субъектов Российской Федерации, уполномоченным устанавливать порядок назначения государственной социальной помощи на основании социального контракта и форму социального контракта в соответствии с частью 2 статьи 8 Федерального закона от 17 июля 1999 г. </w:t>
      </w:r>
      <w:r w:rsidR="00491F1D">
        <w:rPr>
          <w:rFonts w:ascii="Times New Roman" w:hAnsi="Times New Roman" w:cs="Times New Roman"/>
          <w:sz w:val="28"/>
          <w:szCs w:val="28"/>
        </w:rPr>
        <w:br/>
      </w:r>
      <w:r w:rsidRPr="00D8154B">
        <w:rPr>
          <w:rFonts w:ascii="Times New Roman" w:hAnsi="Times New Roman" w:cs="Times New Roman"/>
          <w:sz w:val="28"/>
          <w:szCs w:val="28"/>
        </w:rPr>
        <w:t>№ 178-ФЗ «О государственной социальной помощи»;</w:t>
      </w:r>
    </w:p>
    <w:p w:rsidR="00B80BC7" w:rsidRDefault="00B80BC7" w:rsidP="000F2120">
      <w:pPr>
        <w:spacing w:line="312" w:lineRule="auto"/>
        <w:ind w:right="85"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органам</w:t>
      </w:r>
      <w:r w:rsidRPr="00C64B2D">
        <w:rPr>
          <w:rFonts w:ascii="Times New Roman" w:eastAsia="Times New Roman" w:hAnsi="Times New Roman" w:cs="Times New Roman"/>
          <w:sz w:val="28"/>
          <w:szCs w:val="28"/>
        </w:rPr>
        <w:t xml:space="preserve"> исполнительной власти субъектов Российской Федерации, осуществляющими полномочия в области содействия занятости населения</w:t>
      </w:r>
      <w:r>
        <w:rPr>
          <w:rFonts w:ascii="Times New Roman" w:eastAsia="Times New Roman" w:hAnsi="Times New Roman" w:cs="Times New Roman"/>
          <w:sz w:val="28"/>
          <w:szCs w:val="28"/>
        </w:rPr>
        <w:t xml:space="preserve"> </w:t>
      </w:r>
      <w:r w:rsidRPr="00C64B2D">
        <w:rPr>
          <w:rFonts w:ascii="Times New Roman" w:eastAsia="Times New Roman" w:hAnsi="Times New Roman" w:cs="Times New Roman"/>
          <w:sz w:val="28"/>
          <w:szCs w:val="28"/>
        </w:rPr>
        <w:t>(дале</w:t>
      </w:r>
      <w:r>
        <w:rPr>
          <w:rFonts w:ascii="Times New Roman" w:eastAsia="Times New Roman" w:hAnsi="Times New Roman" w:cs="Times New Roman"/>
          <w:sz w:val="28"/>
          <w:szCs w:val="28"/>
        </w:rPr>
        <w:t>е – органы занятости населения);</w:t>
      </w:r>
    </w:p>
    <w:p w:rsidR="00B80BC7" w:rsidRDefault="00B80BC7" w:rsidP="000F2120">
      <w:pPr>
        <w:spacing w:line="312" w:lineRule="auto"/>
        <w:ind w:right="85"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органам местного самоуправления, осуществлявшим полномочия по содействию в оказании государственной социальной помощи на основании социального контракта; </w:t>
      </w:r>
    </w:p>
    <w:p w:rsidR="00B80BC7" w:rsidRDefault="00B80BC7" w:rsidP="000F2120">
      <w:pPr>
        <w:spacing w:line="312" w:lineRule="auto"/>
        <w:ind w:right="85"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органам</w:t>
      </w:r>
      <w:r w:rsidRPr="000A6D50">
        <w:rPr>
          <w:rFonts w:ascii="Times New Roman" w:eastAsia="Times New Roman" w:hAnsi="Times New Roman" w:cs="Times New Roman"/>
          <w:sz w:val="28"/>
          <w:szCs w:val="28"/>
        </w:rPr>
        <w:t xml:space="preserve"> государственной власти субъекта Российской Федерации, уполномоченными в сфере сельского хозяйства</w:t>
      </w:r>
      <w:r>
        <w:rPr>
          <w:rFonts w:ascii="Times New Roman" w:eastAsia="Times New Roman" w:hAnsi="Times New Roman" w:cs="Times New Roman"/>
          <w:sz w:val="28"/>
          <w:szCs w:val="28"/>
        </w:rPr>
        <w:t>;</w:t>
      </w:r>
    </w:p>
    <w:p w:rsidR="00B80BC7" w:rsidRPr="00D8154B" w:rsidRDefault="00B80BC7" w:rsidP="000F2120">
      <w:pPr>
        <w:spacing w:line="312" w:lineRule="auto"/>
        <w:ind w:right="85" w:firstLine="851"/>
        <w:jc w:val="both"/>
        <w:rPr>
          <w:rFonts w:ascii="Times New Roman" w:hAnsi="Times New Roman" w:cs="Times New Roman"/>
          <w:sz w:val="28"/>
          <w:szCs w:val="28"/>
        </w:rPr>
      </w:pPr>
      <w:r>
        <w:rPr>
          <w:rFonts w:ascii="Times New Roman" w:eastAsia="Times New Roman" w:hAnsi="Times New Roman" w:cs="Times New Roman"/>
          <w:sz w:val="28"/>
          <w:szCs w:val="28"/>
        </w:rPr>
        <w:t>органам</w:t>
      </w:r>
      <w:r w:rsidRPr="000A6D50">
        <w:rPr>
          <w:rFonts w:ascii="Times New Roman" w:eastAsia="Times New Roman" w:hAnsi="Times New Roman" w:cs="Times New Roman"/>
          <w:sz w:val="28"/>
          <w:szCs w:val="28"/>
        </w:rPr>
        <w:t xml:space="preserve"> государственной власти субъекта Российской Федерации, уполномоченными в сфере регулирования малого и среднего предпринимательства</w:t>
      </w:r>
      <w:r>
        <w:rPr>
          <w:rFonts w:ascii="Times New Roman" w:eastAsia="Times New Roman" w:hAnsi="Times New Roman" w:cs="Times New Roman"/>
          <w:sz w:val="28"/>
          <w:szCs w:val="28"/>
        </w:rPr>
        <w:t>;</w:t>
      </w:r>
    </w:p>
    <w:p w:rsidR="00C62063" w:rsidRDefault="00B80BC7" w:rsidP="000F2120">
      <w:pPr>
        <w:spacing w:line="312" w:lineRule="auto"/>
        <w:ind w:right="85" w:firstLine="851"/>
        <w:jc w:val="both"/>
        <w:rPr>
          <w:rFonts w:ascii="Times New Roman" w:eastAsia="Times New Roman" w:hAnsi="Times New Roman" w:cs="Times New Roman"/>
          <w:sz w:val="28"/>
          <w:szCs w:val="28"/>
        </w:rPr>
      </w:pPr>
      <w:r w:rsidRPr="00D8154B">
        <w:rPr>
          <w:rFonts w:ascii="Times New Roman" w:hAnsi="Times New Roman" w:cs="Times New Roman"/>
          <w:sz w:val="28"/>
          <w:szCs w:val="28"/>
        </w:rPr>
        <w:t>органам социальной защиты населения, уполномоченным принимать решение о назначении государственной социальной помощи на основании социального контракта в соответствии с частью 1 статьи 8 Федерального закона от 17 июля 1999 г. № 178-ФЗ «О государственной социальной помощи»</w:t>
      </w:r>
      <w:r w:rsidR="00C62063">
        <w:rPr>
          <w:rFonts w:ascii="Times New Roman" w:eastAsia="Times New Roman" w:hAnsi="Times New Roman" w:cs="Times New Roman"/>
          <w:sz w:val="28"/>
          <w:szCs w:val="28"/>
        </w:rPr>
        <w:t>;</w:t>
      </w:r>
    </w:p>
    <w:p w:rsidR="00B80BC7" w:rsidRPr="00D8154B" w:rsidRDefault="00C62063" w:rsidP="000F2120">
      <w:pPr>
        <w:spacing w:line="312" w:lineRule="auto"/>
        <w:ind w:right="85" w:firstLine="851"/>
        <w:jc w:val="both"/>
        <w:rPr>
          <w:rFonts w:ascii="Times New Roman" w:hAnsi="Times New Roman" w:cs="Times New Roman"/>
          <w:sz w:val="28"/>
          <w:szCs w:val="28"/>
        </w:rPr>
      </w:pPr>
      <w:r>
        <w:rPr>
          <w:rFonts w:ascii="Times New Roman" w:eastAsia="Times New Roman" w:hAnsi="Times New Roman" w:cs="Times New Roman"/>
          <w:sz w:val="28"/>
          <w:szCs w:val="28"/>
        </w:rPr>
        <w:t>иным организациям, принимающим участие в оказании гражданину государственной социальной помощи на основании социального контракта.</w:t>
      </w:r>
    </w:p>
    <w:p w:rsidR="00B80BC7" w:rsidRPr="00D8154B" w:rsidRDefault="00B80BC7" w:rsidP="000F2120">
      <w:pPr>
        <w:numPr>
          <w:ilvl w:val="0"/>
          <w:numId w:val="3"/>
        </w:numPr>
        <w:tabs>
          <w:tab w:val="left" w:pos="1134"/>
        </w:tabs>
        <w:spacing w:line="312" w:lineRule="auto"/>
        <w:ind w:left="0" w:right="85" w:firstLine="851"/>
        <w:jc w:val="both"/>
        <w:rPr>
          <w:rFonts w:ascii="Times New Roman" w:hAnsi="Times New Roman" w:cs="Times New Roman"/>
          <w:sz w:val="28"/>
          <w:szCs w:val="28"/>
        </w:rPr>
      </w:pPr>
      <w:r w:rsidRPr="00D8154B">
        <w:rPr>
          <w:rFonts w:ascii="Times New Roman" w:hAnsi="Times New Roman" w:cs="Times New Roman"/>
          <w:sz w:val="28"/>
          <w:szCs w:val="28"/>
        </w:rPr>
        <w:t>В Методических рекомендациях используются следующие понятия:</w:t>
      </w:r>
    </w:p>
    <w:p w:rsidR="00B80BC7" w:rsidRPr="00D8154B" w:rsidRDefault="00B80BC7" w:rsidP="000F2120">
      <w:pPr>
        <w:tabs>
          <w:tab w:val="left" w:pos="1595"/>
        </w:tabs>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 xml:space="preserve">социальный контракт </w:t>
      </w:r>
      <w:r w:rsidRPr="00D8154B">
        <w:rPr>
          <w:rFonts w:ascii="Times New Roman" w:hAnsi="Times New Roman" w:cs="Times New Roman"/>
          <w:bCs/>
          <w:sz w:val="28"/>
          <w:szCs w:val="28"/>
        </w:rPr>
        <w:t>–</w:t>
      </w:r>
      <w:r w:rsidR="005146A1">
        <w:rPr>
          <w:rFonts w:ascii="Times New Roman" w:hAnsi="Times New Roman" w:cs="Times New Roman"/>
          <w:sz w:val="28"/>
          <w:szCs w:val="28"/>
        </w:rPr>
        <w:t xml:space="preserve"> </w:t>
      </w:r>
      <w:r w:rsidRPr="00D8154B">
        <w:rPr>
          <w:rFonts w:ascii="Times New Roman" w:hAnsi="Times New Roman" w:cs="Times New Roman"/>
          <w:sz w:val="28"/>
          <w:szCs w:val="28"/>
        </w:rPr>
        <w:t>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исполнить положения социального контракта в полном объеме, включая программу социальной адаптации;</w:t>
      </w:r>
    </w:p>
    <w:p w:rsidR="00B8058F" w:rsidRDefault="00B80BC7" w:rsidP="000F2120">
      <w:pPr>
        <w:tabs>
          <w:tab w:val="left" w:pos="1595"/>
        </w:tabs>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 xml:space="preserve">программа социальной адаптации </w:t>
      </w:r>
      <w:r w:rsidRPr="00D8154B">
        <w:rPr>
          <w:rFonts w:ascii="Times New Roman" w:hAnsi="Times New Roman" w:cs="Times New Roman"/>
          <w:bCs/>
          <w:sz w:val="28"/>
          <w:szCs w:val="28"/>
        </w:rPr>
        <w:t>–</w:t>
      </w:r>
      <w:r w:rsidR="005146A1">
        <w:rPr>
          <w:rFonts w:ascii="Times New Roman" w:hAnsi="Times New Roman" w:cs="Times New Roman"/>
          <w:bCs/>
          <w:sz w:val="28"/>
          <w:szCs w:val="28"/>
        </w:rPr>
        <w:t xml:space="preserve"> </w:t>
      </w:r>
      <w:r w:rsidRPr="00D8154B">
        <w:rPr>
          <w:rFonts w:ascii="Times New Roman" w:hAnsi="Times New Roman" w:cs="Times New Roman"/>
          <w:sz w:val="28"/>
          <w:szCs w:val="28"/>
        </w:rPr>
        <w:t>разработанн</w:t>
      </w:r>
      <w:r w:rsidR="005146A1">
        <w:rPr>
          <w:rFonts w:ascii="Times New Roman" w:hAnsi="Times New Roman" w:cs="Times New Roman"/>
          <w:sz w:val="28"/>
          <w:szCs w:val="28"/>
        </w:rPr>
        <w:t>ая</w:t>
      </w:r>
      <w:r w:rsidRPr="00D8154B">
        <w:rPr>
          <w:rFonts w:ascii="Times New Roman" w:hAnsi="Times New Roman" w:cs="Times New Roman"/>
          <w:sz w:val="28"/>
          <w:szCs w:val="28"/>
        </w:rPr>
        <w:t xml:space="preserve"> органом социальной защиты населения совместно с гражданином и иными органами государственной власти субъекта Российской Федерации и учреждениями мероприятия, которые направлены на повышение среднедушевых доходов гражданина (или его семьи), а также определенные такой программой виды, объем, сроки, ответственные за помощь в реализации работники органов государственной власти субъекта Российской Федерации и иных учреждений и порядок реализации этих мероприятий;</w:t>
      </w:r>
    </w:p>
    <w:p w:rsidR="00B80BC7" w:rsidRPr="00D8154B" w:rsidRDefault="00B80BC7" w:rsidP="000F2120">
      <w:pPr>
        <w:tabs>
          <w:tab w:val="left" w:pos="1595"/>
        </w:tabs>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проверка (комиссионное обследование) сведений, указанных гражданином в заявлении об оказании государственной социальной помощи на основании социального контракта –</w:t>
      </w:r>
      <w:r w:rsidR="005146A1">
        <w:rPr>
          <w:rFonts w:ascii="Times New Roman" w:hAnsi="Times New Roman" w:cs="Times New Roman"/>
          <w:sz w:val="28"/>
          <w:szCs w:val="28"/>
        </w:rPr>
        <w:t xml:space="preserve"> </w:t>
      </w:r>
      <w:r w:rsidRPr="00D8154B">
        <w:rPr>
          <w:rFonts w:ascii="Times New Roman" w:hAnsi="Times New Roman" w:cs="Times New Roman"/>
          <w:sz w:val="28"/>
          <w:szCs w:val="28"/>
        </w:rPr>
        <w:t>посещение места проживания</w:t>
      </w:r>
      <w:r w:rsidR="005146A1">
        <w:rPr>
          <w:rFonts w:ascii="Times New Roman" w:hAnsi="Times New Roman" w:cs="Times New Roman"/>
          <w:sz w:val="28"/>
          <w:szCs w:val="28"/>
        </w:rPr>
        <w:t xml:space="preserve"> (нахождения)</w:t>
      </w:r>
      <w:r w:rsidRPr="00D8154B">
        <w:rPr>
          <w:rFonts w:ascii="Times New Roman" w:hAnsi="Times New Roman" w:cs="Times New Roman"/>
          <w:sz w:val="28"/>
          <w:szCs w:val="28"/>
        </w:rPr>
        <w:t xml:space="preserve"> </w:t>
      </w:r>
      <w:r w:rsidR="00D06D3A">
        <w:rPr>
          <w:rFonts w:ascii="Times New Roman" w:hAnsi="Times New Roman" w:cs="Times New Roman"/>
          <w:sz w:val="28"/>
          <w:szCs w:val="28"/>
        </w:rPr>
        <w:t xml:space="preserve">гражданина, подавшего заявление на оказание государственной социальной помощи на основании социального контракта (далее – </w:t>
      </w:r>
      <w:r w:rsidRPr="00D8154B">
        <w:rPr>
          <w:rFonts w:ascii="Times New Roman" w:hAnsi="Times New Roman" w:cs="Times New Roman"/>
          <w:sz w:val="28"/>
          <w:szCs w:val="28"/>
        </w:rPr>
        <w:t>заявител</w:t>
      </w:r>
      <w:r w:rsidR="00D06D3A">
        <w:rPr>
          <w:rFonts w:ascii="Times New Roman" w:hAnsi="Times New Roman" w:cs="Times New Roman"/>
          <w:sz w:val="28"/>
          <w:szCs w:val="28"/>
        </w:rPr>
        <w:t>ь)</w:t>
      </w:r>
      <w:r w:rsidRPr="00D8154B">
        <w:rPr>
          <w:rFonts w:ascii="Times New Roman" w:hAnsi="Times New Roman" w:cs="Times New Roman"/>
          <w:sz w:val="28"/>
          <w:szCs w:val="28"/>
        </w:rPr>
        <w:t xml:space="preserve"> и его семьи с целью установления </w:t>
      </w:r>
      <w:r w:rsidR="00B8058F">
        <w:rPr>
          <w:rFonts w:ascii="Times New Roman" w:hAnsi="Times New Roman" w:cs="Times New Roman"/>
          <w:sz w:val="28"/>
          <w:szCs w:val="28"/>
        </w:rPr>
        <w:t>достоверности</w:t>
      </w:r>
      <w:r w:rsidR="00B8058F">
        <w:t xml:space="preserve"> </w:t>
      </w:r>
      <w:r w:rsidR="005E59F5" w:rsidRPr="005E59F5">
        <w:rPr>
          <w:rFonts w:ascii="Times New Roman" w:hAnsi="Times New Roman" w:cs="Times New Roman"/>
          <w:sz w:val="28"/>
          <w:szCs w:val="28"/>
        </w:rPr>
        <w:t>представленных заявителем сведений о доходах семьи (одиноко проживающего гражданина)</w:t>
      </w:r>
      <w:r w:rsidRPr="00D8154B">
        <w:rPr>
          <w:rFonts w:ascii="Times New Roman" w:hAnsi="Times New Roman" w:cs="Times New Roman"/>
          <w:sz w:val="28"/>
          <w:szCs w:val="28"/>
        </w:rPr>
        <w:t>.</w:t>
      </w:r>
    </w:p>
    <w:p w:rsidR="00295309" w:rsidRDefault="00B80BC7" w:rsidP="00295309">
      <w:pPr>
        <w:numPr>
          <w:ilvl w:val="0"/>
          <w:numId w:val="3"/>
        </w:numPr>
        <w:tabs>
          <w:tab w:val="left" w:pos="1134"/>
        </w:tabs>
        <w:spacing w:line="312" w:lineRule="auto"/>
        <w:ind w:left="0" w:right="85" w:firstLine="851"/>
        <w:jc w:val="both"/>
        <w:rPr>
          <w:rFonts w:ascii="Times New Roman" w:hAnsi="Times New Roman" w:cs="Times New Roman"/>
          <w:sz w:val="28"/>
          <w:szCs w:val="28"/>
        </w:rPr>
      </w:pPr>
      <w:r w:rsidRPr="00D8154B">
        <w:rPr>
          <w:rFonts w:ascii="Times New Roman" w:hAnsi="Times New Roman" w:cs="Times New Roman"/>
          <w:sz w:val="28"/>
          <w:szCs w:val="28"/>
        </w:rPr>
        <w:t>Целью оказания государственной социальной помощи на основании социального контракта является выход малоимущих граждан, среднедушевой доход которых ниже величины прожиточного минимума, установленного в соответствующем субъекте Российской Федерации, на более высокий уровень жизни за счет собственных активных действий для получения постоянных самостоятельных источников дохода в денежной форме, позволяющих преодолеть трудную жизненную ситуацию и улучшить материальное положение</w:t>
      </w:r>
      <w:r>
        <w:rPr>
          <w:rFonts w:ascii="Times New Roman" w:hAnsi="Times New Roman" w:cs="Times New Roman"/>
          <w:sz w:val="28"/>
          <w:szCs w:val="28"/>
        </w:rPr>
        <w:t xml:space="preserve"> таких граждан (</w:t>
      </w:r>
      <w:r w:rsidRPr="00D8154B">
        <w:rPr>
          <w:rFonts w:ascii="Times New Roman" w:hAnsi="Times New Roman" w:cs="Times New Roman"/>
          <w:sz w:val="28"/>
          <w:szCs w:val="28"/>
        </w:rPr>
        <w:t>семьи</w:t>
      </w:r>
      <w:r>
        <w:rPr>
          <w:rFonts w:ascii="Times New Roman" w:hAnsi="Times New Roman" w:cs="Times New Roman"/>
          <w:sz w:val="28"/>
          <w:szCs w:val="28"/>
        </w:rPr>
        <w:t xml:space="preserve"> граждан)</w:t>
      </w:r>
      <w:r w:rsidRPr="00D8154B">
        <w:rPr>
          <w:rFonts w:ascii="Times New Roman" w:hAnsi="Times New Roman" w:cs="Times New Roman"/>
          <w:sz w:val="28"/>
          <w:szCs w:val="28"/>
        </w:rPr>
        <w:t>.</w:t>
      </w:r>
    </w:p>
    <w:p w:rsidR="00170BF6" w:rsidRDefault="00170BF6" w:rsidP="00843DC1">
      <w:pPr>
        <w:tabs>
          <w:tab w:val="left" w:pos="1134"/>
        </w:tabs>
        <w:spacing w:line="312" w:lineRule="auto"/>
        <w:ind w:right="85"/>
        <w:contextualSpacing/>
        <w:jc w:val="both"/>
        <w:rPr>
          <w:rFonts w:ascii="Times New Roman" w:hAnsi="Times New Roman" w:cs="Times New Roman"/>
          <w:sz w:val="28"/>
          <w:szCs w:val="28"/>
        </w:rPr>
      </w:pPr>
      <w:r>
        <w:rPr>
          <w:rFonts w:ascii="Times New Roman" w:hAnsi="Times New Roman" w:cs="Times New Roman"/>
          <w:sz w:val="28"/>
          <w:szCs w:val="28"/>
        </w:rPr>
        <w:tab/>
      </w:r>
      <w:r w:rsidR="00295309">
        <w:rPr>
          <w:rFonts w:ascii="Times New Roman" w:hAnsi="Times New Roman" w:cs="Times New Roman"/>
          <w:sz w:val="28"/>
          <w:szCs w:val="28"/>
        </w:rPr>
        <w:t xml:space="preserve">Мероприятиями, по которым заключается социальный контракт, в соответствии с пунктом 3 статьи 8.1. </w:t>
      </w:r>
      <w:r w:rsidR="00295309" w:rsidRPr="00D8154B">
        <w:rPr>
          <w:rFonts w:ascii="Times New Roman" w:hAnsi="Times New Roman" w:cs="Times New Roman"/>
          <w:sz w:val="28"/>
          <w:szCs w:val="28"/>
        </w:rPr>
        <w:t xml:space="preserve">Федерального закона от 17 июля 1999 г. </w:t>
      </w:r>
      <w:r w:rsidR="00CC2378">
        <w:rPr>
          <w:rFonts w:ascii="Times New Roman" w:hAnsi="Times New Roman" w:cs="Times New Roman"/>
          <w:sz w:val="28"/>
          <w:szCs w:val="28"/>
        </w:rPr>
        <w:br/>
      </w:r>
      <w:r w:rsidR="00295309" w:rsidRPr="00D8154B">
        <w:rPr>
          <w:rFonts w:ascii="Times New Roman" w:hAnsi="Times New Roman" w:cs="Times New Roman"/>
          <w:sz w:val="28"/>
          <w:szCs w:val="28"/>
        </w:rPr>
        <w:t>№ 178-ФЗ «О государственной социальной помощи»</w:t>
      </w:r>
      <w:r w:rsidR="00CC2378">
        <w:rPr>
          <w:rFonts w:ascii="Times New Roman" w:hAnsi="Times New Roman" w:cs="Times New Roman"/>
          <w:sz w:val="28"/>
          <w:szCs w:val="28"/>
        </w:rPr>
        <w:t xml:space="preserve"> (далее – основные мероприятия)</w:t>
      </w:r>
      <w:r>
        <w:rPr>
          <w:rFonts w:ascii="Times New Roman" w:hAnsi="Times New Roman" w:cs="Times New Roman"/>
          <w:sz w:val="28"/>
          <w:szCs w:val="28"/>
        </w:rPr>
        <w:t xml:space="preserve">, а также в соответствии с </w:t>
      </w:r>
      <w:r w:rsidRPr="00170BF6">
        <w:rPr>
          <w:rFonts w:ascii="Times New Roman" w:hAnsi="Times New Roman" w:cs="Times New Roman"/>
          <w:sz w:val="28"/>
          <w:szCs w:val="28"/>
        </w:rPr>
        <w:t>приложение № 8</w:t>
      </w:r>
      <w:r>
        <w:rPr>
          <w:rFonts w:ascii="Times New Roman" w:hAnsi="Times New Roman" w:cs="Times New Roman"/>
          <w:sz w:val="28"/>
          <w:szCs w:val="28"/>
        </w:rPr>
        <w:t>(</w:t>
      </w:r>
      <w:r w:rsidRPr="00170BF6">
        <w:rPr>
          <w:rFonts w:ascii="Times New Roman" w:hAnsi="Times New Roman" w:cs="Times New Roman"/>
          <w:sz w:val="28"/>
          <w:szCs w:val="28"/>
        </w:rPr>
        <w:t>6</w:t>
      </w:r>
      <w:r>
        <w:rPr>
          <w:rFonts w:ascii="Times New Roman" w:hAnsi="Times New Roman" w:cs="Times New Roman"/>
          <w:sz w:val="28"/>
          <w:szCs w:val="28"/>
        </w:rPr>
        <w:t>)</w:t>
      </w:r>
      <w:r w:rsidRPr="00170BF6">
        <w:rPr>
          <w:rFonts w:ascii="Times New Roman" w:hAnsi="Times New Roman" w:cs="Times New Roman"/>
          <w:sz w:val="28"/>
          <w:szCs w:val="28"/>
        </w:rPr>
        <w:t xml:space="preserve"> к государственной программе Российской Федерации "Социальная поддержка граждан", утвержденной постановлением Правительства Российской Федерации </w:t>
      </w:r>
      <w:r>
        <w:rPr>
          <w:rFonts w:ascii="Times New Roman" w:hAnsi="Times New Roman" w:cs="Times New Roman"/>
          <w:sz w:val="28"/>
          <w:szCs w:val="28"/>
        </w:rPr>
        <w:br/>
      </w:r>
      <w:r w:rsidRPr="00170BF6">
        <w:rPr>
          <w:rFonts w:ascii="Times New Roman" w:hAnsi="Times New Roman" w:cs="Times New Roman"/>
          <w:sz w:val="28"/>
          <w:szCs w:val="28"/>
        </w:rPr>
        <w:t xml:space="preserve">от 15 апреля 2014 г. № 296 </w:t>
      </w:r>
      <w:r w:rsidRPr="00D8154B">
        <w:rPr>
          <w:rFonts w:ascii="Times New Roman" w:hAnsi="Times New Roman" w:cs="Times New Roman"/>
          <w:sz w:val="28"/>
          <w:szCs w:val="28"/>
        </w:rPr>
        <w:t>«</w:t>
      </w:r>
      <w:r w:rsidRPr="00170BF6">
        <w:rPr>
          <w:rFonts w:ascii="Times New Roman" w:hAnsi="Times New Roman" w:cs="Times New Roman"/>
          <w:sz w:val="28"/>
          <w:szCs w:val="28"/>
        </w:rPr>
        <w:t>Об утверждении государственной программы Российской Федераци</w:t>
      </w:r>
      <w:r>
        <w:rPr>
          <w:rFonts w:ascii="Times New Roman" w:hAnsi="Times New Roman" w:cs="Times New Roman"/>
          <w:sz w:val="28"/>
          <w:szCs w:val="28"/>
        </w:rPr>
        <w:t xml:space="preserve">и «Социальная поддержка граждан» </w:t>
      </w:r>
      <w:r w:rsidR="00295309">
        <w:rPr>
          <w:rFonts w:ascii="Times New Roman" w:hAnsi="Times New Roman" w:cs="Times New Roman"/>
          <w:sz w:val="28"/>
          <w:szCs w:val="28"/>
        </w:rPr>
        <w:t>являются:</w:t>
      </w:r>
    </w:p>
    <w:p w:rsidR="00187AC1" w:rsidRDefault="00C90F59" w:rsidP="00843DC1">
      <w:pPr>
        <w:widowControl/>
        <w:autoSpaceDE w:val="0"/>
        <w:autoSpaceDN w:val="0"/>
        <w:adjustRightInd w:val="0"/>
        <w:spacing w:line="312" w:lineRule="auto"/>
        <w:ind w:firstLine="851"/>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а) поиск</w:t>
      </w:r>
      <w:r w:rsidR="00170BF6" w:rsidRPr="00170BF6">
        <w:rPr>
          <w:rFonts w:ascii="Times New Roman" w:eastAsiaTheme="minorHAnsi" w:hAnsi="Times New Roman" w:cs="Times New Roman"/>
          <w:color w:val="auto"/>
          <w:sz w:val="28"/>
          <w:szCs w:val="28"/>
          <w:lang w:eastAsia="en-US" w:bidi="ar-SA"/>
        </w:rPr>
        <w:t xml:space="preserve">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w:t>
      </w:r>
      <w:r w:rsidR="00170BF6" w:rsidRPr="00170BF6" w:rsidDel="00170BF6">
        <w:rPr>
          <w:rFonts w:ascii="Times New Roman" w:eastAsiaTheme="minorHAnsi" w:hAnsi="Times New Roman" w:cs="Times New Roman"/>
          <w:color w:val="auto"/>
          <w:sz w:val="28"/>
          <w:szCs w:val="28"/>
          <w:lang w:eastAsia="en-US" w:bidi="ar-SA"/>
        </w:rPr>
        <w:t xml:space="preserve"> </w:t>
      </w:r>
    </w:p>
    <w:p w:rsidR="00170BF6" w:rsidRDefault="00187AC1" w:rsidP="00843DC1">
      <w:pPr>
        <w:widowControl/>
        <w:autoSpaceDE w:val="0"/>
        <w:autoSpaceDN w:val="0"/>
        <w:adjustRightInd w:val="0"/>
        <w:spacing w:line="312" w:lineRule="auto"/>
        <w:ind w:firstLine="851"/>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б) </w:t>
      </w:r>
      <w:r w:rsidR="00C90F59">
        <w:rPr>
          <w:rFonts w:ascii="Times New Roman" w:eastAsiaTheme="minorHAnsi" w:hAnsi="Times New Roman" w:cs="Times New Roman"/>
          <w:color w:val="auto"/>
          <w:sz w:val="28"/>
          <w:szCs w:val="28"/>
          <w:lang w:eastAsia="en-US" w:bidi="ar-SA"/>
        </w:rPr>
        <w:t>осуществление</w:t>
      </w:r>
      <w:r w:rsidR="00170BF6" w:rsidRPr="00170BF6">
        <w:rPr>
          <w:rFonts w:ascii="Times New Roman" w:eastAsiaTheme="minorHAnsi" w:hAnsi="Times New Roman" w:cs="Times New Roman"/>
          <w:color w:val="auto"/>
          <w:sz w:val="28"/>
          <w:szCs w:val="28"/>
          <w:lang w:eastAsia="en-US" w:bidi="ar-SA"/>
        </w:rPr>
        <w:t xml:space="preserve"> индивидуальной предпринимательской деятельности;</w:t>
      </w:r>
    </w:p>
    <w:p w:rsidR="00295309" w:rsidRDefault="00295309" w:rsidP="00CC2378">
      <w:pPr>
        <w:widowControl/>
        <w:autoSpaceDE w:val="0"/>
        <w:autoSpaceDN w:val="0"/>
        <w:adjustRightInd w:val="0"/>
        <w:spacing w:line="312" w:lineRule="auto"/>
        <w:ind w:firstLine="851"/>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в) веден</w:t>
      </w:r>
      <w:r w:rsidR="00F66B3A">
        <w:rPr>
          <w:rFonts w:ascii="Times New Roman" w:eastAsiaTheme="minorHAnsi" w:hAnsi="Times New Roman" w:cs="Times New Roman"/>
          <w:color w:val="auto"/>
          <w:sz w:val="28"/>
          <w:szCs w:val="28"/>
          <w:lang w:eastAsia="en-US" w:bidi="ar-SA"/>
        </w:rPr>
        <w:t xml:space="preserve">ие личного подсобного хозяйства. Ведение личного подсобного хозяйства осуществляется в соответствии с Федеральным законом </w:t>
      </w:r>
      <w:r w:rsidR="00F66B3A">
        <w:rPr>
          <w:rFonts w:ascii="Times New Roman" w:eastAsiaTheme="minorHAnsi" w:hAnsi="Times New Roman" w:cs="Times New Roman"/>
          <w:color w:val="auto"/>
          <w:sz w:val="28"/>
          <w:szCs w:val="28"/>
          <w:lang w:eastAsia="en-US" w:bidi="ar-SA"/>
        </w:rPr>
        <w:br/>
        <w:t xml:space="preserve">от 7 июля </w:t>
      </w:r>
      <w:r w:rsidR="00F66B3A" w:rsidRPr="00F66B3A">
        <w:rPr>
          <w:rFonts w:ascii="Times New Roman" w:eastAsiaTheme="minorHAnsi" w:hAnsi="Times New Roman" w:cs="Times New Roman"/>
          <w:color w:val="auto"/>
          <w:sz w:val="28"/>
          <w:szCs w:val="28"/>
          <w:lang w:eastAsia="en-US" w:bidi="ar-SA"/>
        </w:rPr>
        <w:t>2003</w:t>
      </w:r>
      <w:r w:rsidR="00F66B3A">
        <w:rPr>
          <w:rFonts w:ascii="Times New Roman" w:eastAsiaTheme="minorHAnsi" w:hAnsi="Times New Roman" w:cs="Times New Roman"/>
          <w:color w:val="auto"/>
          <w:sz w:val="28"/>
          <w:szCs w:val="28"/>
          <w:lang w:eastAsia="en-US" w:bidi="ar-SA"/>
        </w:rPr>
        <w:t xml:space="preserve"> г.</w:t>
      </w:r>
      <w:r w:rsidR="00F66B3A" w:rsidRPr="00F66B3A">
        <w:rPr>
          <w:rFonts w:ascii="Times New Roman" w:eastAsiaTheme="minorHAnsi" w:hAnsi="Times New Roman" w:cs="Times New Roman"/>
          <w:color w:val="auto"/>
          <w:sz w:val="28"/>
          <w:szCs w:val="28"/>
          <w:lang w:eastAsia="en-US" w:bidi="ar-SA"/>
        </w:rPr>
        <w:t xml:space="preserve"> № 112-ФЗ «О личном подсобном хозяйстве»</w:t>
      </w:r>
      <w:r w:rsidR="00170BF6">
        <w:rPr>
          <w:rFonts w:ascii="Times New Roman" w:eastAsiaTheme="minorHAnsi" w:hAnsi="Times New Roman" w:cs="Times New Roman"/>
          <w:color w:val="auto"/>
          <w:sz w:val="28"/>
          <w:szCs w:val="28"/>
          <w:lang w:eastAsia="en-US" w:bidi="ar-SA"/>
        </w:rPr>
        <w:t>.</w:t>
      </w:r>
      <w:r w:rsidR="00170BF6" w:rsidRPr="00170BF6">
        <w:t xml:space="preserve"> </w:t>
      </w:r>
      <w:r w:rsidR="00170BF6" w:rsidRPr="00170BF6">
        <w:rPr>
          <w:rFonts w:ascii="Times New Roman" w:eastAsiaTheme="minorHAnsi" w:hAnsi="Times New Roman" w:cs="Times New Roman"/>
          <w:color w:val="auto"/>
          <w:sz w:val="28"/>
          <w:szCs w:val="28"/>
          <w:lang w:eastAsia="en-US" w:bidi="ar-SA"/>
        </w:rPr>
        <w:t xml:space="preserve">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w:t>
      </w:r>
      <w:r w:rsidR="00C90F59">
        <w:rPr>
          <w:rFonts w:ascii="Times New Roman" w:eastAsiaTheme="minorHAnsi" w:hAnsi="Times New Roman" w:cs="Times New Roman"/>
          <w:color w:val="auto"/>
          <w:sz w:val="28"/>
          <w:szCs w:val="28"/>
          <w:lang w:eastAsia="en-US" w:bidi="ar-SA"/>
        </w:rPr>
        <w:t xml:space="preserve">в соответствии со статьей 11  Федерального </w:t>
      </w:r>
      <w:r w:rsidR="00C90F59" w:rsidRPr="00C90F59">
        <w:rPr>
          <w:rFonts w:ascii="Times New Roman" w:eastAsiaTheme="minorHAnsi" w:hAnsi="Times New Roman" w:cs="Times New Roman"/>
          <w:color w:val="auto"/>
          <w:sz w:val="28"/>
          <w:szCs w:val="28"/>
          <w:lang w:eastAsia="en-US" w:bidi="ar-SA"/>
        </w:rPr>
        <w:t>закон</w:t>
      </w:r>
      <w:r w:rsidR="00C90F59">
        <w:rPr>
          <w:rFonts w:ascii="Times New Roman" w:eastAsiaTheme="minorHAnsi" w:hAnsi="Times New Roman" w:cs="Times New Roman"/>
          <w:color w:val="auto"/>
          <w:sz w:val="28"/>
          <w:szCs w:val="28"/>
          <w:lang w:eastAsia="en-US" w:bidi="ar-SA"/>
        </w:rPr>
        <w:t xml:space="preserve">а от 5 апреля </w:t>
      </w:r>
      <w:r w:rsidR="00C90F59" w:rsidRPr="00C90F59">
        <w:rPr>
          <w:rFonts w:ascii="Times New Roman" w:eastAsiaTheme="minorHAnsi" w:hAnsi="Times New Roman" w:cs="Times New Roman"/>
          <w:color w:val="auto"/>
          <w:sz w:val="28"/>
          <w:szCs w:val="28"/>
          <w:lang w:eastAsia="en-US" w:bidi="ar-SA"/>
        </w:rPr>
        <w:t>2003</w:t>
      </w:r>
      <w:r w:rsidR="00C90F59">
        <w:rPr>
          <w:rFonts w:ascii="Times New Roman" w:eastAsiaTheme="minorHAnsi" w:hAnsi="Times New Roman" w:cs="Times New Roman"/>
          <w:color w:val="auto"/>
          <w:sz w:val="28"/>
          <w:szCs w:val="28"/>
          <w:lang w:eastAsia="en-US" w:bidi="ar-SA"/>
        </w:rPr>
        <w:t xml:space="preserve"> г.</w:t>
      </w:r>
      <w:r w:rsidR="00C90F59" w:rsidRPr="00C90F59">
        <w:rPr>
          <w:rFonts w:ascii="Times New Roman" w:eastAsiaTheme="minorHAnsi" w:hAnsi="Times New Roman" w:cs="Times New Roman"/>
          <w:color w:val="auto"/>
          <w:sz w:val="28"/>
          <w:szCs w:val="28"/>
          <w:lang w:eastAsia="en-US" w:bidi="ar-SA"/>
        </w:rPr>
        <w:t xml:space="preserve"> </w:t>
      </w:r>
      <w:r w:rsidR="00C90F59">
        <w:rPr>
          <w:rFonts w:ascii="Times New Roman" w:eastAsiaTheme="minorHAnsi" w:hAnsi="Times New Roman" w:cs="Times New Roman"/>
          <w:color w:val="auto"/>
          <w:sz w:val="28"/>
          <w:szCs w:val="28"/>
          <w:lang w:eastAsia="en-US" w:bidi="ar-SA"/>
        </w:rPr>
        <w:t>№</w:t>
      </w:r>
      <w:r w:rsidR="00C90F59" w:rsidRPr="00C90F59">
        <w:rPr>
          <w:rFonts w:ascii="Times New Roman" w:eastAsiaTheme="minorHAnsi" w:hAnsi="Times New Roman" w:cs="Times New Roman"/>
          <w:color w:val="auto"/>
          <w:sz w:val="28"/>
          <w:szCs w:val="28"/>
          <w:lang w:eastAsia="en-US" w:bidi="ar-SA"/>
        </w:rPr>
        <w:t xml:space="preserve"> 44-ФЗ </w:t>
      </w:r>
      <w:r w:rsidR="00C90F59">
        <w:rPr>
          <w:rFonts w:ascii="Times New Roman" w:eastAsiaTheme="minorHAnsi" w:hAnsi="Times New Roman" w:cs="Times New Roman"/>
          <w:color w:val="auto"/>
          <w:sz w:val="28"/>
          <w:szCs w:val="28"/>
          <w:lang w:eastAsia="en-US" w:bidi="ar-SA"/>
        </w:rPr>
        <w:t>«</w:t>
      </w:r>
      <w:r w:rsidR="00C90F59" w:rsidRPr="00C90F59">
        <w:rPr>
          <w:rFonts w:ascii="Times New Roman" w:eastAsiaTheme="minorHAnsi" w:hAnsi="Times New Roman" w:cs="Times New Roman"/>
          <w:color w:val="auto"/>
          <w:sz w:val="28"/>
          <w:szCs w:val="28"/>
          <w:lang w:eastAsia="en-US" w:bidi="ar-SA"/>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w:t>
      </w:r>
      <w:r w:rsidR="00C90F59">
        <w:rPr>
          <w:rFonts w:ascii="Times New Roman" w:eastAsiaTheme="minorHAnsi" w:hAnsi="Times New Roman" w:cs="Times New Roman"/>
          <w:color w:val="auto"/>
          <w:sz w:val="28"/>
          <w:szCs w:val="28"/>
          <w:lang w:eastAsia="en-US" w:bidi="ar-SA"/>
        </w:rPr>
        <w:t xml:space="preserve">сударственной социальной помощи» </w:t>
      </w:r>
      <w:r w:rsidR="00170BF6" w:rsidRPr="00170BF6">
        <w:rPr>
          <w:rFonts w:ascii="Times New Roman" w:eastAsiaTheme="minorHAnsi" w:hAnsi="Times New Roman" w:cs="Times New Roman"/>
          <w:color w:val="auto"/>
          <w:sz w:val="28"/>
          <w:szCs w:val="28"/>
          <w:lang w:eastAsia="en-US" w:bidi="ar-SA"/>
        </w:rPr>
        <w:t>нормативов чистого дохода в стоимостном выражении от реализации полученных в личном подсобном хозяйстве плодов и продукции;</w:t>
      </w:r>
    </w:p>
    <w:p w:rsidR="00295309" w:rsidRPr="00F66B3A" w:rsidRDefault="00295309" w:rsidP="00CC2378">
      <w:pPr>
        <w:widowControl/>
        <w:autoSpaceDE w:val="0"/>
        <w:autoSpaceDN w:val="0"/>
        <w:adjustRightInd w:val="0"/>
        <w:spacing w:line="312" w:lineRule="auto"/>
        <w:ind w:firstLine="851"/>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w:t>
      </w:r>
      <w:r w:rsidRPr="00F66B3A">
        <w:rPr>
          <w:rFonts w:ascii="Times New Roman" w:hAnsi="Times New Roman" w:cs="Times New Roman"/>
          <w:sz w:val="28"/>
          <w:szCs w:val="28"/>
        </w:rPr>
        <w:t xml:space="preserve">) осуществление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 Федерального закона </w:t>
      </w:r>
      <w:r w:rsidR="00CC2378">
        <w:rPr>
          <w:rFonts w:ascii="Times New Roman" w:hAnsi="Times New Roman" w:cs="Times New Roman"/>
          <w:sz w:val="28"/>
          <w:szCs w:val="28"/>
        </w:rPr>
        <w:t>«</w:t>
      </w:r>
      <w:r w:rsidRPr="00F66B3A">
        <w:rPr>
          <w:rFonts w:ascii="Times New Roman" w:hAnsi="Times New Roman" w:cs="Times New Roman"/>
          <w:sz w:val="28"/>
          <w:szCs w:val="28"/>
        </w:rPr>
        <w:t>О го</w:t>
      </w:r>
      <w:r w:rsidR="00CC2378">
        <w:rPr>
          <w:rFonts w:ascii="Times New Roman" w:hAnsi="Times New Roman" w:cs="Times New Roman"/>
          <w:sz w:val="28"/>
          <w:szCs w:val="28"/>
        </w:rPr>
        <w:t>сударственной социальной помощи»</w:t>
      </w:r>
      <w:r w:rsidRPr="00F66B3A">
        <w:rPr>
          <w:rFonts w:ascii="Times New Roman" w:hAnsi="Times New Roman" w:cs="Times New Roman"/>
          <w:sz w:val="28"/>
          <w:szCs w:val="28"/>
        </w:rPr>
        <w:t>,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семей в товарах и услугах дошкольного и школьного образования.</w:t>
      </w:r>
    </w:p>
    <w:p w:rsidR="00B80BC7" w:rsidRDefault="005E59F5" w:rsidP="00F66B3A">
      <w:pPr>
        <w:numPr>
          <w:ilvl w:val="0"/>
          <w:numId w:val="3"/>
        </w:numPr>
        <w:tabs>
          <w:tab w:val="left" w:pos="1134"/>
        </w:tabs>
        <w:spacing w:line="312" w:lineRule="auto"/>
        <w:ind w:left="0" w:right="85"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80BC7">
        <w:rPr>
          <w:rFonts w:ascii="Times New Roman" w:hAnsi="Times New Roman" w:cs="Times New Roman"/>
          <w:sz w:val="28"/>
          <w:szCs w:val="28"/>
        </w:rPr>
        <w:t>Конечными результатами оказания государственной социальной помощи на основании социального контракта являются:</w:t>
      </w:r>
    </w:p>
    <w:p w:rsidR="00B80BC7" w:rsidRDefault="00B80BC7"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по мероприятию «поиск работы»</w:t>
      </w:r>
      <w:r w:rsidR="005E59F5">
        <w:rPr>
          <w:rFonts w:ascii="Times New Roman" w:hAnsi="Times New Roman" w:cs="Times New Roman"/>
          <w:sz w:val="28"/>
          <w:szCs w:val="28"/>
        </w:rPr>
        <w:t>:</w:t>
      </w:r>
    </w:p>
    <w:p w:rsidR="00B80BC7" w:rsidRDefault="00B80BC7" w:rsidP="000F2120">
      <w:pPr>
        <w:spacing w:line="312" w:lineRule="auto"/>
        <w:ind w:right="85" w:firstLine="851"/>
        <w:jc w:val="both"/>
        <w:rPr>
          <w:rFonts w:ascii="Times New Roman" w:hAnsi="Times New Roman" w:cs="Times New Roman"/>
          <w:sz w:val="28"/>
          <w:szCs w:val="28"/>
        </w:rPr>
      </w:pPr>
      <w:r w:rsidRPr="0002186B">
        <w:rPr>
          <w:rFonts w:ascii="Times New Roman" w:hAnsi="Times New Roman" w:cs="Times New Roman"/>
          <w:sz w:val="28"/>
          <w:szCs w:val="28"/>
        </w:rPr>
        <w:t>заключение гражданином трудового договор</w:t>
      </w:r>
      <w:r>
        <w:rPr>
          <w:rFonts w:ascii="Times New Roman" w:hAnsi="Times New Roman" w:cs="Times New Roman"/>
          <w:sz w:val="28"/>
          <w:szCs w:val="28"/>
        </w:rPr>
        <w:t>а в период действия социального контракта;</w:t>
      </w:r>
    </w:p>
    <w:p w:rsidR="00B80BC7" w:rsidRDefault="00B80BC7" w:rsidP="000F2120">
      <w:pPr>
        <w:spacing w:line="312" w:lineRule="auto"/>
        <w:ind w:right="85" w:firstLine="851"/>
        <w:jc w:val="both"/>
        <w:rPr>
          <w:rFonts w:ascii="Times New Roman" w:hAnsi="Times New Roman" w:cs="Times New Roman"/>
          <w:sz w:val="28"/>
          <w:szCs w:val="28"/>
        </w:rPr>
      </w:pPr>
      <w:r w:rsidRPr="0002186B">
        <w:rPr>
          <w:rFonts w:ascii="Times New Roman" w:hAnsi="Times New Roman" w:cs="Times New Roman"/>
          <w:sz w:val="28"/>
          <w:szCs w:val="28"/>
        </w:rPr>
        <w:t>повышение денежных доходов гражданина (семьи гражданина) по истечении</w:t>
      </w:r>
      <w:r>
        <w:rPr>
          <w:rFonts w:ascii="Times New Roman" w:hAnsi="Times New Roman" w:cs="Times New Roman"/>
          <w:sz w:val="28"/>
          <w:szCs w:val="28"/>
        </w:rPr>
        <w:t xml:space="preserve"> </w:t>
      </w:r>
      <w:r w:rsidRPr="0002186B">
        <w:rPr>
          <w:rFonts w:ascii="Times New Roman" w:hAnsi="Times New Roman" w:cs="Times New Roman"/>
          <w:sz w:val="28"/>
          <w:szCs w:val="28"/>
        </w:rPr>
        <w:t xml:space="preserve">срока </w:t>
      </w:r>
      <w:r>
        <w:rPr>
          <w:rFonts w:ascii="Times New Roman" w:hAnsi="Times New Roman" w:cs="Times New Roman"/>
          <w:sz w:val="28"/>
          <w:szCs w:val="28"/>
        </w:rPr>
        <w:t>действия социального контракта;</w:t>
      </w:r>
    </w:p>
    <w:p w:rsidR="00B80BC7" w:rsidRDefault="00B80BC7"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по мероприятию «осуществление индивидуальной предпринимательской деятельности»</w:t>
      </w:r>
      <w:r w:rsidR="005E59F5">
        <w:rPr>
          <w:rFonts w:ascii="Times New Roman" w:hAnsi="Times New Roman" w:cs="Times New Roman"/>
          <w:sz w:val="28"/>
          <w:szCs w:val="28"/>
        </w:rPr>
        <w:t>:</w:t>
      </w:r>
    </w:p>
    <w:p w:rsidR="00B80BC7" w:rsidRDefault="00B80BC7" w:rsidP="000F2120">
      <w:pPr>
        <w:spacing w:line="312" w:lineRule="auto"/>
        <w:ind w:right="85" w:firstLine="851"/>
        <w:jc w:val="both"/>
        <w:rPr>
          <w:rFonts w:ascii="Times New Roman" w:hAnsi="Times New Roman" w:cs="Times New Roman"/>
          <w:sz w:val="28"/>
          <w:szCs w:val="28"/>
        </w:rPr>
      </w:pPr>
      <w:r w:rsidRPr="0002186B">
        <w:rPr>
          <w:rFonts w:ascii="Times New Roman" w:hAnsi="Times New Roman" w:cs="Times New Roman"/>
          <w:sz w:val="28"/>
          <w:szCs w:val="28"/>
        </w:rPr>
        <w:t>регистрация гражданина в качестве индиви</w:t>
      </w:r>
      <w:r>
        <w:rPr>
          <w:rFonts w:ascii="Times New Roman" w:hAnsi="Times New Roman" w:cs="Times New Roman"/>
          <w:sz w:val="28"/>
          <w:szCs w:val="28"/>
        </w:rPr>
        <w:t xml:space="preserve">дуального предпринимателя или в </w:t>
      </w:r>
      <w:r w:rsidRPr="0002186B">
        <w:rPr>
          <w:rFonts w:ascii="Times New Roman" w:hAnsi="Times New Roman" w:cs="Times New Roman"/>
          <w:sz w:val="28"/>
          <w:szCs w:val="28"/>
        </w:rPr>
        <w:t>качестве налогоплательщика на</w:t>
      </w:r>
      <w:r>
        <w:rPr>
          <w:rFonts w:ascii="Times New Roman" w:hAnsi="Times New Roman" w:cs="Times New Roman"/>
          <w:sz w:val="28"/>
          <w:szCs w:val="28"/>
        </w:rPr>
        <w:t>лога на профессиональный доход;</w:t>
      </w:r>
    </w:p>
    <w:p w:rsidR="00B80BC7" w:rsidRDefault="00B80BC7" w:rsidP="000F2120">
      <w:pPr>
        <w:spacing w:line="312" w:lineRule="auto"/>
        <w:ind w:right="85" w:firstLine="851"/>
        <w:jc w:val="both"/>
        <w:rPr>
          <w:rFonts w:ascii="Times New Roman" w:hAnsi="Times New Roman" w:cs="Times New Roman"/>
          <w:sz w:val="28"/>
          <w:szCs w:val="28"/>
        </w:rPr>
      </w:pPr>
      <w:r w:rsidRPr="0002186B">
        <w:rPr>
          <w:rFonts w:ascii="Times New Roman" w:hAnsi="Times New Roman" w:cs="Times New Roman"/>
          <w:sz w:val="28"/>
          <w:szCs w:val="28"/>
        </w:rPr>
        <w:t xml:space="preserve">повышение денежных доходов гражданина </w:t>
      </w:r>
      <w:r>
        <w:rPr>
          <w:rFonts w:ascii="Times New Roman" w:hAnsi="Times New Roman" w:cs="Times New Roman"/>
          <w:sz w:val="28"/>
          <w:szCs w:val="28"/>
        </w:rPr>
        <w:t xml:space="preserve">(семьи гражданина) по истечении </w:t>
      </w:r>
      <w:r w:rsidRPr="0002186B">
        <w:rPr>
          <w:rFonts w:ascii="Times New Roman" w:hAnsi="Times New Roman" w:cs="Times New Roman"/>
          <w:sz w:val="28"/>
          <w:szCs w:val="28"/>
        </w:rPr>
        <w:t xml:space="preserve">срока </w:t>
      </w:r>
      <w:r>
        <w:rPr>
          <w:rFonts w:ascii="Times New Roman" w:hAnsi="Times New Roman" w:cs="Times New Roman"/>
          <w:sz w:val="28"/>
          <w:szCs w:val="28"/>
        </w:rPr>
        <w:t>действия социального контракта;</w:t>
      </w:r>
    </w:p>
    <w:p w:rsidR="00B80BC7" w:rsidRDefault="00B80BC7"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по мероприятию «ведение личного подсобного хозяйства»:</w:t>
      </w:r>
    </w:p>
    <w:p w:rsidR="00B80BC7" w:rsidRDefault="00B80BC7" w:rsidP="000F2120">
      <w:pPr>
        <w:spacing w:line="312" w:lineRule="auto"/>
        <w:ind w:right="85" w:firstLine="851"/>
        <w:jc w:val="both"/>
        <w:rPr>
          <w:rFonts w:ascii="Times New Roman" w:hAnsi="Times New Roman" w:cs="Times New Roman"/>
          <w:sz w:val="28"/>
          <w:szCs w:val="28"/>
        </w:rPr>
      </w:pPr>
      <w:r w:rsidRPr="0002186B">
        <w:rPr>
          <w:rFonts w:ascii="Times New Roman" w:hAnsi="Times New Roman" w:cs="Times New Roman"/>
          <w:sz w:val="28"/>
          <w:szCs w:val="28"/>
        </w:rPr>
        <w:t>регистрация гражданина в качес</w:t>
      </w:r>
      <w:r>
        <w:rPr>
          <w:rFonts w:ascii="Times New Roman" w:hAnsi="Times New Roman" w:cs="Times New Roman"/>
          <w:sz w:val="28"/>
          <w:szCs w:val="28"/>
        </w:rPr>
        <w:t>тве налогоплательщика налога на профессиональный доход;</w:t>
      </w:r>
    </w:p>
    <w:p w:rsidR="00B80BC7" w:rsidRDefault="00B80BC7" w:rsidP="000F2120">
      <w:pPr>
        <w:spacing w:line="312" w:lineRule="auto"/>
        <w:ind w:right="85" w:firstLine="851"/>
        <w:jc w:val="both"/>
        <w:rPr>
          <w:rFonts w:ascii="Times New Roman" w:hAnsi="Times New Roman" w:cs="Times New Roman"/>
          <w:sz w:val="28"/>
          <w:szCs w:val="28"/>
        </w:rPr>
      </w:pPr>
      <w:r w:rsidRPr="0002186B">
        <w:rPr>
          <w:rFonts w:ascii="Times New Roman" w:hAnsi="Times New Roman" w:cs="Times New Roman"/>
          <w:sz w:val="28"/>
          <w:szCs w:val="28"/>
        </w:rPr>
        <w:t xml:space="preserve">повышение денежных доходов гражданина </w:t>
      </w:r>
      <w:r>
        <w:rPr>
          <w:rFonts w:ascii="Times New Roman" w:hAnsi="Times New Roman" w:cs="Times New Roman"/>
          <w:sz w:val="28"/>
          <w:szCs w:val="28"/>
        </w:rPr>
        <w:t xml:space="preserve">(семьи гражданина) по истечении </w:t>
      </w:r>
      <w:r w:rsidRPr="0002186B">
        <w:rPr>
          <w:rFonts w:ascii="Times New Roman" w:hAnsi="Times New Roman" w:cs="Times New Roman"/>
          <w:sz w:val="28"/>
          <w:szCs w:val="28"/>
        </w:rPr>
        <w:t>срока действия социального контракта;</w:t>
      </w:r>
    </w:p>
    <w:p w:rsidR="00B80BC7" w:rsidRDefault="00B80BC7"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по осуществлению иных мероприятий</w:t>
      </w:r>
      <w:r w:rsidR="00187AC1">
        <w:rPr>
          <w:rFonts w:ascii="Times New Roman" w:hAnsi="Times New Roman" w:cs="Times New Roman"/>
          <w:sz w:val="28"/>
          <w:szCs w:val="28"/>
        </w:rPr>
        <w:t>,</w:t>
      </w:r>
      <w:r>
        <w:rPr>
          <w:rFonts w:ascii="Times New Roman" w:hAnsi="Times New Roman" w:cs="Times New Roman"/>
          <w:sz w:val="28"/>
          <w:szCs w:val="28"/>
        </w:rPr>
        <w:t xml:space="preserve"> направленных на преодоление гражданином трудной жизненной ситуации</w:t>
      </w:r>
      <w:r w:rsidR="005E59F5">
        <w:rPr>
          <w:rFonts w:ascii="Times New Roman" w:hAnsi="Times New Roman" w:cs="Times New Roman"/>
          <w:sz w:val="28"/>
          <w:szCs w:val="28"/>
        </w:rPr>
        <w:t>:</w:t>
      </w:r>
    </w:p>
    <w:p w:rsidR="005E59F5" w:rsidRDefault="00B80BC7" w:rsidP="000F2120">
      <w:pPr>
        <w:spacing w:line="312" w:lineRule="auto"/>
        <w:ind w:right="85" w:firstLine="851"/>
        <w:jc w:val="both"/>
        <w:rPr>
          <w:rFonts w:ascii="Times New Roman" w:hAnsi="Times New Roman" w:cs="Times New Roman"/>
          <w:sz w:val="28"/>
          <w:szCs w:val="28"/>
        </w:rPr>
      </w:pPr>
      <w:r w:rsidRPr="0002186B">
        <w:rPr>
          <w:rFonts w:ascii="Times New Roman" w:hAnsi="Times New Roman" w:cs="Times New Roman"/>
          <w:sz w:val="28"/>
          <w:szCs w:val="28"/>
        </w:rPr>
        <w:t>преодоление гражданином (семьей гражданина</w:t>
      </w:r>
      <w:r>
        <w:rPr>
          <w:rFonts w:ascii="Times New Roman" w:hAnsi="Times New Roman" w:cs="Times New Roman"/>
          <w:sz w:val="28"/>
          <w:szCs w:val="28"/>
        </w:rPr>
        <w:t xml:space="preserve">) трудной жизненной ситуации по </w:t>
      </w:r>
      <w:r w:rsidRPr="0002186B">
        <w:rPr>
          <w:rFonts w:ascii="Times New Roman" w:hAnsi="Times New Roman" w:cs="Times New Roman"/>
          <w:sz w:val="28"/>
          <w:szCs w:val="28"/>
        </w:rPr>
        <w:t>истечении срока действия социального контракта.</w:t>
      </w:r>
    </w:p>
    <w:p w:rsidR="00B80BC7" w:rsidRPr="00D8154B" w:rsidRDefault="00B80BC7" w:rsidP="00F66B3A">
      <w:pPr>
        <w:numPr>
          <w:ilvl w:val="0"/>
          <w:numId w:val="3"/>
        </w:numPr>
        <w:tabs>
          <w:tab w:val="left" w:pos="1134"/>
        </w:tabs>
        <w:spacing w:line="312" w:lineRule="auto"/>
        <w:ind w:left="0" w:right="85" w:firstLine="851"/>
        <w:jc w:val="both"/>
        <w:rPr>
          <w:rFonts w:ascii="Times New Roman" w:hAnsi="Times New Roman" w:cs="Times New Roman"/>
          <w:sz w:val="28"/>
          <w:szCs w:val="28"/>
        </w:rPr>
      </w:pPr>
      <w:r w:rsidRPr="00D8154B">
        <w:rPr>
          <w:rFonts w:ascii="Times New Roman" w:hAnsi="Times New Roman" w:cs="Times New Roman"/>
          <w:sz w:val="28"/>
          <w:szCs w:val="28"/>
        </w:rPr>
        <w:t xml:space="preserve">Основными принципами реализации государственной социальной помощи на основании социального контракта являются: </w:t>
      </w:r>
    </w:p>
    <w:p w:rsidR="00B80BC7" w:rsidRPr="00D8154B" w:rsidRDefault="00B80BC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добровольность участия;</w:t>
      </w:r>
    </w:p>
    <w:p w:rsidR="00B80BC7" w:rsidRPr="00D8154B" w:rsidRDefault="00B80BC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обязательность исполнения условий социального контракта;</w:t>
      </w:r>
    </w:p>
    <w:p w:rsidR="00B80BC7" w:rsidRPr="00D8154B" w:rsidRDefault="00B80BC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индивидуальный подход при разработке программы социальной адаптации;</w:t>
      </w:r>
    </w:p>
    <w:p w:rsidR="00B80BC7" w:rsidRPr="00D8154B" w:rsidRDefault="00B80BC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 xml:space="preserve">обеспечение дифференцированного подхода при оказании государственной социальной помощи на основании социального контракта с ориентацией на оказание такой помощи тем гражданам, </w:t>
      </w:r>
      <w:r w:rsidR="005E59F5" w:rsidRPr="00D8154B">
        <w:rPr>
          <w:rFonts w:ascii="Times New Roman" w:hAnsi="Times New Roman" w:cs="Times New Roman"/>
          <w:sz w:val="28"/>
          <w:szCs w:val="28"/>
        </w:rPr>
        <w:t>к</w:t>
      </w:r>
      <w:r w:rsidR="005E59F5">
        <w:rPr>
          <w:rFonts w:ascii="Times New Roman" w:hAnsi="Times New Roman" w:cs="Times New Roman"/>
          <w:sz w:val="28"/>
          <w:szCs w:val="28"/>
        </w:rPr>
        <w:t>оторые</w:t>
      </w:r>
      <w:r w:rsidR="005E59F5" w:rsidRPr="00D8154B">
        <w:rPr>
          <w:rFonts w:ascii="Times New Roman" w:hAnsi="Times New Roman" w:cs="Times New Roman"/>
          <w:sz w:val="28"/>
          <w:szCs w:val="28"/>
        </w:rPr>
        <w:t xml:space="preserve"> </w:t>
      </w:r>
      <w:r w:rsidRPr="00D8154B">
        <w:rPr>
          <w:rFonts w:ascii="Times New Roman" w:hAnsi="Times New Roman" w:cs="Times New Roman"/>
          <w:sz w:val="28"/>
          <w:szCs w:val="28"/>
        </w:rPr>
        <w:t>име</w:t>
      </w:r>
      <w:r w:rsidR="005E59F5">
        <w:rPr>
          <w:rFonts w:ascii="Times New Roman" w:hAnsi="Times New Roman" w:cs="Times New Roman"/>
          <w:sz w:val="28"/>
          <w:szCs w:val="28"/>
        </w:rPr>
        <w:t>ют</w:t>
      </w:r>
      <w:r w:rsidRPr="00D8154B">
        <w:rPr>
          <w:rFonts w:ascii="Times New Roman" w:hAnsi="Times New Roman" w:cs="Times New Roman"/>
          <w:sz w:val="28"/>
          <w:szCs w:val="28"/>
        </w:rPr>
        <w:t xml:space="preserve"> мотивацию к трудовой деятельности и улучш</w:t>
      </w:r>
      <w:r w:rsidR="005E59F5">
        <w:rPr>
          <w:rFonts w:ascii="Times New Roman" w:hAnsi="Times New Roman" w:cs="Times New Roman"/>
          <w:sz w:val="28"/>
          <w:szCs w:val="28"/>
        </w:rPr>
        <w:t>ению</w:t>
      </w:r>
      <w:r w:rsidRPr="00D8154B">
        <w:rPr>
          <w:rFonts w:ascii="Times New Roman" w:hAnsi="Times New Roman" w:cs="Times New Roman"/>
          <w:sz w:val="28"/>
          <w:szCs w:val="28"/>
        </w:rPr>
        <w:t xml:space="preserve"> свое</w:t>
      </w:r>
      <w:r w:rsidR="005E59F5">
        <w:rPr>
          <w:rFonts w:ascii="Times New Roman" w:hAnsi="Times New Roman" w:cs="Times New Roman"/>
          <w:sz w:val="28"/>
          <w:szCs w:val="28"/>
        </w:rPr>
        <w:t>го</w:t>
      </w:r>
      <w:r w:rsidRPr="00D8154B">
        <w:rPr>
          <w:rFonts w:ascii="Times New Roman" w:hAnsi="Times New Roman" w:cs="Times New Roman"/>
          <w:sz w:val="28"/>
          <w:szCs w:val="28"/>
        </w:rPr>
        <w:t xml:space="preserve"> материально</w:t>
      </w:r>
      <w:r w:rsidR="005E59F5">
        <w:rPr>
          <w:rFonts w:ascii="Times New Roman" w:hAnsi="Times New Roman" w:cs="Times New Roman"/>
          <w:sz w:val="28"/>
          <w:szCs w:val="28"/>
        </w:rPr>
        <w:t>го</w:t>
      </w:r>
      <w:r w:rsidRPr="00D8154B">
        <w:rPr>
          <w:rFonts w:ascii="Times New Roman" w:hAnsi="Times New Roman" w:cs="Times New Roman"/>
          <w:sz w:val="28"/>
          <w:szCs w:val="28"/>
        </w:rPr>
        <w:t xml:space="preserve"> положени</w:t>
      </w:r>
      <w:r w:rsidR="005E59F5">
        <w:rPr>
          <w:rFonts w:ascii="Times New Roman" w:hAnsi="Times New Roman" w:cs="Times New Roman"/>
          <w:sz w:val="28"/>
          <w:szCs w:val="28"/>
        </w:rPr>
        <w:t>я</w:t>
      </w:r>
      <w:r w:rsidRPr="00D8154B">
        <w:rPr>
          <w:rFonts w:ascii="Times New Roman" w:hAnsi="Times New Roman" w:cs="Times New Roman"/>
          <w:sz w:val="28"/>
          <w:szCs w:val="28"/>
        </w:rPr>
        <w:t xml:space="preserve">; </w:t>
      </w:r>
    </w:p>
    <w:p w:rsidR="002B7299" w:rsidRDefault="00B80BC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концентрация ресурсов на оказании государственной социальной помощи реально нуждающимся гражданам.</w:t>
      </w:r>
    </w:p>
    <w:p w:rsidR="002B7299" w:rsidRPr="00F66B3A" w:rsidRDefault="00B80BC7" w:rsidP="00F66B3A">
      <w:pPr>
        <w:numPr>
          <w:ilvl w:val="0"/>
          <w:numId w:val="3"/>
        </w:numPr>
        <w:tabs>
          <w:tab w:val="left" w:pos="1134"/>
        </w:tabs>
        <w:spacing w:line="312" w:lineRule="auto"/>
        <w:ind w:left="0" w:right="85" w:firstLine="851"/>
        <w:jc w:val="both"/>
        <w:rPr>
          <w:rFonts w:ascii="Times New Roman" w:hAnsi="Times New Roman" w:cs="Times New Roman"/>
          <w:sz w:val="28"/>
          <w:szCs w:val="28"/>
        </w:rPr>
      </w:pPr>
      <w:r w:rsidRPr="00F66B3A">
        <w:rPr>
          <w:rFonts w:ascii="Times New Roman" w:hAnsi="Times New Roman" w:cs="Times New Roman"/>
          <w:sz w:val="28"/>
          <w:szCs w:val="28"/>
        </w:rPr>
        <w:t xml:space="preserve"> Государственная социальная помощь на основании социального контракта назначается решением органа социальной защиты населения по месту жительства либо месту пребывания заявителя.</w:t>
      </w:r>
    </w:p>
    <w:p w:rsidR="00B80BC7" w:rsidRPr="00D8154B" w:rsidRDefault="002B7299" w:rsidP="00F66B3A">
      <w:pPr>
        <w:numPr>
          <w:ilvl w:val="0"/>
          <w:numId w:val="3"/>
        </w:numPr>
        <w:tabs>
          <w:tab w:val="left" w:pos="1134"/>
        </w:tabs>
        <w:spacing w:line="312" w:lineRule="auto"/>
        <w:ind w:left="0" w:right="85" w:firstLine="851"/>
        <w:jc w:val="both"/>
        <w:rPr>
          <w:rFonts w:ascii="Times New Roman" w:hAnsi="Times New Roman" w:cs="Times New Roman"/>
          <w:sz w:val="28"/>
          <w:szCs w:val="28"/>
        </w:rPr>
      </w:pPr>
      <w:r w:rsidRPr="00F66B3A">
        <w:rPr>
          <w:rFonts w:ascii="Times New Roman" w:hAnsi="Times New Roman" w:cs="Times New Roman"/>
          <w:sz w:val="28"/>
          <w:szCs w:val="28"/>
        </w:rPr>
        <w:t>И</w:t>
      </w:r>
      <w:r w:rsidR="00B80BC7" w:rsidRPr="00F66B3A">
        <w:rPr>
          <w:rFonts w:ascii="Times New Roman" w:hAnsi="Times New Roman" w:cs="Times New Roman"/>
          <w:sz w:val="28"/>
          <w:szCs w:val="28"/>
        </w:rPr>
        <w:t xml:space="preserve">нформация об оказании государственной социальной помощи на основании социального контракта </w:t>
      </w:r>
      <w:r w:rsidRPr="00F66B3A">
        <w:rPr>
          <w:rFonts w:ascii="Times New Roman" w:hAnsi="Times New Roman" w:cs="Times New Roman"/>
          <w:sz w:val="28"/>
          <w:szCs w:val="28"/>
        </w:rPr>
        <w:t xml:space="preserve">вносится органами социальной защиты населения </w:t>
      </w:r>
      <w:r w:rsidR="00B80BC7" w:rsidRPr="00F66B3A">
        <w:rPr>
          <w:rFonts w:ascii="Times New Roman" w:hAnsi="Times New Roman" w:cs="Times New Roman"/>
          <w:sz w:val="28"/>
          <w:szCs w:val="28"/>
        </w:rPr>
        <w:t>в Един</w:t>
      </w:r>
      <w:r w:rsidRPr="00F66B3A">
        <w:rPr>
          <w:rFonts w:ascii="Times New Roman" w:hAnsi="Times New Roman" w:cs="Times New Roman"/>
          <w:sz w:val="28"/>
          <w:szCs w:val="28"/>
        </w:rPr>
        <w:t>ую</w:t>
      </w:r>
      <w:r w:rsidR="00B80BC7" w:rsidRPr="00F66B3A">
        <w:rPr>
          <w:rFonts w:ascii="Times New Roman" w:hAnsi="Times New Roman" w:cs="Times New Roman"/>
          <w:sz w:val="28"/>
          <w:szCs w:val="28"/>
        </w:rPr>
        <w:t xml:space="preserve"> государственн</w:t>
      </w:r>
      <w:r w:rsidRPr="00F66B3A">
        <w:rPr>
          <w:rFonts w:ascii="Times New Roman" w:hAnsi="Times New Roman" w:cs="Times New Roman"/>
          <w:sz w:val="28"/>
          <w:szCs w:val="28"/>
        </w:rPr>
        <w:t>ую</w:t>
      </w:r>
      <w:r w:rsidR="00B80BC7" w:rsidRPr="00F66B3A">
        <w:rPr>
          <w:rFonts w:ascii="Times New Roman" w:hAnsi="Times New Roman" w:cs="Times New Roman"/>
          <w:sz w:val="28"/>
          <w:szCs w:val="28"/>
        </w:rPr>
        <w:t xml:space="preserve"> информационн</w:t>
      </w:r>
      <w:r w:rsidRPr="00F66B3A">
        <w:rPr>
          <w:rFonts w:ascii="Times New Roman" w:hAnsi="Times New Roman" w:cs="Times New Roman"/>
          <w:sz w:val="28"/>
          <w:szCs w:val="28"/>
        </w:rPr>
        <w:t>ую</w:t>
      </w:r>
      <w:r w:rsidR="00B80BC7" w:rsidRPr="00F66B3A">
        <w:rPr>
          <w:rFonts w:ascii="Times New Roman" w:hAnsi="Times New Roman" w:cs="Times New Roman"/>
          <w:sz w:val="28"/>
          <w:szCs w:val="28"/>
        </w:rPr>
        <w:t xml:space="preserve"> систем</w:t>
      </w:r>
      <w:r w:rsidRPr="00F66B3A">
        <w:rPr>
          <w:rFonts w:ascii="Times New Roman" w:hAnsi="Times New Roman" w:cs="Times New Roman"/>
          <w:sz w:val="28"/>
          <w:szCs w:val="28"/>
        </w:rPr>
        <w:t>у</w:t>
      </w:r>
      <w:r w:rsidR="00B80BC7" w:rsidRPr="00F66B3A">
        <w:rPr>
          <w:rFonts w:ascii="Times New Roman" w:hAnsi="Times New Roman" w:cs="Times New Roman"/>
          <w:sz w:val="28"/>
          <w:szCs w:val="28"/>
        </w:rPr>
        <w:t xml:space="preserve"> социального </w:t>
      </w:r>
      <w:r w:rsidRPr="00F66B3A">
        <w:rPr>
          <w:rFonts w:ascii="Times New Roman" w:hAnsi="Times New Roman" w:cs="Times New Roman"/>
          <w:sz w:val="28"/>
          <w:szCs w:val="28"/>
        </w:rPr>
        <w:t xml:space="preserve">обеспечения </w:t>
      </w:r>
      <w:r w:rsidR="00B80BC7" w:rsidRPr="00F66B3A">
        <w:rPr>
          <w:rFonts w:ascii="Times New Roman" w:hAnsi="Times New Roman" w:cs="Times New Roman"/>
          <w:sz w:val="28"/>
          <w:szCs w:val="28"/>
        </w:rPr>
        <w:t xml:space="preserve">(далее – ЕГИССО), </w:t>
      </w:r>
      <w:r w:rsidRPr="00F66B3A">
        <w:rPr>
          <w:rFonts w:ascii="Times New Roman" w:hAnsi="Times New Roman" w:cs="Times New Roman"/>
          <w:sz w:val="28"/>
          <w:szCs w:val="28"/>
        </w:rPr>
        <w:t xml:space="preserve">в </w:t>
      </w:r>
      <w:r w:rsidR="00B80BC7" w:rsidRPr="00F66B3A">
        <w:rPr>
          <w:rFonts w:ascii="Times New Roman" w:hAnsi="Times New Roman" w:cs="Times New Roman"/>
          <w:sz w:val="28"/>
          <w:szCs w:val="28"/>
        </w:rPr>
        <w:t>том числе:</w:t>
      </w:r>
    </w:p>
    <w:p w:rsidR="00B80BC7" w:rsidRPr="00D8154B" w:rsidRDefault="00B80BC7" w:rsidP="000F2120">
      <w:pPr>
        <w:tabs>
          <w:tab w:val="left" w:pos="1134"/>
        </w:tabs>
        <w:spacing w:line="312" w:lineRule="auto"/>
        <w:ind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информация</w:t>
      </w:r>
      <w:r w:rsidRPr="00D8154B">
        <w:rPr>
          <w:rFonts w:ascii="Times New Roman" w:eastAsia="Calibri" w:hAnsi="Times New Roman" w:cs="Times New Roman"/>
          <w:color w:val="auto"/>
          <w:sz w:val="28"/>
          <w:szCs w:val="28"/>
          <w:lang w:bidi="ar-SA"/>
        </w:rPr>
        <w:t xml:space="preserve"> о социальном контракте (реквизиты социального контракта, срок действия);</w:t>
      </w:r>
    </w:p>
    <w:p w:rsidR="00B80BC7" w:rsidRPr="00D8154B" w:rsidRDefault="00B80BC7" w:rsidP="000F2120">
      <w:pPr>
        <w:tabs>
          <w:tab w:val="left" w:pos="1134"/>
        </w:tabs>
        <w:spacing w:line="312" w:lineRule="auto"/>
        <w:ind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информация</w:t>
      </w:r>
      <w:r w:rsidRPr="00D8154B">
        <w:rPr>
          <w:rFonts w:ascii="Times New Roman" w:eastAsia="Calibri" w:hAnsi="Times New Roman" w:cs="Times New Roman"/>
          <w:color w:val="auto"/>
          <w:sz w:val="28"/>
          <w:szCs w:val="28"/>
          <w:lang w:bidi="ar-SA"/>
        </w:rPr>
        <w:t xml:space="preserve"> о заявителе, членах семьи заявителя, которую гражданин указывал в заявлении на оказание государственной социальной помощи на основании социального контракта;</w:t>
      </w:r>
    </w:p>
    <w:p w:rsidR="00B80BC7" w:rsidRPr="00D8154B" w:rsidRDefault="00B80BC7" w:rsidP="000F2120">
      <w:pPr>
        <w:tabs>
          <w:tab w:val="left" w:pos="1134"/>
        </w:tabs>
        <w:spacing w:line="312" w:lineRule="auto"/>
        <w:ind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информация</w:t>
      </w:r>
      <w:r w:rsidRPr="00D8154B">
        <w:rPr>
          <w:rFonts w:ascii="Times New Roman" w:eastAsia="Calibri" w:hAnsi="Times New Roman" w:cs="Times New Roman"/>
          <w:color w:val="auto"/>
          <w:sz w:val="28"/>
          <w:szCs w:val="28"/>
          <w:lang w:bidi="ar-SA"/>
        </w:rPr>
        <w:t xml:space="preserve"> о среднедушевом доходе заявителя (семьи заявителя), при заключении социального контракта и по окончани</w:t>
      </w:r>
      <w:r w:rsidR="00D06D3A">
        <w:rPr>
          <w:rFonts w:ascii="Times New Roman" w:eastAsia="Calibri" w:hAnsi="Times New Roman" w:cs="Times New Roman"/>
          <w:color w:val="auto"/>
          <w:sz w:val="28"/>
          <w:szCs w:val="28"/>
          <w:lang w:bidi="ar-SA"/>
        </w:rPr>
        <w:t>ю</w:t>
      </w:r>
      <w:r w:rsidRPr="00D8154B">
        <w:rPr>
          <w:rFonts w:ascii="Times New Roman" w:eastAsia="Calibri" w:hAnsi="Times New Roman" w:cs="Times New Roman"/>
          <w:color w:val="auto"/>
          <w:sz w:val="28"/>
          <w:szCs w:val="28"/>
          <w:lang w:bidi="ar-SA"/>
        </w:rPr>
        <w:t xml:space="preserve"> срока действия социального контракта;</w:t>
      </w:r>
    </w:p>
    <w:p w:rsidR="00B80BC7" w:rsidRPr="00D8154B" w:rsidRDefault="00B80BC7" w:rsidP="000F2120">
      <w:pPr>
        <w:tabs>
          <w:tab w:val="left" w:pos="1134"/>
        </w:tabs>
        <w:spacing w:line="312" w:lineRule="auto"/>
        <w:ind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информация</w:t>
      </w:r>
      <w:r w:rsidRPr="00D8154B">
        <w:rPr>
          <w:rFonts w:ascii="Times New Roman" w:eastAsia="Calibri" w:hAnsi="Times New Roman" w:cs="Times New Roman"/>
          <w:color w:val="auto"/>
          <w:sz w:val="28"/>
          <w:szCs w:val="28"/>
          <w:lang w:bidi="ar-SA"/>
        </w:rPr>
        <w:t xml:space="preserve"> о мероприятиях программы социальной адаптации</w:t>
      </w:r>
      <w:r>
        <w:rPr>
          <w:rFonts w:ascii="Times New Roman" w:eastAsia="Calibri" w:hAnsi="Times New Roman" w:cs="Times New Roman"/>
          <w:color w:val="auto"/>
          <w:sz w:val="28"/>
          <w:szCs w:val="28"/>
          <w:lang w:bidi="ar-SA"/>
        </w:rPr>
        <w:t xml:space="preserve"> и</w:t>
      </w:r>
      <w:r w:rsidRPr="00D8154B">
        <w:rPr>
          <w:rFonts w:ascii="Times New Roman" w:eastAsia="Calibri" w:hAnsi="Times New Roman" w:cs="Times New Roman"/>
          <w:color w:val="auto"/>
          <w:sz w:val="28"/>
          <w:szCs w:val="28"/>
          <w:lang w:bidi="ar-SA"/>
        </w:rPr>
        <w:t xml:space="preserve"> ходе </w:t>
      </w:r>
      <w:r>
        <w:rPr>
          <w:rFonts w:ascii="Times New Roman" w:eastAsia="Calibri" w:hAnsi="Times New Roman" w:cs="Times New Roman"/>
          <w:color w:val="auto"/>
          <w:sz w:val="28"/>
          <w:szCs w:val="28"/>
          <w:lang w:bidi="ar-SA"/>
        </w:rPr>
        <w:t xml:space="preserve">их </w:t>
      </w:r>
      <w:r w:rsidRPr="00D8154B">
        <w:rPr>
          <w:rFonts w:ascii="Times New Roman" w:eastAsia="Calibri" w:hAnsi="Times New Roman" w:cs="Times New Roman"/>
          <w:color w:val="auto"/>
          <w:sz w:val="28"/>
          <w:szCs w:val="28"/>
          <w:lang w:bidi="ar-SA"/>
        </w:rPr>
        <w:t>исполнения;</w:t>
      </w:r>
    </w:p>
    <w:p w:rsidR="00B80BC7" w:rsidRDefault="00B80BC7" w:rsidP="000F2120">
      <w:pPr>
        <w:tabs>
          <w:tab w:val="left" w:pos="1134"/>
        </w:tabs>
        <w:spacing w:line="312" w:lineRule="auto"/>
        <w:ind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информация</w:t>
      </w:r>
      <w:r w:rsidRPr="00D8154B">
        <w:rPr>
          <w:rFonts w:ascii="Times New Roman" w:eastAsia="Calibri" w:hAnsi="Times New Roman" w:cs="Times New Roman"/>
          <w:color w:val="auto"/>
          <w:sz w:val="28"/>
          <w:szCs w:val="28"/>
          <w:lang w:bidi="ar-SA"/>
        </w:rPr>
        <w:t xml:space="preserve"> о результатах оценки эффективности реализации социального контракта.</w:t>
      </w:r>
    </w:p>
    <w:p w:rsidR="00B80BC7" w:rsidRPr="00D8154B" w:rsidRDefault="00B80BC7" w:rsidP="00F66B3A">
      <w:pPr>
        <w:numPr>
          <w:ilvl w:val="0"/>
          <w:numId w:val="3"/>
        </w:numPr>
        <w:tabs>
          <w:tab w:val="left" w:pos="1134"/>
        </w:tabs>
        <w:spacing w:line="312" w:lineRule="auto"/>
        <w:ind w:left="0" w:right="85" w:firstLine="851"/>
        <w:jc w:val="both"/>
        <w:rPr>
          <w:rFonts w:ascii="Times New Roman" w:hAnsi="Times New Roman" w:cs="Times New Roman"/>
          <w:sz w:val="28"/>
          <w:szCs w:val="28"/>
        </w:rPr>
      </w:pPr>
      <w:r w:rsidRPr="00D8154B">
        <w:rPr>
          <w:rFonts w:ascii="Times New Roman" w:hAnsi="Times New Roman" w:cs="Times New Roman"/>
          <w:sz w:val="28"/>
          <w:szCs w:val="28"/>
        </w:rPr>
        <w:t>Органы государственной власти субъектов Российской Федерации при установлении порядка назначения государственной социальной помощи на основании социального контракта предусматривают:</w:t>
      </w:r>
    </w:p>
    <w:p w:rsidR="00B80BC7" w:rsidRPr="00D8154B" w:rsidRDefault="00B80BC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форму социального контракта с прилагаемой к нему программой социальной адаптации;</w:t>
      </w:r>
    </w:p>
    <w:p w:rsidR="00B80BC7" w:rsidRPr="00D8154B" w:rsidRDefault="00B80BC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перечень возможных оснований для досрочного расторжения социального контракта;</w:t>
      </w:r>
    </w:p>
    <w:p w:rsidR="00B80BC7" w:rsidRPr="00D8154B" w:rsidRDefault="00B80BC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перечень причин, являющихся уважительными в случае неисполнения гражданином мероприятий программы социальной адаптации</w:t>
      </w:r>
      <w:r w:rsidR="007F1873">
        <w:rPr>
          <w:rFonts w:ascii="Times New Roman" w:hAnsi="Times New Roman" w:cs="Times New Roman"/>
          <w:sz w:val="28"/>
          <w:szCs w:val="28"/>
        </w:rPr>
        <w:t xml:space="preserve">, в соответствии с приложением № </w:t>
      </w:r>
      <w:r w:rsidR="00D06D3A">
        <w:rPr>
          <w:rFonts w:ascii="Times New Roman" w:hAnsi="Times New Roman" w:cs="Times New Roman"/>
          <w:sz w:val="28"/>
          <w:szCs w:val="28"/>
        </w:rPr>
        <w:t>3</w:t>
      </w:r>
      <w:r w:rsidR="007F1873">
        <w:rPr>
          <w:rFonts w:ascii="Times New Roman" w:hAnsi="Times New Roman" w:cs="Times New Roman"/>
          <w:sz w:val="28"/>
          <w:szCs w:val="28"/>
        </w:rPr>
        <w:t xml:space="preserve"> к настоящим Методическим рекомендациям</w:t>
      </w:r>
      <w:r w:rsidRPr="00D8154B">
        <w:rPr>
          <w:rFonts w:ascii="Times New Roman" w:hAnsi="Times New Roman" w:cs="Times New Roman"/>
          <w:sz w:val="28"/>
          <w:szCs w:val="28"/>
        </w:rPr>
        <w:t>;</w:t>
      </w:r>
    </w:p>
    <w:p w:rsidR="00B80BC7" w:rsidRPr="00D8154B" w:rsidRDefault="00B80BC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порядок образования межведомственной комиссии, создаваемой в целях рассмотрения социального контракта и программы социальной адаптации и содействия в их реализации;</w:t>
      </w:r>
    </w:p>
    <w:p w:rsidR="00B80BC7" w:rsidRPr="00D8154B" w:rsidRDefault="00B80BC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регламент межведомственного взаимодействия при осуществлении органом социальной защиты населения контроля за реализацией программы социальной адаптации;</w:t>
      </w:r>
    </w:p>
    <w:p w:rsidR="00B80BC7" w:rsidRDefault="00B80BC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порядок возмещения работодателю расходов на стажировку получателя государственной социальной помощи на основании социального контракта;</w:t>
      </w:r>
    </w:p>
    <w:p w:rsidR="00B80BC7" w:rsidRDefault="00B80BC7"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 xml:space="preserve">порядок контроля </w:t>
      </w:r>
      <w:r w:rsidRPr="00D8154B">
        <w:rPr>
          <w:rFonts w:ascii="Times New Roman" w:hAnsi="Times New Roman" w:cs="Times New Roman"/>
          <w:sz w:val="28"/>
          <w:szCs w:val="28"/>
        </w:rPr>
        <w:t>органом социальной защиты населения</w:t>
      </w:r>
      <w:r>
        <w:rPr>
          <w:rFonts w:ascii="Times New Roman" w:hAnsi="Times New Roman" w:cs="Times New Roman"/>
          <w:sz w:val="28"/>
          <w:szCs w:val="28"/>
        </w:rPr>
        <w:t xml:space="preserve"> исполнения социального контракта;</w:t>
      </w:r>
    </w:p>
    <w:p w:rsidR="005E59F5" w:rsidRDefault="005E59F5"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порядок контроля целевого расходования средств, выплаченных гражданину в рамках социального контракта;</w:t>
      </w:r>
    </w:p>
    <w:p w:rsidR="00C62063" w:rsidRDefault="00C62063"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требования к конечному результату социального контракта;</w:t>
      </w:r>
    </w:p>
    <w:p w:rsidR="007F1873" w:rsidRDefault="007F1873"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порядок оценки эффективности оказания государственной социальной помощи на основании социального контракта в субъекте Российской Федерации;</w:t>
      </w:r>
    </w:p>
    <w:p w:rsidR="00DA3E92" w:rsidRPr="00D8154B" w:rsidRDefault="00DA3E92"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 xml:space="preserve">показатели оценки эффективности оказания государственной социальной помощи на основании социального контракта в субъекте Российской Федерации, устанавливаемые в соответствии с </w:t>
      </w:r>
      <w:r w:rsidRPr="00DA3E92">
        <w:rPr>
          <w:rFonts w:ascii="Times New Roman" w:hAnsi="Times New Roman" w:cs="Times New Roman"/>
          <w:sz w:val="28"/>
          <w:szCs w:val="28"/>
        </w:rPr>
        <w:t xml:space="preserve">Постановление Правительства </w:t>
      </w:r>
      <w:r w:rsidR="007174BA">
        <w:rPr>
          <w:rFonts w:ascii="Times New Roman" w:hAnsi="Times New Roman" w:cs="Times New Roman"/>
          <w:sz w:val="28"/>
          <w:szCs w:val="28"/>
        </w:rPr>
        <w:t>Российской Федерации от</w:t>
      </w:r>
      <w:r w:rsidRPr="00DA3E92">
        <w:rPr>
          <w:rFonts w:ascii="Times New Roman" w:hAnsi="Times New Roman" w:cs="Times New Roman"/>
          <w:sz w:val="28"/>
          <w:szCs w:val="28"/>
        </w:rPr>
        <w:t xml:space="preserve"> 15</w:t>
      </w:r>
      <w:r>
        <w:rPr>
          <w:rFonts w:ascii="Times New Roman" w:hAnsi="Times New Roman" w:cs="Times New Roman"/>
          <w:sz w:val="28"/>
          <w:szCs w:val="28"/>
        </w:rPr>
        <w:t xml:space="preserve"> апреля </w:t>
      </w:r>
      <w:r w:rsidRPr="00DA3E92">
        <w:rPr>
          <w:rFonts w:ascii="Times New Roman" w:hAnsi="Times New Roman" w:cs="Times New Roman"/>
          <w:sz w:val="28"/>
          <w:szCs w:val="28"/>
        </w:rPr>
        <w:t>2014</w:t>
      </w:r>
      <w:r>
        <w:rPr>
          <w:rFonts w:ascii="Times New Roman" w:hAnsi="Times New Roman" w:cs="Times New Roman"/>
          <w:sz w:val="28"/>
          <w:szCs w:val="28"/>
        </w:rPr>
        <w:t xml:space="preserve"> г.</w:t>
      </w:r>
      <w:r w:rsidRPr="00DA3E92">
        <w:rPr>
          <w:rFonts w:ascii="Times New Roman" w:hAnsi="Times New Roman" w:cs="Times New Roman"/>
          <w:sz w:val="28"/>
          <w:szCs w:val="28"/>
        </w:rPr>
        <w:t xml:space="preserve"> </w:t>
      </w:r>
      <w:r>
        <w:rPr>
          <w:rFonts w:ascii="Times New Roman" w:hAnsi="Times New Roman" w:cs="Times New Roman"/>
          <w:sz w:val="28"/>
          <w:szCs w:val="28"/>
        </w:rPr>
        <w:t>№ 296 «</w:t>
      </w:r>
      <w:r w:rsidRPr="00DA3E92">
        <w:rPr>
          <w:rFonts w:ascii="Times New Roman" w:hAnsi="Times New Roman" w:cs="Times New Roman"/>
          <w:sz w:val="28"/>
          <w:szCs w:val="28"/>
        </w:rPr>
        <w:t>Об утверждении государственной программы Российской Федерации "Социальная поддержка граждан</w:t>
      </w:r>
      <w:r>
        <w:rPr>
          <w:rFonts w:ascii="Times New Roman" w:hAnsi="Times New Roman" w:cs="Times New Roman"/>
          <w:sz w:val="28"/>
          <w:szCs w:val="28"/>
        </w:rPr>
        <w:t>»;</w:t>
      </w:r>
    </w:p>
    <w:p w:rsidR="00B80BC7" w:rsidRPr="00D8154B" w:rsidRDefault="00B80BC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порядок мониторинга органом социальной защиты населения эффективности действия социального контракта.</w:t>
      </w:r>
    </w:p>
    <w:p w:rsidR="00B80BC7" w:rsidRPr="0093213B" w:rsidRDefault="00B80BC7" w:rsidP="000F2120">
      <w:pPr>
        <w:pStyle w:val="a3"/>
        <w:keepNext/>
        <w:keepLines/>
        <w:tabs>
          <w:tab w:val="left" w:pos="142"/>
        </w:tabs>
        <w:spacing w:line="312" w:lineRule="auto"/>
        <w:ind w:left="0" w:right="85" w:firstLine="851"/>
        <w:jc w:val="both"/>
        <w:rPr>
          <w:rFonts w:ascii="Times New Roman" w:hAnsi="Times New Roman" w:cs="Times New Roman"/>
          <w:b/>
          <w:sz w:val="28"/>
          <w:szCs w:val="28"/>
        </w:rPr>
      </w:pPr>
    </w:p>
    <w:p w:rsidR="00C24325" w:rsidRDefault="00F82295" w:rsidP="00F82295">
      <w:pPr>
        <w:pStyle w:val="a3"/>
        <w:keepNext/>
        <w:keepLines/>
        <w:tabs>
          <w:tab w:val="left" w:pos="142"/>
        </w:tabs>
        <w:spacing w:line="312" w:lineRule="auto"/>
        <w:ind w:left="0" w:right="85" w:firstLine="851"/>
        <w:jc w:val="center"/>
        <w:rPr>
          <w:rFonts w:ascii="Times New Roman" w:hAnsi="Times New Roman" w:cs="Times New Roman"/>
          <w:b/>
          <w:sz w:val="28"/>
          <w:szCs w:val="28"/>
        </w:rPr>
      </w:pPr>
      <w:r>
        <w:rPr>
          <w:rFonts w:ascii="Times New Roman" w:hAnsi="Times New Roman" w:cs="Times New Roman"/>
          <w:b/>
          <w:sz w:val="28"/>
          <w:szCs w:val="28"/>
          <w:lang w:val="en-US"/>
        </w:rPr>
        <w:t>II</w:t>
      </w:r>
      <w:r w:rsidRPr="00F82295">
        <w:rPr>
          <w:rFonts w:ascii="Times New Roman" w:hAnsi="Times New Roman" w:cs="Times New Roman"/>
          <w:b/>
          <w:sz w:val="28"/>
          <w:szCs w:val="28"/>
        </w:rPr>
        <w:t xml:space="preserve">. </w:t>
      </w:r>
      <w:r w:rsidR="00C24325" w:rsidRPr="0093213B">
        <w:rPr>
          <w:rFonts w:ascii="Times New Roman" w:hAnsi="Times New Roman" w:cs="Times New Roman"/>
          <w:b/>
          <w:sz w:val="28"/>
          <w:szCs w:val="28"/>
        </w:rPr>
        <w:t xml:space="preserve">Порядок </w:t>
      </w:r>
      <w:r w:rsidR="00C24325">
        <w:rPr>
          <w:rFonts w:ascii="Times New Roman" w:hAnsi="Times New Roman" w:cs="Times New Roman"/>
          <w:b/>
          <w:sz w:val="28"/>
          <w:szCs w:val="28"/>
        </w:rPr>
        <w:t xml:space="preserve">подачи и </w:t>
      </w:r>
      <w:r w:rsidR="00C24325" w:rsidRPr="0093213B">
        <w:rPr>
          <w:rFonts w:ascii="Times New Roman" w:hAnsi="Times New Roman" w:cs="Times New Roman"/>
          <w:b/>
          <w:sz w:val="28"/>
          <w:szCs w:val="28"/>
        </w:rPr>
        <w:t>рассмотрения заявления на оказание социальной помощи на основании</w:t>
      </w:r>
      <w:r w:rsidR="007174BA">
        <w:rPr>
          <w:rFonts w:ascii="Times New Roman" w:hAnsi="Times New Roman" w:cs="Times New Roman"/>
          <w:b/>
          <w:sz w:val="28"/>
          <w:szCs w:val="28"/>
        </w:rPr>
        <w:t xml:space="preserve"> социального контракта</w:t>
      </w:r>
    </w:p>
    <w:p w:rsidR="00281B89" w:rsidRDefault="00281B89" w:rsidP="000F2120">
      <w:pPr>
        <w:pStyle w:val="a3"/>
        <w:keepNext/>
        <w:keepLines/>
        <w:tabs>
          <w:tab w:val="left" w:pos="142"/>
        </w:tabs>
        <w:spacing w:line="312" w:lineRule="auto"/>
        <w:ind w:left="0" w:right="85" w:firstLine="851"/>
        <w:jc w:val="both"/>
        <w:rPr>
          <w:rFonts w:ascii="Times New Roman" w:hAnsi="Times New Roman" w:cs="Times New Roman"/>
          <w:b/>
          <w:sz w:val="28"/>
          <w:szCs w:val="28"/>
        </w:rPr>
      </w:pPr>
    </w:p>
    <w:p w:rsidR="00281B89" w:rsidRPr="00D8154B" w:rsidRDefault="00CC2378" w:rsidP="000F2120">
      <w:pPr>
        <w:tabs>
          <w:tab w:val="left" w:pos="1292"/>
        </w:tabs>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1</w:t>
      </w:r>
      <w:r w:rsidR="00187AC1">
        <w:rPr>
          <w:rFonts w:ascii="Times New Roman" w:hAnsi="Times New Roman" w:cs="Times New Roman"/>
          <w:sz w:val="28"/>
          <w:szCs w:val="28"/>
        </w:rPr>
        <w:t>0</w:t>
      </w:r>
      <w:r w:rsidR="00281B89" w:rsidRPr="00D8154B">
        <w:rPr>
          <w:rFonts w:ascii="Times New Roman" w:hAnsi="Times New Roman" w:cs="Times New Roman"/>
          <w:sz w:val="28"/>
          <w:szCs w:val="28"/>
        </w:rPr>
        <w:t>. Условиями назначения государственной социальной помощи на основании социального контракта являются:</w:t>
      </w:r>
    </w:p>
    <w:p w:rsidR="00281B89" w:rsidRPr="00A460F7" w:rsidRDefault="00281B89" w:rsidP="000F2120">
      <w:pPr>
        <w:tabs>
          <w:tab w:val="left" w:pos="1292"/>
        </w:tabs>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поданное гражданином или его законным представителем заявление согласно форме, утвержденной органом исполнительной власти субъекта Россий</w:t>
      </w:r>
      <w:r w:rsidRPr="00A460F7">
        <w:rPr>
          <w:rFonts w:ascii="Times New Roman" w:hAnsi="Times New Roman" w:cs="Times New Roman"/>
          <w:sz w:val="28"/>
          <w:szCs w:val="28"/>
        </w:rPr>
        <w:t>ской Федерации;</w:t>
      </w:r>
    </w:p>
    <w:p w:rsidR="00B80BC7" w:rsidRPr="00295309" w:rsidRDefault="00281B89" w:rsidP="000F2120">
      <w:pPr>
        <w:tabs>
          <w:tab w:val="left" w:pos="1292"/>
        </w:tabs>
        <w:spacing w:line="312" w:lineRule="auto"/>
        <w:ind w:right="85" w:firstLine="851"/>
        <w:jc w:val="both"/>
        <w:rPr>
          <w:rFonts w:ascii="Times New Roman" w:hAnsi="Times New Roman" w:cs="Times New Roman"/>
          <w:sz w:val="28"/>
          <w:szCs w:val="28"/>
        </w:rPr>
      </w:pPr>
      <w:r w:rsidRPr="00A460F7">
        <w:rPr>
          <w:rFonts w:ascii="Times New Roman" w:hAnsi="Times New Roman" w:cs="Times New Roman"/>
          <w:sz w:val="28"/>
          <w:szCs w:val="28"/>
        </w:rPr>
        <w:t>величина среднедушевого дохода заявителя и его семьи ниже </w:t>
      </w:r>
      <w:hyperlink r:id="rId8" w:anchor="/document/172780/entry/4" w:history="1">
        <w:r w:rsidRPr="00A460F7">
          <w:rPr>
            <w:rFonts w:ascii="Times New Roman" w:hAnsi="Times New Roman" w:cs="Times New Roman"/>
            <w:sz w:val="28"/>
            <w:szCs w:val="28"/>
          </w:rPr>
          <w:t>величины</w:t>
        </w:r>
      </w:hyperlink>
      <w:r w:rsidRPr="00A460F7">
        <w:rPr>
          <w:rFonts w:ascii="Times New Roman" w:hAnsi="Times New Roman" w:cs="Times New Roman"/>
          <w:sz w:val="28"/>
          <w:szCs w:val="28"/>
        </w:rPr>
        <w:t xml:space="preserve"> прожиточного минимума рассчитанной в </w:t>
      </w:r>
      <w:r w:rsidR="00C24325" w:rsidRPr="00A460F7">
        <w:rPr>
          <w:rFonts w:ascii="Times New Roman" w:hAnsi="Times New Roman" w:cs="Times New Roman"/>
          <w:sz w:val="28"/>
          <w:szCs w:val="28"/>
        </w:rPr>
        <w:t>соответствии</w:t>
      </w:r>
      <w:r w:rsidRPr="00A460F7">
        <w:rPr>
          <w:rFonts w:ascii="Times New Roman" w:hAnsi="Times New Roman" w:cs="Times New Roman"/>
          <w:sz w:val="28"/>
          <w:szCs w:val="28"/>
        </w:rPr>
        <w:t xml:space="preserve"> с законодательством Российской Федерации и законодательством субъектов Российской Федерации</w:t>
      </w:r>
      <w:r w:rsidR="00C24325" w:rsidRPr="00295309">
        <w:rPr>
          <w:rFonts w:ascii="Times New Roman" w:hAnsi="Times New Roman" w:cs="Times New Roman"/>
          <w:sz w:val="28"/>
          <w:szCs w:val="28"/>
        </w:rPr>
        <w:t>.</w:t>
      </w:r>
    </w:p>
    <w:p w:rsidR="00CC2378" w:rsidRDefault="00CC2378" w:rsidP="00CC2378">
      <w:pPr>
        <w:tabs>
          <w:tab w:val="left" w:pos="851"/>
        </w:tabs>
        <w:spacing w:line="312" w:lineRule="auto"/>
        <w:ind w:right="85"/>
        <w:jc w:val="both"/>
        <w:rPr>
          <w:rFonts w:ascii="Times New Roman" w:hAnsi="Times New Roman" w:cs="Times New Roman"/>
          <w:sz w:val="28"/>
          <w:szCs w:val="28"/>
        </w:rPr>
      </w:pPr>
      <w:r>
        <w:rPr>
          <w:rFonts w:ascii="Times New Roman" w:hAnsi="Times New Roman" w:cs="Times New Roman"/>
          <w:sz w:val="28"/>
          <w:szCs w:val="28"/>
        </w:rPr>
        <w:tab/>
        <w:t>1</w:t>
      </w:r>
      <w:r w:rsidR="00187AC1">
        <w:rPr>
          <w:rFonts w:ascii="Times New Roman" w:hAnsi="Times New Roman" w:cs="Times New Roman"/>
          <w:sz w:val="28"/>
          <w:szCs w:val="28"/>
        </w:rPr>
        <w:t>1</w:t>
      </w:r>
      <w:r w:rsidR="00B80BC7" w:rsidRPr="00CC2378">
        <w:rPr>
          <w:rFonts w:ascii="Times New Roman" w:hAnsi="Times New Roman" w:cs="Times New Roman"/>
          <w:sz w:val="28"/>
          <w:szCs w:val="28"/>
        </w:rPr>
        <w:t xml:space="preserve">. Заявление об оказании государственной социальной помощи на основании социального контракта </w:t>
      </w:r>
      <w:r w:rsidR="0083433F" w:rsidRPr="00CC2378">
        <w:rPr>
          <w:rFonts w:ascii="Times New Roman" w:hAnsi="Times New Roman" w:cs="Times New Roman"/>
          <w:sz w:val="28"/>
          <w:szCs w:val="28"/>
        </w:rPr>
        <w:t xml:space="preserve">подается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w:t>
      </w:r>
      <w:r w:rsidR="005F5F87">
        <w:rPr>
          <w:rFonts w:ascii="Times New Roman" w:hAnsi="Times New Roman" w:cs="Times New Roman"/>
          <w:sz w:val="28"/>
          <w:szCs w:val="28"/>
        </w:rPr>
        <w:t xml:space="preserve">по </w:t>
      </w:r>
      <w:r w:rsidR="0083433F" w:rsidRPr="00CC2378">
        <w:rPr>
          <w:rFonts w:ascii="Times New Roman" w:hAnsi="Times New Roman" w:cs="Times New Roman"/>
          <w:sz w:val="28"/>
          <w:szCs w:val="28"/>
        </w:rPr>
        <w:t>заявлению гражданина от себя лично (для малоимущих одиноко проживающих граждан) или от имени своей семьи, в котором указываются сведения о составе семьи, доходах и принадлежащем ему (его семье) имуществе на праве собственности.</w:t>
      </w:r>
      <w:r w:rsidR="0083433F" w:rsidRPr="00CC2378" w:rsidDel="0083433F">
        <w:rPr>
          <w:rFonts w:ascii="Times New Roman" w:hAnsi="Times New Roman" w:cs="Times New Roman"/>
          <w:sz w:val="28"/>
          <w:szCs w:val="28"/>
        </w:rPr>
        <w:t xml:space="preserve"> </w:t>
      </w:r>
    </w:p>
    <w:p w:rsidR="00B80BC7" w:rsidRPr="00CC2378" w:rsidRDefault="00CC2378" w:rsidP="00CC2378">
      <w:pPr>
        <w:tabs>
          <w:tab w:val="left" w:pos="851"/>
        </w:tabs>
        <w:spacing w:line="312" w:lineRule="auto"/>
        <w:ind w:right="85"/>
        <w:jc w:val="both"/>
        <w:rPr>
          <w:rFonts w:ascii="Times New Roman" w:hAnsi="Times New Roman" w:cs="Times New Roman"/>
          <w:sz w:val="28"/>
          <w:szCs w:val="28"/>
        </w:rPr>
      </w:pPr>
      <w:r>
        <w:rPr>
          <w:rFonts w:ascii="Times New Roman" w:hAnsi="Times New Roman" w:cs="Times New Roman"/>
          <w:sz w:val="28"/>
          <w:szCs w:val="28"/>
        </w:rPr>
        <w:tab/>
        <w:t>1</w:t>
      </w:r>
      <w:r w:rsidR="00187AC1">
        <w:rPr>
          <w:rFonts w:ascii="Times New Roman" w:hAnsi="Times New Roman" w:cs="Times New Roman"/>
          <w:sz w:val="28"/>
          <w:szCs w:val="28"/>
        </w:rPr>
        <w:t>2</w:t>
      </w:r>
      <w:r w:rsidRPr="00CC2378">
        <w:rPr>
          <w:rFonts w:ascii="Times New Roman" w:hAnsi="Times New Roman" w:cs="Times New Roman"/>
          <w:sz w:val="28"/>
          <w:szCs w:val="28"/>
        </w:rPr>
        <w:t xml:space="preserve">. </w:t>
      </w:r>
      <w:r w:rsidR="00B80BC7" w:rsidRPr="00CC2378">
        <w:rPr>
          <w:rFonts w:ascii="Times New Roman" w:hAnsi="Times New Roman" w:cs="Times New Roman"/>
          <w:sz w:val="28"/>
          <w:szCs w:val="28"/>
        </w:rPr>
        <w:t>В заявлении указываются следующие сведения:</w:t>
      </w:r>
    </w:p>
    <w:p w:rsidR="00B80BC7" w:rsidRPr="00D8154B" w:rsidRDefault="00B80BC7" w:rsidP="000F2120">
      <w:pPr>
        <w:tabs>
          <w:tab w:val="left" w:pos="1292"/>
        </w:tabs>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сведения о заявителе, включая ФИО, паспортные данные, СНИЛС, адрес регистрации и адрес фактического проживания (пребывания);</w:t>
      </w:r>
    </w:p>
    <w:p w:rsidR="00B80BC7" w:rsidRPr="00D8154B" w:rsidRDefault="00B80BC7" w:rsidP="000F2120">
      <w:pPr>
        <w:tabs>
          <w:tab w:val="left" w:pos="1292"/>
        </w:tabs>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сведения о членах семьи заявителя, совместно проживающих с ним, включая ФИО, паспортные данные, СНИЛС, степень родства;</w:t>
      </w:r>
    </w:p>
    <w:p w:rsidR="00B80BC7" w:rsidRDefault="00B80BC7" w:rsidP="000F2120">
      <w:pPr>
        <w:tabs>
          <w:tab w:val="left" w:pos="1292"/>
        </w:tabs>
        <w:spacing w:line="312" w:lineRule="auto"/>
        <w:ind w:right="85" w:firstLine="851"/>
        <w:jc w:val="both"/>
        <w:rPr>
          <w:rFonts w:ascii="Times New Roman" w:hAnsi="Times New Roman" w:cs="Times New Roman"/>
          <w:sz w:val="28"/>
          <w:szCs w:val="28"/>
        </w:rPr>
      </w:pPr>
      <w:r w:rsidRPr="00C24325">
        <w:rPr>
          <w:rFonts w:ascii="Times New Roman" w:hAnsi="Times New Roman" w:cs="Times New Roman"/>
          <w:sz w:val="28"/>
          <w:szCs w:val="28"/>
        </w:rPr>
        <w:t xml:space="preserve">предполагаемое </w:t>
      </w:r>
      <w:r w:rsidR="002B5072" w:rsidRPr="00C24325">
        <w:rPr>
          <w:rFonts w:ascii="Times New Roman" w:hAnsi="Times New Roman" w:cs="Times New Roman"/>
          <w:sz w:val="28"/>
          <w:szCs w:val="28"/>
        </w:rPr>
        <w:t>основн</w:t>
      </w:r>
      <w:r w:rsidR="002B5072">
        <w:rPr>
          <w:rFonts w:ascii="Times New Roman" w:hAnsi="Times New Roman" w:cs="Times New Roman"/>
          <w:sz w:val="28"/>
          <w:szCs w:val="28"/>
        </w:rPr>
        <w:t>ое</w:t>
      </w:r>
      <w:r w:rsidR="002B5072" w:rsidRPr="00C24325">
        <w:rPr>
          <w:rFonts w:ascii="Times New Roman" w:hAnsi="Times New Roman" w:cs="Times New Roman"/>
          <w:sz w:val="28"/>
          <w:szCs w:val="28"/>
        </w:rPr>
        <w:t xml:space="preserve"> мероприяти</w:t>
      </w:r>
      <w:r w:rsidR="002B5072">
        <w:rPr>
          <w:rFonts w:ascii="Times New Roman" w:hAnsi="Times New Roman" w:cs="Times New Roman"/>
          <w:sz w:val="28"/>
          <w:szCs w:val="28"/>
        </w:rPr>
        <w:t>е</w:t>
      </w:r>
      <w:r w:rsidR="002B5072" w:rsidRPr="00C24325">
        <w:rPr>
          <w:rFonts w:ascii="Times New Roman" w:hAnsi="Times New Roman" w:cs="Times New Roman"/>
          <w:sz w:val="28"/>
          <w:szCs w:val="28"/>
        </w:rPr>
        <w:t xml:space="preserve"> </w:t>
      </w:r>
      <w:r w:rsidRPr="00C24325">
        <w:rPr>
          <w:rFonts w:ascii="Times New Roman" w:hAnsi="Times New Roman" w:cs="Times New Roman"/>
          <w:sz w:val="28"/>
          <w:szCs w:val="28"/>
        </w:rPr>
        <w:t>реализации</w:t>
      </w:r>
      <w:r w:rsidRPr="00D8154B">
        <w:rPr>
          <w:rFonts w:ascii="Times New Roman" w:hAnsi="Times New Roman" w:cs="Times New Roman"/>
          <w:sz w:val="28"/>
          <w:szCs w:val="28"/>
        </w:rPr>
        <w:t xml:space="preserve"> социального контракта (поиск работы; осуществление индивидуальной предпринимательской деятельности; ведение личного подсобного хозяйства; осуществление иных мероприятий, направленных на преодоление трудной жизненной ситуации);</w:t>
      </w:r>
    </w:p>
    <w:p w:rsidR="00F437DD" w:rsidRPr="00D8154B" w:rsidRDefault="00F437DD" w:rsidP="000F2120">
      <w:pPr>
        <w:tabs>
          <w:tab w:val="left" w:pos="1292"/>
        </w:tabs>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 xml:space="preserve">реквизиты счета, на которые орган социальной защиты населения </w:t>
      </w:r>
      <w:r w:rsidR="0083433F">
        <w:rPr>
          <w:rFonts w:ascii="Times New Roman" w:hAnsi="Times New Roman" w:cs="Times New Roman"/>
          <w:sz w:val="28"/>
          <w:szCs w:val="28"/>
        </w:rPr>
        <w:t xml:space="preserve">субъекта Российской Федерации </w:t>
      </w:r>
      <w:r>
        <w:rPr>
          <w:rFonts w:ascii="Times New Roman" w:hAnsi="Times New Roman" w:cs="Times New Roman"/>
          <w:sz w:val="28"/>
          <w:szCs w:val="28"/>
        </w:rPr>
        <w:t>будет перечислять средства.</w:t>
      </w:r>
    </w:p>
    <w:p w:rsidR="00B80BC7" w:rsidRPr="00D8154B" w:rsidRDefault="00B80BC7" w:rsidP="000F2120">
      <w:pPr>
        <w:tabs>
          <w:tab w:val="left" w:pos="1292"/>
        </w:tabs>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согласие на обработку, хранение и передачу персональных данных.</w:t>
      </w:r>
    </w:p>
    <w:p w:rsidR="002B5072" w:rsidRDefault="00B80BC7" w:rsidP="000F2120">
      <w:pPr>
        <w:tabs>
          <w:tab w:val="left" w:pos="1292"/>
        </w:tabs>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К заявлению также прикладываются копии документов, удостоверяющих личность заявителя и членов его семьи, сведения об имуществе, сведения о доходах одиноко проживающего гражданина или семьи за три месяца, предшествующих дате подачи заявления.</w:t>
      </w:r>
    </w:p>
    <w:p w:rsidR="00B80BC7" w:rsidRDefault="002B5072" w:rsidP="00F66B3A">
      <w:pPr>
        <w:tabs>
          <w:tab w:val="left" w:pos="1292"/>
        </w:tabs>
        <w:spacing w:line="312" w:lineRule="auto"/>
        <w:ind w:right="85"/>
        <w:jc w:val="both"/>
        <w:rPr>
          <w:rFonts w:ascii="Times New Roman" w:hAnsi="Times New Roman" w:cs="Times New Roman"/>
          <w:sz w:val="28"/>
          <w:szCs w:val="28"/>
        </w:rPr>
      </w:pPr>
      <w:r w:rsidRPr="00D8154B">
        <w:rPr>
          <w:rFonts w:ascii="Times New Roman" w:hAnsi="Times New Roman" w:cs="Times New Roman"/>
          <w:sz w:val="28"/>
          <w:szCs w:val="28"/>
        </w:rPr>
        <w:t>Рекомендуем</w:t>
      </w:r>
      <w:r>
        <w:rPr>
          <w:rFonts w:ascii="Times New Roman" w:hAnsi="Times New Roman" w:cs="Times New Roman"/>
          <w:sz w:val="28"/>
          <w:szCs w:val="28"/>
        </w:rPr>
        <w:t>ая форма заявления на оказание государственной социальной помощи на основании социального контракта приведена в Приложении № 1 к настоящим М</w:t>
      </w:r>
      <w:r w:rsidRPr="00D8154B">
        <w:rPr>
          <w:rFonts w:ascii="Times New Roman" w:hAnsi="Times New Roman" w:cs="Times New Roman"/>
          <w:sz w:val="28"/>
          <w:szCs w:val="28"/>
        </w:rPr>
        <w:t>етодическим рекомендациям.</w:t>
      </w:r>
    </w:p>
    <w:p w:rsidR="00B80BC7" w:rsidRPr="00D8154B" w:rsidRDefault="00CC2378" w:rsidP="000F2120">
      <w:pPr>
        <w:tabs>
          <w:tab w:val="left" w:pos="1292"/>
        </w:tabs>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1</w:t>
      </w:r>
      <w:r w:rsidR="00187AC1">
        <w:rPr>
          <w:rFonts w:ascii="Times New Roman" w:hAnsi="Times New Roman" w:cs="Times New Roman"/>
          <w:sz w:val="28"/>
          <w:szCs w:val="28"/>
        </w:rPr>
        <w:t>3</w:t>
      </w:r>
      <w:r w:rsidR="005933A5">
        <w:rPr>
          <w:rFonts w:ascii="Times New Roman" w:hAnsi="Times New Roman" w:cs="Times New Roman"/>
          <w:sz w:val="28"/>
          <w:szCs w:val="28"/>
        </w:rPr>
        <w:t xml:space="preserve">. </w:t>
      </w:r>
      <w:r w:rsidR="00B80BC7" w:rsidRPr="00D8154B">
        <w:rPr>
          <w:rFonts w:ascii="Times New Roman" w:hAnsi="Times New Roman" w:cs="Times New Roman"/>
          <w:sz w:val="28"/>
          <w:szCs w:val="28"/>
        </w:rPr>
        <w:t>Перечень доходов, которые необходимо указать, установлен постановлением</w:t>
      </w:r>
      <w:r w:rsidR="008B1FB1">
        <w:rPr>
          <w:rFonts w:ascii="Times New Roman" w:hAnsi="Times New Roman" w:cs="Times New Roman"/>
          <w:sz w:val="28"/>
          <w:szCs w:val="28"/>
        </w:rPr>
        <w:t xml:space="preserve"> </w:t>
      </w:r>
      <w:r w:rsidR="00B80BC7" w:rsidRPr="00D8154B">
        <w:rPr>
          <w:rFonts w:ascii="Times New Roman" w:hAnsi="Times New Roman" w:cs="Times New Roman"/>
          <w:sz w:val="28"/>
          <w:szCs w:val="28"/>
        </w:rPr>
        <w:t xml:space="preserve">Правительства Российской Федерации от 20 августа 2003 г. </w:t>
      </w:r>
      <w:r w:rsidR="00C24325">
        <w:rPr>
          <w:rFonts w:ascii="Times New Roman" w:hAnsi="Times New Roman" w:cs="Times New Roman"/>
          <w:sz w:val="28"/>
          <w:szCs w:val="28"/>
        </w:rPr>
        <w:br/>
      </w:r>
      <w:r w:rsidR="00B80BC7" w:rsidRPr="00D8154B">
        <w:rPr>
          <w:rFonts w:ascii="Times New Roman" w:hAnsi="Times New Roman" w:cs="Times New Roman"/>
          <w:sz w:val="28"/>
          <w:szCs w:val="28"/>
        </w:rPr>
        <w:t>№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B80BC7" w:rsidRPr="00CC2378" w:rsidRDefault="00CC2378" w:rsidP="00CC2378">
      <w:pPr>
        <w:tabs>
          <w:tab w:val="left" w:pos="851"/>
        </w:tabs>
        <w:spacing w:line="312" w:lineRule="auto"/>
        <w:ind w:right="85"/>
        <w:jc w:val="both"/>
        <w:rPr>
          <w:rFonts w:ascii="Times New Roman" w:hAnsi="Times New Roman" w:cs="Times New Roman"/>
          <w:color w:val="FF0000"/>
          <w:sz w:val="28"/>
          <w:szCs w:val="28"/>
        </w:rPr>
      </w:pPr>
      <w:r>
        <w:rPr>
          <w:rFonts w:ascii="Times New Roman" w:hAnsi="Times New Roman" w:cs="Times New Roman"/>
          <w:sz w:val="28"/>
          <w:szCs w:val="28"/>
        </w:rPr>
        <w:tab/>
      </w:r>
      <w:r w:rsidRPr="00843DC1">
        <w:rPr>
          <w:rFonts w:ascii="Times New Roman" w:hAnsi="Times New Roman" w:cs="Times New Roman"/>
          <w:color w:val="auto"/>
          <w:sz w:val="28"/>
          <w:szCs w:val="28"/>
        </w:rPr>
        <w:t>1</w:t>
      </w:r>
      <w:r w:rsidR="00187AC1">
        <w:rPr>
          <w:rFonts w:ascii="Times New Roman" w:hAnsi="Times New Roman" w:cs="Times New Roman"/>
          <w:color w:val="auto"/>
          <w:sz w:val="28"/>
          <w:szCs w:val="28"/>
        </w:rPr>
        <w:t>4</w:t>
      </w:r>
      <w:r w:rsidRPr="00843DC1">
        <w:rPr>
          <w:rFonts w:ascii="Times New Roman" w:hAnsi="Times New Roman" w:cs="Times New Roman"/>
          <w:color w:val="auto"/>
          <w:sz w:val="28"/>
          <w:szCs w:val="28"/>
        </w:rPr>
        <w:t xml:space="preserve">. </w:t>
      </w:r>
      <w:r w:rsidR="00B80BC7" w:rsidRPr="00843DC1">
        <w:rPr>
          <w:rFonts w:ascii="Times New Roman" w:hAnsi="Times New Roman" w:cs="Times New Roman"/>
          <w:color w:val="auto"/>
          <w:sz w:val="28"/>
          <w:szCs w:val="28"/>
        </w:rPr>
        <w:t>Орган социальной защиты населения рассматривает заявления граждан об оказании государственной социальной помощи на основании социального контракта в порядке очередности исходя из даты регистрации заявления, но не более 10 рабочих дней со дня поступления заявл</w:t>
      </w:r>
      <w:r w:rsidRPr="00843DC1">
        <w:rPr>
          <w:rFonts w:ascii="Times New Roman" w:hAnsi="Times New Roman" w:cs="Times New Roman"/>
          <w:color w:val="auto"/>
          <w:sz w:val="28"/>
          <w:szCs w:val="28"/>
        </w:rPr>
        <w:t>ения в орган социальной защиты.</w:t>
      </w:r>
      <w:r w:rsidRPr="00843DC1">
        <w:rPr>
          <w:rFonts w:ascii="Times New Roman" w:hAnsi="Times New Roman" w:cs="Times New Roman"/>
          <w:color w:val="auto"/>
          <w:sz w:val="28"/>
          <w:szCs w:val="28"/>
        </w:rPr>
        <w:tab/>
      </w:r>
      <w:r w:rsidR="00B80BC7" w:rsidRPr="00843DC1">
        <w:rPr>
          <w:rFonts w:ascii="Times New Roman" w:hAnsi="Times New Roman" w:cs="Times New Roman"/>
          <w:color w:val="auto"/>
          <w:sz w:val="28"/>
          <w:szCs w:val="28"/>
        </w:rPr>
        <w:t xml:space="preserve">Заявления граждан, </w:t>
      </w:r>
      <w:r w:rsidR="00B8058F" w:rsidRPr="00843DC1">
        <w:rPr>
          <w:rFonts w:ascii="Times New Roman" w:hAnsi="Times New Roman" w:cs="Times New Roman"/>
          <w:color w:val="auto"/>
          <w:sz w:val="28"/>
          <w:szCs w:val="28"/>
        </w:rPr>
        <w:t>проживающих в семьях с детьми</w:t>
      </w:r>
      <w:r w:rsidR="00B80BC7" w:rsidRPr="00843DC1">
        <w:rPr>
          <w:rFonts w:ascii="Times New Roman" w:hAnsi="Times New Roman" w:cs="Times New Roman"/>
          <w:color w:val="auto"/>
          <w:sz w:val="28"/>
          <w:szCs w:val="28"/>
        </w:rPr>
        <w:t>, рассматриваются в приоритетном порядке.</w:t>
      </w:r>
    </w:p>
    <w:p w:rsidR="00B80BC7" w:rsidRPr="00D8154B" w:rsidRDefault="00B80BC7" w:rsidP="000F2120">
      <w:pPr>
        <w:tabs>
          <w:tab w:val="left" w:pos="1292"/>
        </w:tabs>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В случае наличия у органа социальной защиты населения сомнения в достоверности представленных гражданином сведений проводится проверка (комиссионное обследование) материально-бытового положения заявителя и его семьи, в результате которой составляется акт материально-бытового обследования условий проживания семьи гражданина согласно форме, утвержденной органом исполнительной власти субъекта Российской Федерации. При этом орган социальной защиты</w:t>
      </w:r>
      <w:r>
        <w:rPr>
          <w:rFonts w:ascii="Times New Roman" w:hAnsi="Times New Roman" w:cs="Times New Roman"/>
          <w:sz w:val="28"/>
          <w:szCs w:val="28"/>
        </w:rPr>
        <w:t xml:space="preserve"> населения</w:t>
      </w:r>
      <w:r w:rsidRPr="00D8154B">
        <w:rPr>
          <w:rFonts w:ascii="Times New Roman" w:hAnsi="Times New Roman" w:cs="Times New Roman"/>
          <w:sz w:val="28"/>
          <w:szCs w:val="28"/>
        </w:rPr>
        <w:t xml:space="preserve"> обязан уведомить заявителя о предварительном решении об оказании государственной социальной помощи на основании социального контракта в срок, установленный первым абзацем настоящего пункта, и в течение 30</w:t>
      </w:r>
      <w:r>
        <w:rPr>
          <w:rFonts w:ascii="Times New Roman" w:hAnsi="Times New Roman" w:cs="Times New Roman"/>
          <w:sz w:val="28"/>
          <w:szCs w:val="28"/>
        </w:rPr>
        <w:t xml:space="preserve"> календарных</w:t>
      </w:r>
      <w:r w:rsidRPr="00D8154B">
        <w:rPr>
          <w:rFonts w:ascii="Times New Roman" w:hAnsi="Times New Roman" w:cs="Times New Roman"/>
          <w:sz w:val="28"/>
          <w:szCs w:val="28"/>
        </w:rPr>
        <w:t xml:space="preserve"> дней со дня поступления заявления в орган социальной защиты</w:t>
      </w:r>
      <w:r>
        <w:rPr>
          <w:rFonts w:ascii="Times New Roman" w:hAnsi="Times New Roman" w:cs="Times New Roman"/>
          <w:sz w:val="28"/>
          <w:szCs w:val="28"/>
        </w:rPr>
        <w:t xml:space="preserve"> населения</w:t>
      </w:r>
      <w:r w:rsidRPr="00D8154B">
        <w:rPr>
          <w:rFonts w:ascii="Times New Roman" w:hAnsi="Times New Roman" w:cs="Times New Roman"/>
          <w:sz w:val="28"/>
          <w:szCs w:val="28"/>
        </w:rPr>
        <w:t xml:space="preserve"> уведомить заявителя об итоговом решении с учетом проведенной проверки (комиссионного обследования) материально-бытового положения.</w:t>
      </w:r>
    </w:p>
    <w:p w:rsidR="00CC2378" w:rsidRDefault="00CC2378" w:rsidP="00CC2378">
      <w:pPr>
        <w:tabs>
          <w:tab w:val="left" w:pos="851"/>
          <w:tab w:val="left" w:pos="1134"/>
        </w:tabs>
        <w:spacing w:line="312" w:lineRule="auto"/>
        <w:ind w:right="85"/>
        <w:jc w:val="both"/>
        <w:rPr>
          <w:rFonts w:ascii="Times New Roman" w:hAnsi="Times New Roman" w:cs="Times New Roman"/>
          <w:sz w:val="28"/>
          <w:szCs w:val="28"/>
        </w:rPr>
      </w:pPr>
      <w:r>
        <w:rPr>
          <w:rFonts w:ascii="Times New Roman" w:hAnsi="Times New Roman" w:cs="Times New Roman"/>
          <w:sz w:val="28"/>
          <w:szCs w:val="28"/>
        </w:rPr>
        <w:tab/>
        <w:t>1</w:t>
      </w:r>
      <w:r w:rsidR="00187AC1">
        <w:rPr>
          <w:rFonts w:ascii="Times New Roman" w:hAnsi="Times New Roman" w:cs="Times New Roman"/>
          <w:sz w:val="28"/>
          <w:szCs w:val="28"/>
        </w:rPr>
        <w:t>5</w:t>
      </w:r>
      <w:r>
        <w:rPr>
          <w:rFonts w:ascii="Times New Roman" w:hAnsi="Times New Roman" w:cs="Times New Roman"/>
          <w:sz w:val="28"/>
          <w:szCs w:val="28"/>
        </w:rPr>
        <w:t xml:space="preserve">. </w:t>
      </w:r>
      <w:r w:rsidR="00B80BC7" w:rsidRPr="00D8154B">
        <w:rPr>
          <w:rFonts w:ascii="Times New Roman" w:hAnsi="Times New Roman" w:cs="Times New Roman"/>
          <w:sz w:val="28"/>
          <w:szCs w:val="28"/>
        </w:rPr>
        <w:t xml:space="preserve">Состав семьи гражданина, обратившегося с заявлением об оказании государственной социальной помощи на основании социального контракта, </w:t>
      </w:r>
      <w:r w:rsidR="00B80BC7">
        <w:rPr>
          <w:rFonts w:ascii="Times New Roman" w:hAnsi="Times New Roman" w:cs="Times New Roman"/>
          <w:sz w:val="28"/>
          <w:szCs w:val="28"/>
        </w:rPr>
        <w:t xml:space="preserve">с целью расчета среднедушевого дохода гражданин (семьи гражданина) </w:t>
      </w:r>
      <w:r w:rsidR="00B80BC7" w:rsidRPr="00D8154B">
        <w:rPr>
          <w:rFonts w:ascii="Times New Roman" w:hAnsi="Times New Roman" w:cs="Times New Roman"/>
          <w:sz w:val="28"/>
          <w:szCs w:val="28"/>
        </w:rPr>
        <w:t xml:space="preserve">определяется (учитывается) в соответствии со статьями 13 и 14 Федерального закона от 5 апреля 2003 г. № 44-ФЗ «О порядке учета доходов и расчета среднедушевого дохода семьи и дохода одиноко проживающего гражданина для </w:t>
      </w:r>
      <w:r w:rsidR="00B80BC7" w:rsidRPr="00703B71">
        <w:rPr>
          <w:rFonts w:ascii="Times New Roman" w:hAnsi="Times New Roman" w:cs="Times New Roman"/>
          <w:sz w:val="28"/>
          <w:szCs w:val="28"/>
        </w:rPr>
        <w:t>признания их малоимущими и оказания им госу</w:t>
      </w:r>
      <w:r w:rsidR="00703B71" w:rsidRPr="00703B71">
        <w:rPr>
          <w:rFonts w:ascii="Times New Roman" w:hAnsi="Times New Roman" w:cs="Times New Roman"/>
          <w:sz w:val="28"/>
          <w:szCs w:val="28"/>
        </w:rPr>
        <w:t>дарственной социальной помощи»</w:t>
      </w:r>
      <w:r w:rsidR="00F437DD">
        <w:rPr>
          <w:rFonts w:ascii="Times New Roman" w:hAnsi="Times New Roman" w:cs="Times New Roman"/>
          <w:sz w:val="28"/>
          <w:szCs w:val="28"/>
        </w:rPr>
        <w:t xml:space="preserve"> (далее – Федеральный закон № 44-ФЗ).</w:t>
      </w:r>
      <w:r w:rsidR="00703B71" w:rsidRPr="00703B71">
        <w:rPr>
          <w:rFonts w:ascii="Times New Roman" w:hAnsi="Times New Roman" w:cs="Times New Roman"/>
          <w:sz w:val="28"/>
          <w:szCs w:val="28"/>
        </w:rPr>
        <w:t xml:space="preserve"> </w:t>
      </w:r>
      <w:r w:rsidR="00B80BC7" w:rsidRPr="00703B71">
        <w:rPr>
          <w:rFonts w:ascii="Times New Roman" w:hAnsi="Times New Roman" w:cs="Times New Roman"/>
          <w:sz w:val="28"/>
          <w:szCs w:val="28"/>
        </w:rPr>
        <w:t>При это</w:t>
      </w:r>
      <w:r w:rsidR="00703B71">
        <w:rPr>
          <w:rFonts w:ascii="Times New Roman" w:hAnsi="Times New Roman" w:cs="Times New Roman"/>
          <w:sz w:val="28"/>
          <w:szCs w:val="28"/>
        </w:rPr>
        <w:t>м</w:t>
      </w:r>
      <w:r w:rsidR="00B80BC7" w:rsidRPr="00703B71">
        <w:rPr>
          <w:rFonts w:ascii="Times New Roman" w:hAnsi="Times New Roman" w:cs="Times New Roman"/>
          <w:sz w:val="28"/>
          <w:szCs w:val="28"/>
        </w:rPr>
        <w:t xml:space="preserve"> факт совместного проживания</w:t>
      </w:r>
      <w:r w:rsidR="008B1FB1" w:rsidRPr="00703B71">
        <w:rPr>
          <w:rFonts w:ascii="Times New Roman" w:hAnsi="Times New Roman" w:cs="Times New Roman"/>
          <w:sz w:val="28"/>
          <w:szCs w:val="28"/>
        </w:rPr>
        <w:t xml:space="preserve"> является приоритетным для учета состава членов семьи.</w:t>
      </w:r>
      <w:r w:rsidR="00B80BC7" w:rsidRPr="00703B71">
        <w:rPr>
          <w:rFonts w:ascii="Times New Roman" w:hAnsi="Times New Roman" w:cs="Times New Roman"/>
          <w:sz w:val="28"/>
          <w:szCs w:val="28"/>
        </w:rPr>
        <w:t xml:space="preserve">  </w:t>
      </w:r>
    </w:p>
    <w:p w:rsidR="00B80BC7" w:rsidRPr="00295309" w:rsidRDefault="00CC2378" w:rsidP="00CC2378">
      <w:pPr>
        <w:tabs>
          <w:tab w:val="left" w:pos="851"/>
        </w:tabs>
        <w:spacing w:line="312" w:lineRule="auto"/>
        <w:ind w:right="85"/>
        <w:jc w:val="both"/>
        <w:rPr>
          <w:rFonts w:ascii="Times New Roman" w:hAnsi="Times New Roman" w:cs="Times New Roman"/>
          <w:sz w:val="28"/>
          <w:szCs w:val="28"/>
        </w:rPr>
      </w:pPr>
      <w:r>
        <w:rPr>
          <w:rFonts w:ascii="Times New Roman" w:hAnsi="Times New Roman" w:cs="Times New Roman"/>
          <w:sz w:val="28"/>
          <w:szCs w:val="28"/>
        </w:rPr>
        <w:tab/>
      </w:r>
      <w:r w:rsidR="00B80BC7" w:rsidRPr="00C62063">
        <w:rPr>
          <w:rFonts w:ascii="Times New Roman" w:hAnsi="Times New Roman" w:cs="Times New Roman"/>
          <w:sz w:val="28"/>
          <w:szCs w:val="28"/>
        </w:rPr>
        <w:t xml:space="preserve">Факт совместного проживания может быть проверен сотрудниками органов социальной </w:t>
      </w:r>
      <w:r w:rsidR="008B1FB1" w:rsidRPr="00295309">
        <w:rPr>
          <w:rFonts w:ascii="Times New Roman" w:hAnsi="Times New Roman" w:cs="Times New Roman"/>
          <w:sz w:val="28"/>
          <w:szCs w:val="28"/>
        </w:rPr>
        <w:t>защиты</w:t>
      </w:r>
      <w:r w:rsidR="00B80BC7" w:rsidRPr="00295309">
        <w:rPr>
          <w:rFonts w:ascii="Times New Roman" w:hAnsi="Times New Roman" w:cs="Times New Roman"/>
          <w:sz w:val="28"/>
          <w:szCs w:val="28"/>
        </w:rPr>
        <w:t xml:space="preserve"> следующими способами: </w:t>
      </w:r>
    </w:p>
    <w:p w:rsidR="00B80BC7" w:rsidRPr="00F66B3A" w:rsidRDefault="00B80BC7" w:rsidP="000F2120">
      <w:pPr>
        <w:tabs>
          <w:tab w:val="left" w:pos="1134"/>
        </w:tabs>
        <w:spacing w:line="312" w:lineRule="auto"/>
        <w:ind w:right="85" w:firstLine="851"/>
        <w:jc w:val="both"/>
        <w:rPr>
          <w:rFonts w:ascii="Times New Roman" w:hAnsi="Times New Roman" w:cs="Times New Roman"/>
          <w:sz w:val="28"/>
          <w:szCs w:val="28"/>
        </w:rPr>
      </w:pPr>
      <w:r w:rsidRPr="00F66B3A">
        <w:rPr>
          <w:rFonts w:ascii="Times New Roman" w:hAnsi="Times New Roman" w:cs="Times New Roman"/>
          <w:sz w:val="28"/>
          <w:szCs w:val="28"/>
        </w:rPr>
        <w:t>Наличие регистрации по одному месту жительства</w:t>
      </w:r>
      <w:r w:rsidR="002A1962">
        <w:rPr>
          <w:rFonts w:ascii="Times New Roman" w:hAnsi="Times New Roman" w:cs="Times New Roman"/>
          <w:sz w:val="28"/>
          <w:szCs w:val="28"/>
        </w:rPr>
        <w:t xml:space="preserve">. Указанные сведения запрашиваются органом социальной защиты населения субъекта Российской Федерации в МВД России посредством </w:t>
      </w:r>
      <w:r w:rsidR="002A1962" w:rsidRPr="00843DC1">
        <w:rPr>
          <w:rFonts w:ascii="Times New Roman" w:hAnsi="Times New Roman" w:cs="Times New Roman"/>
          <w:sz w:val="28"/>
          <w:szCs w:val="28"/>
        </w:rPr>
        <w:t>единой системы межведомственного электронного взаимодействия</w:t>
      </w:r>
      <w:r w:rsidR="00E12CC9">
        <w:rPr>
          <w:rFonts w:ascii="Times New Roman" w:hAnsi="Times New Roman" w:cs="Times New Roman"/>
          <w:sz w:val="28"/>
          <w:szCs w:val="28"/>
        </w:rPr>
        <w:t>;</w:t>
      </w:r>
    </w:p>
    <w:p w:rsidR="00B80BC7" w:rsidRPr="00F66B3A" w:rsidRDefault="00B80BC7" w:rsidP="000F2120">
      <w:pPr>
        <w:tabs>
          <w:tab w:val="left" w:pos="1134"/>
        </w:tabs>
        <w:spacing w:line="312" w:lineRule="auto"/>
        <w:ind w:right="85" w:firstLine="851"/>
        <w:jc w:val="both"/>
        <w:rPr>
          <w:rFonts w:ascii="Times New Roman" w:hAnsi="Times New Roman" w:cs="Times New Roman"/>
          <w:sz w:val="28"/>
          <w:szCs w:val="28"/>
        </w:rPr>
      </w:pPr>
      <w:r w:rsidRPr="00F66B3A">
        <w:rPr>
          <w:rFonts w:ascii="Times New Roman" w:hAnsi="Times New Roman" w:cs="Times New Roman"/>
          <w:sz w:val="28"/>
          <w:szCs w:val="28"/>
        </w:rPr>
        <w:t>Свидетельские показания (соседей, родственников и т.д.)</w:t>
      </w:r>
      <w:r w:rsidR="00E12CC9">
        <w:rPr>
          <w:rFonts w:ascii="Times New Roman" w:hAnsi="Times New Roman" w:cs="Times New Roman"/>
          <w:sz w:val="28"/>
          <w:szCs w:val="28"/>
        </w:rPr>
        <w:t>. Указанные сведения проверяются в рамках проведения комиссионного обследования</w:t>
      </w:r>
      <w:r w:rsidRPr="00F66B3A">
        <w:rPr>
          <w:rFonts w:ascii="Times New Roman" w:hAnsi="Times New Roman" w:cs="Times New Roman"/>
          <w:sz w:val="28"/>
          <w:szCs w:val="28"/>
        </w:rPr>
        <w:t>;</w:t>
      </w:r>
    </w:p>
    <w:p w:rsidR="00CC2378" w:rsidRPr="00960548" w:rsidRDefault="00B80BC7" w:rsidP="00960548">
      <w:pPr>
        <w:tabs>
          <w:tab w:val="left" w:pos="1134"/>
        </w:tabs>
        <w:spacing w:line="312" w:lineRule="auto"/>
        <w:ind w:right="85" w:firstLine="851"/>
        <w:jc w:val="both"/>
        <w:rPr>
          <w:rFonts w:ascii="Times New Roman" w:hAnsi="Times New Roman" w:cs="Times New Roman"/>
          <w:sz w:val="28"/>
          <w:szCs w:val="28"/>
        </w:rPr>
      </w:pPr>
      <w:r w:rsidRPr="00F66B3A">
        <w:rPr>
          <w:rFonts w:ascii="Times New Roman" w:hAnsi="Times New Roman" w:cs="Times New Roman"/>
          <w:sz w:val="28"/>
          <w:szCs w:val="28"/>
        </w:rPr>
        <w:t>Установление факта оплаты жилищно-коммунальных услуг разными членами семьи заявителя (подтверждается путем представления соответствующих квитанций с подписями разных членов семьи).</w:t>
      </w:r>
      <w:r w:rsidR="00E12CC9">
        <w:rPr>
          <w:rFonts w:ascii="Times New Roman" w:hAnsi="Times New Roman" w:cs="Times New Roman"/>
          <w:sz w:val="28"/>
          <w:szCs w:val="28"/>
        </w:rPr>
        <w:t xml:space="preserve"> Указанные сведения запрашиваются органом социальной защиты </w:t>
      </w:r>
      <w:r w:rsidR="007174BA">
        <w:rPr>
          <w:rFonts w:ascii="Times New Roman" w:hAnsi="Times New Roman" w:cs="Times New Roman"/>
          <w:sz w:val="28"/>
          <w:szCs w:val="28"/>
        </w:rPr>
        <w:t xml:space="preserve">населения </w:t>
      </w:r>
      <w:r w:rsidR="007A5454">
        <w:rPr>
          <w:rFonts w:ascii="Times New Roman" w:hAnsi="Times New Roman" w:cs="Times New Roman"/>
          <w:sz w:val="28"/>
          <w:szCs w:val="28"/>
        </w:rPr>
        <w:t xml:space="preserve">субъекта Российской Федерации </w:t>
      </w:r>
      <w:r w:rsidR="00E12CC9">
        <w:rPr>
          <w:rFonts w:ascii="Times New Roman" w:hAnsi="Times New Roman" w:cs="Times New Roman"/>
          <w:sz w:val="28"/>
          <w:szCs w:val="28"/>
        </w:rPr>
        <w:t xml:space="preserve">населения </w:t>
      </w:r>
      <w:r w:rsidR="007A5454">
        <w:rPr>
          <w:rFonts w:ascii="Times New Roman" w:hAnsi="Times New Roman" w:cs="Times New Roman"/>
          <w:sz w:val="28"/>
          <w:szCs w:val="28"/>
        </w:rPr>
        <w:t xml:space="preserve">в государственной информационной системе </w:t>
      </w:r>
      <w:r w:rsidR="007A5454" w:rsidRPr="00E12CC9">
        <w:rPr>
          <w:rFonts w:ascii="Times New Roman" w:hAnsi="Times New Roman" w:cs="Times New Roman"/>
          <w:sz w:val="28"/>
          <w:szCs w:val="28"/>
        </w:rPr>
        <w:t>жилищно-коммунального хозяйства.</w:t>
      </w:r>
      <w:r w:rsidR="007A5454">
        <w:rPr>
          <w:rFonts w:ascii="Times New Roman" w:hAnsi="Times New Roman" w:cs="Times New Roman"/>
          <w:sz w:val="28"/>
          <w:szCs w:val="28"/>
        </w:rPr>
        <w:t xml:space="preserve"> В случае отсутствия таких сведений органом социальной защиты </w:t>
      </w:r>
      <w:r w:rsidR="007174BA">
        <w:rPr>
          <w:rFonts w:ascii="Times New Roman" w:hAnsi="Times New Roman" w:cs="Times New Roman"/>
          <w:sz w:val="28"/>
          <w:szCs w:val="28"/>
        </w:rPr>
        <w:t xml:space="preserve">населения </w:t>
      </w:r>
      <w:r w:rsidR="007A5454">
        <w:rPr>
          <w:rFonts w:ascii="Times New Roman" w:hAnsi="Times New Roman" w:cs="Times New Roman"/>
          <w:sz w:val="28"/>
          <w:szCs w:val="28"/>
        </w:rPr>
        <w:t xml:space="preserve">субъекта Российской Федерации осуществляется запрос </w:t>
      </w:r>
      <w:r w:rsidR="00E12CC9">
        <w:rPr>
          <w:rFonts w:ascii="Times New Roman" w:hAnsi="Times New Roman" w:cs="Times New Roman"/>
          <w:sz w:val="28"/>
          <w:szCs w:val="28"/>
        </w:rPr>
        <w:t xml:space="preserve">в </w:t>
      </w:r>
      <w:r w:rsidR="007A5454">
        <w:rPr>
          <w:rFonts w:ascii="Times New Roman" w:hAnsi="Times New Roman" w:cs="Times New Roman"/>
          <w:sz w:val="28"/>
          <w:szCs w:val="28"/>
        </w:rPr>
        <w:t>орган</w:t>
      </w:r>
      <w:r w:rsidR="00E12CC9">
        <w:rPr>
          <w:rFonts w:ascii="Times New Roman" w:hAnsi="Times New Roman" w:cs="Times New Roman"/>
          <w:sz w:val="28"/>
          <w:szCs w:val="28"/>
        </w:rPr>
        <w:t xml:space="preserve"> государственной власти</w:t>
      </w:r>
      <w:r w:rsidR="007A5454">
        <w:rPr>
          <w:rFonts w:ascii="Times New Roman" w:hAnsi="Times New Roman" w:cs="Times New Roman"/>
          <w:sz w:val="28"/>
          <w:szCs w:val="28"/>
        </w:rPr>
        <w:t xml:space="preserve"> субъекта Российской Федерации</w:t>
      </w:r>
      <w:r w:rsidR="00E12CC9">
        <w:rPr>
          <w:rFonts w:ascii="Times New Roman" w:hAnsi="Times New Roman" w:cs="Times New Roman"/>
          <w:sz w:val="28"/>
          <w:szCs w:val="28"/>
        </w:rPr>
        <w:t xml:space="preserve">, уполномоченным </w:t>
      </w:r>
      <w:r w:rsidR="00E12CC9" w:rsidRPr="00E12CC9">
        <w:rPr>
          <w:rFonts w:ascii="Times New Roman" w:hAnsi="Times New Roman" w:cs="Times New Roman"/>
          <w:sz w:val="28"/>
          <w:szCs w:val="28"/>
        </w:rPr>
        <w:t xml:space="preserve">по вопросам </w:t>
      </w:r>
      <w:r w:rsidR="00E12CC9" w:rsidRPr="00960548">
        <w:rPr>
          <w:rFonts w:ascii="Times New Roman" w:hAnsi="Times New Roman" w:cs="Times New Roman"/>
          <w:sz w:val="28"/>
          <w:szCs w:val="28"/>
        </w:rPr>
        <w:t>жилищно-коммунального хозяйства.</w:t>
      </w:r>
    </w:p>
    <w:p w:rsidR="00B80BC7" w:rsidRPr="00D8154B" w:rsidRDefault="00CC2378" w:rsidP="00F66B3A">
      <w:pPr>
        <w:tabs>
          <w:tab w:val="left" w:pos="1134"/>
        </w:tabs>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1</w:t>
      </w:r>
      <w:r w:rsidR="00187AC1">
        <w:rPr>
          <w:rFonts w:ascii="Times New Roman" w:hAnsi="Times New Roman" w:cs="Times New Roman"/>
          <w:sz w:val="28"/>
          <w:szCs w:val="28"/>
        </w:rPr>
        <w:t>6</w:t>
      </w:r>
      <w:r>
        <w:rPr>
          <w:rFonts w:ascii="Times New Roman" w:hAnsi="Times New Roman" w:cs="Times New Roman"/>
          <w:sz w:val="28"/>
          <w:szCs w:val="28"/>
        </w:rPr>
        <w:t xml:space="preserve">. </w:t>
      </w:r>
      <w:r w:rsidR="00B80BC7" w:rsidRPr="00D8154B">
        <w:rPr>
          <w:rFonts w:ascii="Times New Roman" w:hAnsi="Times New Roman" w:cs="Times New Roman"/>
          <w:sz w:val="28"/>
          <w:szCs w:val="28"/>
        </w:rPr>
        <w:t xml:space="preserve">Органы социальной защиты населения в целях проверки представленных заявителем </w:t>
      </w:r>
      <w:r w:rsidR="0083433F">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Федеральный </w:t>
      </w:r>
      <w:r w:rsidR="0083433F" w:rsidRPr="0083433F">
        <w:rPr>
          <w:rFonts w:ascii="Times New Roman" w:hAnsi="Times New Roman" w:cs="Times New Roman"/>
          <w:sz w:val="28"/>
          <w:szCs w:val="28"/>
        </w:rPr>
        <w:t xml:space="preserve">закон </w:t>
      </w:r>
      <w:r w:rsidR="00E12CC9">
        <w:rPr>
          <w:rFonts w:ascii="Times New Roman" w:hAnsi="Times New Roman" w:cs="Times New Roman"/>
          <w:sz w:val="28"/>
          <w:szCs w:val="28"/>
        </w:rPr>
        <w:br/>
      </w:r>
      <w:r w:rsidR="0083433F" w:rsidRPr="0083433F">
        <w:rPr>
          <w:rFonts w:ascii="Times New Roman" w:hAnsi="Times New Roman" w:cs="Times New Roman"/>
          <w:sz w:val="28"/>
          <w:szCs w:val="28"/>
        </w:rPr>
        <w:t>от 17</w:t>
      </w:r>
      <w:r w:rsidR="00892514">
        <w:rPr>
          <w:rFonts w:ascii="Times New Roman" w:hAnsi="Times New Roman" w:cs="Times New Roman"/>
          <w:sz w:val="28"/>
          <w:szCs w:val="28"/>
        </w:rPr>
        <w:t xml:space="preserve"> июля </w:t>
      </w:r>
      <w:r w:rsidR="0083433F" w:rsidRPr="0083433F">
        <w:rPr>
          <w:rFonts w:ascii="Times New Roman" w:hAnsi="Times New Roman" w:cs="Times New Roman"/>
          <w:sz w:val="28"/>
          <w:szCs w:val="28"/>
        </w:rPr>
        <w:t>1999</w:t>
      </w:r>
      <w:r w:rsidR="00892514">
        <w:rPr>
          <w:rFonts w:ascii="Times New Roman" w:hAnsi="Times New Roman" w:cs="Times New Roman"/>
          <w:sz w:val="28"/>
          <w:szCs w:val="28"/>
        </w:rPr>
        <w:t xml:space="preserve"> г.</w:t>
      </w:r>
      <w:r w:rsidR="0083433F" w:rsidRPr="0083433F">
        <w:rPr>
          <w:rFonts w:ascii="Times New Roman" w:hAnsi="Times New Roman" w:cs="Times New Roman"/>
          <w:sz w:val="28"/>
          <w:szCs w:val="28"/>
        </w:rPr>
        <w:t xml:space="preserve"> </w:t>
      </w:r>
      <w:r w:rsidR="00892514">
        <w:rPr>
          <w:rFonts w:ascii="Times New Roman" w:hAnsi="Times New Roman" w:cs="Times New Roman"/>
          <w:sz w:val="28"/>
          <w:szCs w:val="28"/>
        </w:rPr>
        <w:t>№ 178-ФЗ «</w:t>
      </w:r>
      <w:r w:rsidR="0083433F" w:rsidRPr="0083433F">
        <w:rPr>
          <w:rFonts w:ascii="Times New Roman" w:hAnsi="Times New Roman" w:cs="Times New Roman"/>
          <w:sz w:val="28"/>
          <w:szCs w:val="28"/>
        </w:rPr>
        <w:t>О го</w:t>
      </w:r>
      <w:r w:rsidR="00892514">
        <w:rPr>
          <w:rFonts w:ascii="Times New Roman" w:hAnsi="Times New Roman" w:cs="Times New Roman"/>
          <w:sz w:val="28"/>
          <w:szCs w:val="28"/>
        </w:rPr>
        <w:t>сударственной социальной помощи»</w:t>
      </w:r>
      <w:r w:rsidR="0083433F">
        <w:rPr>
          <w:rFonts w:ascii="Times New Roman" w:hAnsi="Times New Roman" w:cs="Times New Roman"/>
          <w:sz w:val="28"/>
          <w:szCs w:val="28"/>
        </w:rPr>
        <w:t xml:space="preserve">  </w:t>
      </w:r>
      <w:r w:rsidR="00B80BC7" w:rsidRPr="00D8154B">
        <w:rPr>
          <w:rFonts w:ascii="Times New Roman" w:hAnsi="Times New Roman" w:cs="Times New Roman"/>
          <w:sz w:val="28"/>
          <w:szCs w:val="28"/>
        </w:rPr>
        <w:t>документов (сведений) обращаются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а также единой государственной системы социального обеспечения, в органы государственной власти и (или) организации.</w:t>
      </w:r>
    </w:p>
    <w:p w:rsidR="00B80BC7" w:rsidRPr="00D8154B" w:rsidRDefault="00CC2378"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1</w:t>
      </w:r>
      <w:r w:rsidR="00187AC1">
        <w:rPr>
          <w:rFonts w:ascii="Times New Roman" w:hAnsi="Times New Roman" w:cs="Times New Roman"/>
          <w:sz w:val="28"/>
          <w:szCs w:val="28"/>
        </w:rPr>
        <w:t>7</w:t>
      </w:r>
      <w:r w:rsidR="00B80BC7" w:rsidRPr="00D8154B">
        <w:rPr>
          <w:rFonts w:ascii="Times New Roman" w:hAnsi="Times New Roman" w:cs="Times New Roman"/>
          <w:sz w:val="28"/>
          <w:szCs w:val="28"/>
        </w:rPr>
        <w:t xml:space="preserve">. </w:t>
      </w:r>
      <w:r w:rsidR="00892514">
        <w:rPr>
          <w:rFonts w:ascii="Times New Roman" w:hAnsi="Times New Roman" w:cs="Times New Roman"/>
          <w:sz w:val="28"/>
          <w:szCs w:val="28"/>
        </w:rPr>
        <w:t>Перечень д</w:t>
      </w:r>
      <w:r w:rsidR="00B80BC7" w:rsidRPr="00D8154B">
        <w:rPr>
          <w:rFonts w:ascii="Times New Roman" w:hAnsi="Times New Roman" w:cs="Times New Roman"/>
          <w:sz w:val="28"/>
          <w:szCs w:val="28"/>
        </w:rPr>
        <w:t>оход</w:t>
      </w:r>
      <w:r w:rsidR="00892514">
        <w:rPr>
          <w:rFonts w:ascii="Times New Roman" w:hAnsi="Times New Roman" w:cs="Times New Roman"/>
          <w:sz w:val="28"/>
          <w:szCs w:val="28"/>
        </w:rPr>
        <w:t>ов</w:t>
      </w:r>
      <w:r w:rsidR="00B80BC7" w:rsidRPr="00D8154B">
        <w:rPr>
          <w:rFonts w:ascii="Times New Roman" w:hAnsi="Times New Roman" w:cs="Times New Roman"/>
          <w:sz w:val="28"/>
          <w:szCs w:val="28"/>
        </w:rPr>
        <w:t xml:space="preserve"> семьи гражданина (одиноко проживающего гражданина) определяются (учитываются) в со</w:t>
      </w:r>
      <w:r w:rsidR="002947BE">
        <w:rPr>
          <w:rFonts w:ascii="Times New Roman" w:hAnsi="Times New Roman" w:cs="Times New Roman"/>
          <w:sz w:val="28"/>
          <w:szCs w:val="28"/>
        </w:rPr>
        <w:t xml:space="preserve">ответствии с Федеральным законом № 44-ФЗ </w:t>
      </w:r>
      <w:r w:rsidR="00B80BC7" w:rsidRPr="00D8154B">
        <w:rPr>
          <w:rFonts w:ascii="Times New Roman" w:hAnsi="Times New Roman" w:cs="Times New Roman"/>
          <w:sz w:val="28"/>
          <w:szCs w:val="28"/>
        </w:rPr>
        <w:t xml:space="preserve">и постановлением Правительства Российской </w:t>
      </w:r>
      <w:r w:rsidR="002947BE">
        <w:rPr>
          <w:rFonts w:ascii="Times New Roman" w:hAnsi="Times New Roman" w:cs="Times New Roman"/>
          <w:sz w:val="28"/>
          <w:szCs w:val="28"/>
        </w:rPr>
        <w:t xml:space="preserve">Федерации </w:t>
      </w:r>
      <w:r w:rsidR="002947BE">
        <w:rPr>
          <w:rFonts w:ascii="Times New Roman" w:hAnsi="Times New Roman" w:cs="Times New Roman"/>
          <w:sz w:val="28"/>
          <w:szCs w:val="28"/>
        </w:rPr>
        <w:br/>
        <w:t xml:space="preserve">от 20 августа 2003 г. </w:t>
      </w:r>
      <w:r w:rsidR="00B80BC7" w:rsidRPr="00D8154B">
        <w:rPr>
          <w:rFonts w:ascii="Times New Roman" w:hAnsi="Times New Roman" w:cs="Times New Roman"/>
          <w:sz w:val="28"/>
          <w:szCs w:val="28"/>
        </w:rPr>
        <w:t>№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B80BC7" w:rsidRDefault="002947BE"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1</w:t>
      </w:r>
      <w:r w:rsidR="00187AC1">
        <w:rPr>
          <w:rFonts w:ascii="Times New Roman" w:hAnsi="Times New Roman" w:cs="Times New Roman"/>
          <w:sz w:val="28"/>
          <w:szCs w:val="28"/>
        </w:rPr>
        <w:t>8</w:t>
      </w:r>
      <w:r w:rsidR="00B80BC7" w:rsidRPr="00D8154B">
        <w:rPr>
          <w:rFonts w:ascii="Times New Roman" w:hAnsi="Times New Roman" w:cs="Times New Roman"/>
          <w:sz w:val="28"/>
          <w:szCs w:val="28"/>
        </w:rPr>
        <w:t xml:space="preserve">. Величина прожиточного минимума семьи гражданина </w:t>
      </w:r>
      <w:r w:rsidR="00B80BC7" w:rsidRPr="002B0779">
        <w:rPr>
          <w:rFonts w:ascii="Times New Roman" w:hAnsi="Times New Roman" w:cs="Times New Roman"/>
          <w:sz w:val="28"/>
          <w:szCs w:val="28"/>
        </w:rPr>
        <w:t>определяется с учетом действующих в субъекте Российской Федерации на момент обращения прожиточных минимумов</w:t>
      </w:r>
      <w:r w:rsidR="0061423B">
        <w:rPr>
          <w:rFonts w:ascii="Times New Roman" w:hAnsi="Times New Roman" w:cs="Times New Roman"/>
          <w:sz w:val="28"/>
          <w:szCs w:val="28"/>
        </w:rPr>
        <w:t>, установленных в соответствии с Федеральным</w:t>
      </w:r>
      <w:r w:rsidR="0061423B" w:rsidRPr="0061423B">
        <w:rPr>
          <w:rFonts w:ascii="Times New Roman" w:hAnsi="Times New Roman" w:cs="Times New Roman"/>
          <w:sz w:val="28"/>
          <w:szCs w:val="28"/>
        </w:rPr>
        <w:t xml:space="preserve"> закон</w:t>
      </w:r>
      <w:r w:rsidR="0061423B">
        <w:rPr>
          <w:rFonts w:ascii="Times New Roman" w:hAnsi="Times New Roman" w:cs="Times New Roman"/>
          <w:sz w:val="28"/>
          <w:szCs w:val="28"/>
        </w:rPr>
        <w:t xml:space="preserve">ом от 24 октября </w:t>
      </w:r>
      <w:r w:rsidR="0061423B" w:rsidRPr="0061423B">
        <w:rPr>
          <w:rFonts w:ascii="Times New Roman" w:hAnsi="Times New Roman" w:cs="Times New Roman"/>
          <w:sz w:val="28"/>
          <w:szCs w:val="28"/>
        </w:rPr>
        <w:t>1997</w:t>
      </w:r>
      <w:r w:rsidR="0061423B">
        <w:rPr>
          <w:rFonts w:ascii="Times New Roman" w:hAnsi="Times New Roman" w:cs="Times New Roman"/>
          <w:sz w:val="28"/>
          <w:szCs w:val="28"/>
        </w:rPr>
        <w:t xml:space="preserve"> г.</w:t>
      </w:r>
      <w:r w:rsidR="0061423B" w:rsidRPr="0061423B">
        <w:rPr>
          <w:rFonts w:ascii="Times New Roman" w:hAnsi="Times New Roman" w:cs="Times New Roman"/>
          <w:sz w:val="28"/>
          <w:szCs w:val="28"/>
        </w:rPr>
        <w:t xml:space="preserve"> </w:t>
      </w:r>
      <w:r w:rsidR="0061423B">
        <w:rPr>
          <w:rFonts w:ascii="Times New Roman" w:hAnsi="Times New Roman" w:cs="Times New Roman"/>
          <w:sz w:val="28"/>
          <w:szCs w:val="28"/>
        </w:rPr>
        <w:t>№ 134-ФЗ «</w:t>
      </w:r>
      <w:r w:rsidR="0061423B" w:rsidRPr="0061423B">
        <w:rPr>
          <w:rFonts w:ascii="Times New Roman" w:hAnsi="Times New Roman" w:cs="Times New Roman"/>
          <w:sz w:val="28"/>
          <w:szCs w:val="28"/>
        </w:rPr>
        <w:t>О прожиточном минимуме в Российской Федерации</w:t>
      </w:r>
      <w:r w:rsidR="0061423B">
        <w:rPr>
          <w:rFonts w:ascii="Times New Roman" w:hAnsi="Times New Roman" w:cs="Times New Roman"/>
          <w:sz w:val="28"/>
          <w:szCs w:val="28"/>
        </w:rPr>
        <w:t>»</w:t>
      </w:r>
      <w:r w:rsidR="005A49CB">
        <w:rPr>
          <w:rFonts w:ascii="Times New Roman" w:hAnsi="Times New Roman" w:cs="Times New Roman"/>
          <w:sz w:val="28"/>
          <w:szCs w:val="28"/>
        </w:rPr>
        <w:t>,</w:t>
      </w:r>
      <w:r w:rsidR="00B80BC7" w:rsidRPr="002B0779">
        <w:rPr>
          <w:rFonts w:ascii="Times New Roman" w:hAnsi="Times New Roman" w:cs="Times New Roman"/>
          <w:sz w:val="28"/>
          <w:szCs w:val="28"/>
        </w:rPr>
        <w:t xml:space="preserve"> для граждан различных </w:t>
      </w:r>
      <w:r w:rsidR="002556C9">
        <w:rPr>
          <w:rFonts w:ascii="Times New Roman" w:hAnsi="Times New Roman" w:cs="Times New Roman"/>
          <w:sz w:val="28"/>
          <w:szCs w:val="28"/>
        </w:rPr>
        <w:t xml:space="preserve">социально-демографических групп, входящих в состав семьи, </w:t>
      </w:r>
      <w:r w:rsidR="00B80BC7" w:rsidRPr="002B0779">
        <w:rPr>
          <w:rFonts w:ascii="Times New Roman" w:hAnsi="Times New Roman" w:cs="Times New Roman"/>
          <w:sz w:val="28"/>
          <w:szCs w:val="28"/>
        </w:rPr>
        <w:t>по формуле:</w:t>
      </w:r>
    </w:p>
    <w:p w:rsidR="00B80BC7" w:rsidRDefault="00B80BC7" w:rsidP="000F2120">
      <w:pPr>
        <w:spacing w:line="312" w:lineRule="auto"/>
        <w:ind w:right="85" w:firstLine="851"/>
        <w:jc w:val="both"/>
        <w:rPr>
          <w:rFonts w:ascii="Times New Roman" w:hAnsi="Times New Roman" w:cs="Times New Roman"/>
          <w:sz w:val="28"/>
          <w:szCs w:val="28"/>
        </w:rPr>
      </w:pPr>
    </w:p>
    <w:p w:rsidR="00B80BC7" w:rsidRPr="00B80BC7" w:rsidRDefault="00B80BC7" w:rsidP="000F2120">
      <w:pPr>
        <w:autoSpaceDE w:val="0"/>
        <w:autoSpaceDN w:val="0"/>
        <w:adjustRightInd w:val="0"/>
        <w:spacing w:line="312" w:lineRule="auto"/>
        <w:ind w:right="85" w:firstLine="851"/>
        <w:jc w:val="both"/>
        <w:rPr>
          <w:rFonts w:ascii="Times New Roman" w:eastAsia="Times New Roman" w:hAnsi="Times New Roman" w:cs="Times New Roman"/>
        </w:rPr>
      </w:pPr>
      <m:oMathPara>
        <m:oMath>
          <m:r>
            <m:rPr>
              <m:sty m:val="p"/>
            </m:rPr>
            <w:rPr>
              <w:rFonts w:ascii="Cambria Math" w:hAnsi="Cambria Math" w:cs="Times New Roman"/>
            </w:rPr>
            <m:t xml:space="preserve">ПМ= </m:t>
          </m:r>
          <m:f>
            <m:fPr>
              <m:ctrlPr>
                <w:rPr>
                  <w:rFonts w:ascii="Cambria Math" w:hAnsi="Cambria Math" w:cs="Times New Roman"/>
                </w:rPr>
              </m:ctrlPr>
            </m:fPr>
            <m:num>
              <m:d>
                <m:dPr>
                  <m:ctrlPr>
                    <w:rPr>
                      <w:rFonts w:ascii="Cambria Math" w:hAnsi="Cambria Math" w:cs="Times New Roman"/>
                    </w:rPr>
                  </m:ctrlPr>
                </m:dPr>
                <m:e>
                  <m:r>
                    <m:rPr>
                      <m:sty m:val="p"/>
                    </m:rPr>
                    <w:rPr>
                      <w:rFonts w:ascii="Cambria Math" w:hAnsi="Cambria Math" w:cs="Times New Roman"/>
                    </w:rPr>
                    <m:t>ПМ</m:t>
                  </m:r>
                  <m:r>
                    <m:rPr>
                      <m:nor/>
                    </m:rPr>
                    <w:rPr>
                      <w:rFonts w:ascii="Cambria Math" w:hAnsi="Cambria Math" w:cs="Times New Roman"/>
                      <w:vertAlign w:val="subscript"/>
                    </w:rPr>
                    <m:t>тн</m:t>
                  </m:r>
                  <m:r>
                    <m:rPr>
                      <m:sty m:val="p"/>
                    </m:rPr>
                    <w:rPr>
                      <w:rFonts w:ascii="Cambria Math" w:hAnsi="Cambria Math" w:cs="Times New Roman"/>
                    </w:rPr>
                    <m:t xml:space="preserve"> × </m:t>
                  </m:r>
                  <m:r>
                    <m:rPr>
                      <m:sty m:val="p"/>
                    </m:rPr>
                    <w:rPr>
                      <w:rFonts w:ascii="Cambria Math" w:hAnsi="Cambria Math" w:cs="Times New Roman"/>
                      <w:lang w:val="en-US"/>
                    </w:rPr>
                    <m:t>n</m:t>
                  </m:r>
                  <m:r>
                    <m:rPr>
                      <m:nor/>
                    </m:rPr>
                    <w:rPr>
                      <w:rFonts w:ascii="Cambria Math" w:hAnsi="Cambria Math" w:cs="Times New Roman"/>
                      <w:vertAlign w:val="subscript"/>
                    </w:rPr>
                    <m:t>тн</m:t>
                  </m:r>
                  <m:r>
                    <m:rPr>
                      <m:nor/>
                    </m:rPr>
                    <w:rPr>
                      <w:rFonts w:ascii="Cambria Math" w:hAnsi="Cambria Math" w:cs="Times New Roman"/>
                      <w:vertAlign w:val="subscript"/>
                    </w:rPr>
                    <m:t xml:space="preserve"> </m:t>
                  </m:r>
                </m:e>
              </m:d>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rPr>
                    <m:t>ПМ</m:t>
                  </m:r>
                  <m:r>
                    <m:rPr>
                      <m:nor/>
                    </m:rPr>
                    <w:rPr>
                      <w:rFonts w:ascii="Cambria Math" w:hAnsi="Cambria Math" w:cs="Times New Roman"/>
                      <w:vertAlign w:val="subscript"/>
                    </w:rPr>
                    <m:t>п</m:t>
                  </m:r>
                  <m:r>
                    <m:rPr>
                      <m:sty m:val="p"/>
                    </m:rPr>
                    <w:rPr>
                      <w:rFonts w:ascii="Cambria Math" w:hAnsi="Cambria Math" w:cs="Times New Roman"/>
                    </w:rPr>
                    <m:t>×</m:t>
                  </m:r>
                  <m:r>
                    <m:rPr>
                      <m:sty m:val="p"/>
                    </m:rPr>
                    <w:rPr>
                      <w:rFonts w:ascii="Cambria Math" w:hAnsi="Cambria Math" w:cs="Times New Roman"/>
                      <w:lang w:val="en-US"/>
                    </w:rPr>
                    <m:t>n</m:t>
                  </m:r>
                  <m:r>
                    <m:rPr>
                      <m:nor/>
                    </m:rPr>
                    <w:rPr>
                      <w:rFonts w:ascii="Cambria Math" w:hAnsi="Cambria Math" w:cs="Times New Roman"/>
                      <w:vertAlign w:val="subscript"/>
                    </w:rPr>
                    <m:t>п</m:t>
                  </m:r>
                </m:e>
              </m:d>
              <m:r>
                <m:rPr>
                  <m:sty m:val="p"/>
                </m:rPr>
                <w:rPr>
                  <w:rFonts w:ascii="Cambria Math" w:hAnsi="Cambria Math" w:cs="Times New Roman"/>
                </w:rPr>
                <m:t>+(ПМ</m:t>
              </m:r>
              <m:r>
                <m:rPr>
                  <m:nor/>
                </m:rPr>
                <w:rPr>
                  <w:rFonts w:ascii="Cambria Math" w:hAnsi="Cambria Math" w:cs="Times New Roman"/>
                  <w:vertAlign w:val="subscript"/>
                </w:rPr>
                <m:t>д</m:t>
              </m:r>
              <m:r>
                <m:rPr>
                  <m:sty m:val="p"/>
                </m:rPr>
                <w:rPr>
                  <w:rFonts w:ascii="Cambria Math" w:hAnsi="Cambria Math" w:cs="Times New Roman"/>
                </w:rPr>
                <m:t>×</m:t>
              </m:r>
              <m:r>
                <m:rPr>
                  <m:sty m:val="p"/>
                </m:rPr>
                <w:rPr>
                  <w:rFonts w:ascii="Cambria Math" w:hAnsi="Cambria Math" w:cs="Times New Roman"/>
                  <w:lang w:val="en-US"/>
                </w:rPr>
                <m:t>n</m:t>
              </m:r>
              <m:r>
                <m:rPr>
                  <m:nor/>
                </m:rPr>
                <w:rPr>
                  <w:rFonts w:ascii="Cambria Math" w:hAnsi="Cambria Math" w:cs="Times New Roman"/>
                  <w:vertAlign w:val="subscript"/>
                </w:rPr>
                <m:t>д</m:t>
              </m:r>
              <m:r>
                <m:rPr>
                  <m:sty m:val="p"/>
                </m:rPr>
                <w:rPr>
                  <w:rFonts w:ascii="Cambria Math" w:hAnsi="Cambria Math" w:cs="Times New Roman"/>
                </w:rPr>
                <m:t>)</m:t>
              </m:r>
            </m:num>
            <m:den>
              <m:r>
                <m:rPr>
                  <m:sty m:val="p"/>
                </m:rPr>
                <w:rPr>
                  <w:rFonts w:ascii="Cambria Math" w:hAnsi="Cambria Math" w:cs="Times New Roman"/>
                  <w:lang w:val="en-US"/>
                </w:rPr>
                <m:t>n</m:t>
              </m:r>
              <m:r>
                <m:rPr>
                  <m:nor/>
                </m:rPr>
                <w:rPr>
                  <w:rFonts w:ascii="Cambria Math" w:hAnsi="Cambria Math" w:cs="Times New Roman"/>
                  <w:vertAlign w:val="subscript"/>
                </w:rPr>
                <m:t>тн</m:t>
              </m:r>
              <m:r>
                <m:rPr>
                  <m:sty m:val="p"/>
                </m:rPr>
                <w:rPr>
                  <w:rFonts w:ascii="Cambria Math" w:hAnsi="Cambria Math" w:cs="Times New Roman"/>
                </w:rPr>
                <m:t>+</m:t>
              </m:r>
              <m:r>
                <m:rPr>
                  <m:sty m:val="p"/>
                </m:rPr>
                <w:rPr>
                  <w:rFonts w:ascii="Cambria Math" w:hAnsi="Cambria Math" w:cs="Times New Roman"/>
                  <w:lang w:val="en-US"/>
                </w:rPr>
                <m:t>n</m:t>
              </m:r>
              <m:r>
                <m:rPr>
                  <m:nor/>
                </m:rPr>
                <w:rPr>
                  <w:rFonts w:ascii="Cambria Math" w:hAnsi="Cambria Math" w:cs="Times New Roman"/>
                  <w:vertAlign w:val="subscript"/>
                </w:rPr>
                <m:t>п</m:t>
              </m:r>
              <m:r>
                <m:rPr>
                  <m:sty m:val="p"/>
                </m:rPr>
                <w:rPr>
                  <w:rFonts w:ascii="Cambria Math" w:hAnsi="Cambria Math" w:cs="Times New Roman"/>
                </w:rPr>
                <m:t>+</m:t>
              </m:r>
              <m:r>
                <m:rPr>
                  <m:sty m:val="p"/>
                </m:rPr>
                <w:rPr>
                  <w:rFonts w:ascii="Cambria Math" w:hAnsi="Cambria Math" w:cs="Times New Roman"/>
                  <w:lang w:val="en-US"/>
                </w:rPr>
                <m:t>n</m:t>
              </m:r>
              <m:r>
                <m:rPr>
                  <m:nor/>
                </m:rPr>
                <w:rPr>
                  <w:rFonts w:ascii="Cambria Math" w:hAnsi="Cambria Math" w:cs="Times New Roman"/>
                  <w:vertAlign w:val="subscript"/>
                </w:rPr>
                <m:t>д</m:t>
              </m:r>
            </m:den>
          </m:f>
        </m:oMath>
      </m:oMathPara>
    </w:p>
    <w:p w:rsidR="00B80BC7" w:rsidRDefault="00703B71" w:rsidP="000F2120">
      <w:pPr>
        <w:autoSpaceDE w:val="0"/>
        <w:autoSpaceDN w:val="0"/>
        <w:adjustRightInd w:val="0"/>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г</w:t>
      </w:r>
      <w:r w:rsidR="00B80BC7" w:rsidRPr="00165728">
        <w:rPr>
          <w:rFonts w:ascii="Times New Roman" w:hAnsi="Times New Roman" w:cs="Times New Roman"/>
          <w:sz w:val="28"/>
          <w:szCs w:val="28"/>
        </w:rPr>
        <w:t>де,</w:t>
      </w:r>
    </w:p>
    <w:p w:rsidR="00703B71" w:rsidRPr="00165728" w:rsidRDefault="00703B71" w:rsidP="000F2120">
      <w:pPr>
        <w:autoSpaceDE w:val="0"/>
        <w:autoSpaceDN w:val="0"/>
        <w:adjustRightInd w:val="0"/>
        <w:spacing w:line="312" w:lineRule="auto"/>
        <w:ind w:right="85" w:firstLine="851"/>
        <w:jc w:val="both"/>
        <w:rPr>
          <w:rFonts w:ascii="Times New Roman" w:hAnsi="Times New Roman" w:cs="Times New Roman"/>
          <w:sz w:val="28"/>
          <w:szCs w:val="28"/>
        </w:rPr>
      </w:pPr>
    </w:p>
    <w:p w:rsidR="00B80BC7" w:rsidRPr="00165728" w:rsidRDefault="00B80BC7" w:rsidP="000F2120">
      <w:pPr>
        <w:autoSpaceDE w:val="0"/>
        <w:autoSpaceDN w:val="0"/>
        <w:adjustRightInd w:val="0"/>
        <w:spacing w:line="312" w:lineRule="auto"/>
        <w:ind w:right="85" w:firstLine="851"/>
        <w:jc w:val="both"/>
        <w:rPr>
          <w:rFonts w:ascii="Times New Roman" w:hAnsi="Times New Roman" w:cs="Times New Roman"/>
          <w:sz w:val="28"/>
          <w:szCs w:val="28"/>
        </w:rPr>
      </w:pPr>
      <w:r w:rsidRPr="00165728">
        <w:rPr>
          <w:rFonts w:ascii="Times New Roman" w:hAnsi="Times New Roman" w:cs="Times New Roman"/>
          <w:sz w:val="28"/>
          <w:szCs w:val="28"/>
        </w:rPr>
        <w:t>ПМ – величина прожиточного минимума семьи, руб.</w:t>
      </w:r>
    </w:p>
    <w:p w:rsidR="00B80BC7" w:rsidRPr="00165728" w:rsidRDefault="00B80BC7" w:rsidP="000F2120">
      <w:pPr>
        <w:autoSpaceDE w:val="0"/>
        <w:autoSpaceDN w:val="0"/>
        <w:adjustRightInd w:val="0"/>
        <w:spacing w:line="312" w:lineRule="auto"/>
        <w:ind w:right="85" w:firstLine="851"/>
        <w:jc w:val="both"/>
        <w:rPr>
          <w:rFonts w:ascii="Times New Roman" w:hAnsi="Times New Roman" w:cs="Times New Roman"/>
          <w:sz w:val="28"/>
          <w:szCs w:val="28"/>
        </w:rPr>
      </w:pPr>
      <w:r w:rsidRPr="00165728">
        <w:rPr>
          <w:rFonts w:ascii="Times New Roman" w:hAnsi="Times New Roman" w:cs="Times New Roman"/>
          <w:sz w:val="28"/>
          <w:szCs w:val="28"/>
        </w:rPr>
        <w:t>ПМтн – величина прожиточного минимума для трудоспособного населения</w:t>
      </w:r>
      <w:r w:rsidR="007A5454">
        <w:rPr>
          <w:rFonts w:ascii="Times New Roman" w:hAnsi="Times New Roman" w:cs="Times New Roman"/>
          <w:sz w:val="28"/>
          <w:szCs w:val="28"/>
        </w:rPr>
        <w:t>, установленная в субъекте Российской Федерации</w:t>
      </w:r>
      <w:r w:rsidRPr="00165728">
        <w:rPr>
          <w:rFonts w:ascii="Times New Roman" w:hAnsi="Times New Roman" w:cs="Times New Roman"/>
          <w:sz w:val="28"/>
          <w:szCs w:val="28"/>
        </w:rPr>
        <w:t>, руб.</w:t>
      </w:r>
    </w:p>
    <w:p w:rsidR="00B80BC7" w:rsidRPr="00165728" w:rsidRDefault="00B80BC7" w:rsidP="000F2120">
      <w:pPr>
        <w:autoSpaceDE w:val="0"/>
        <w:autoSpaceDN w:val="0"/>
        <w:adjustRightInd w:val="0"/>
        <w:spacing w:line="312" w:lineRule="auto"/>
        <w:ind w:right="85" w:firstLine="851"/>
        <w:jc w:val="both"/>
        <w:rPr>
          <w:rFonts w:ascii="Times New Roman" w:hAnsi="Times New Roman" w:cs="Times New Roman"/>
          <w:sz w:val="28"/>
          <w:szCs w:val="28"/>
        </w:rPr>
      </w:pPr>
      <w:r w:rsidRPr="00165728">
        <w:rPr>
          <w:rFonts w:ascii="Times New Roman" w:hAnsi="Times New Roman" w:cs="Times New Roman"/>
          <w:sz w:val="28"/>
          <w:szCs w:val="28"/>
        </w:rPr>
        <w:t>ПМп – величина прожиточного минимума для пенсионеров,</w:t>
      </w:r>
      <w:r w:rsidR="007A5454" w:rsidRPr="007A5454">
        <w:rPr>
          <w:rFonts w:ascii="Times New Roman" w:hAnsi="Times New Roman" w:cs="Times New Roman"/>
          <w:sz w:val="28"/>
          <w:szCs w:val="28"/>
        </w:rPr>
        <w:t xml:space="preserve"> </w:t>
      </w:r>
      <w:r w:rsidR="007A5454">
        <w:rPr>
          <w:rFonts w:ascii="Times New Roman" w:hAnsi="Times New Roman" w:cs="Times New Roman"/>
          <w:sz w:val="28"/>
          <w:szCs w:val="28"/>
        </w:rPr>
        <w:t>установленная в субъекте Российской Федерации</w:t>
      </w:r>
      <w:r w:rsidR="007A5454" w:rsidRPr="00165728">
        <w:rPr>
          <w:rFonts w:ascii="Times New Roman" w:hAnsi="Times New Roman" w:cs="Times New Roman"/>
          <w:sz w:val="28"/>
          <w:szCs w:val="28"/>
        </w:rPr>
        <w:t>,</w:t>
      </w:r>
      <w:r w:rsidRPr="00165728">
        <w:rPr>
          <w:rFonts w:ascii="Times New Roman" w:hAnsi="Times New Roman" w:cs="Times New Roman"/>
          <w:sz w:val="28"/>
          <w:szCs w:val="28"/>
        </w:rPr>
        <w:t xml:space="preserve"> руб.</w:t>
      </w:r>
    </w:p>
    <w:p w:rsidR="00B80BC7" w:rsidRPr="00165728" w:rsidRDefault="00B80BC7" w:rsidP="000F2120">
      <w:pPr>
        <w:autoSpaceDE w:val="0"/>
        <w:autoSpaceDN w:val="0"/>
        <w:adjustRightInd w:val="0"/>
        <w:spacing w:line="312" w:lineRule="auto"/>
        <w:ind w:right="85" w:firstLine="851"/>
        <w:jc w:val="both"/>
        <w:rPr>
          <w:rFonts w:ascii="Times New Roman" w:hAnsi="Times New Roman" w:cs="Times New Roman"/>
          <w:sz w:val="28"/>
          <w:szCs w:val="28"/>
        </w:rPr>
      </w:pPr>
      <w:r w:rsidRPr="00165728">
        <w:rPr>
          <w:rFonts w:ascii="Times New Roman" w:hAnsi="Times New Roman" w:cs="Times New Roman"/>
          <w:sz w:val="28"/>
          <w:szCs w:val="28"/>
        </w:rPr>
        <w:t>ПМд – величина прожиточного минимума для детей,</w:t>
      </w:r>
      <w:r w:rsidR="007A5454" w:rsidRPr="007A5454">
        <w:rPr>
          <w:rFonts w:ascii="Times New Roman" w:hAnsi="Times New Roman" w:cs="Times New Roman"/>
          <w:sz w:val="28"/>
          <w:szCs w:val="28"/>
        </w:rPr>
        <w:t xml:space="preserve"> </w:t>
      </w:r>
      <w:r w:rsidR="007A5454">
        <w:rPr>
          <w:rFonts w:ascii="Times New Roman" w:hAnsi="Times New Roman" w:cs="Times New Roman"/>
          <w:sz w:val="28"/>
          <w:szCs w:val="28"/>
        </w:rPr>
        <w:t>установленная в субъекте Российской Федерации</w:t>
      </w:r>
      <w:r w:rsidR="007A5454" w:rsidRPr="00165728">
        <w:rPr>
          <w:rFonts w:ascii="Times New Roman" w:hAnsi="Times New Roman" w:cs="Times New Roman"/>
          <w:sz w:val="28"/>
          <w:szCs w:val="28"/>
        </w:rPr>
        <w:t>,</w:t>
      </w:r>
      <w:r w:rsidRPr="00165728">
        <w:rPr>
          <w:rFonts w:ascii="Times New Roman" w:hAnsi="Times New Roman" w:cs="Times New Roman"/>
          <w:sz w:val="28"/>
          <w:szCs w:val="28"/>
        </w:rPr>
        <w:t xml:space="preserve"> руб.</w:t>
      </w:r>
    </w:p>
    <w:p w:rsidR="00B80BC7" w:rsidRPr="00165728" w:rsidRDefault="00B80BC7" w:rsidP="000F2120">
      <w:pPr>
        <w:autoSpaceDE w:val="0"/>
        <w:autoSpaceDN w:val="0"/>
        <w:adjustRightInd w:val="0"/>
        <w:spacing w:line="312" w:lineRule="auto"/>
        <w:ind w:right="85" w:firstLine="851"/>
        <w:jc w:val="both"/>
        <w:rPr>
          <w:rFonts w:ascii="Times New Roman" w:hAnsi="Times New Roman" w:cs="Times New Roman"/>
          <w:sz w:val="28"/>
          <w:szCs w:val="28"/>
        </w:rPr>
      </w:pPr>
      <w:r w:rsidRPr="00165728">
        <w:rPr>
          <w:rFonts w:ascii="Times New Roman" w:hAnsi="Times New Roman" w:cs="Times New Roman"/>
          <w:sz w:val="28"/>
          <w:szCs w:val="28"/>
        </w:rPr>
        <w:t>nтн – количество лиц из состава семьи заявителя, принадлежащих к социально-демографической группе трудоспособного населения, шт.</w:t>
      </w:r>
    </w:p>
    <w:p w:rsidR="00B80BC7" w:rsidRPr="00165728" w:rsidRDefault="00B80BC7" w:rsidP="000F2120">
      <w:pPr>
        <w:autoSpaceDE w:val="0"/>
        <w:autoSpaceDN w:val="0"/>
        <w:adjustRightInd w:val="0"/>
        <w:spacing w:line="312" w:lineRule="auto"/>
        <w:ind w:right="85" w:firstLine="851"/>
        <w:jc w:val="both"/>
        <w:rPr>
          <w:rFonts w:ascii="Times New Roman" w:hAnsi="Times New Roman" w:cs="Times New Roman"/>
          <w:sz w:val="28"/>
          <w:szCs w:val="28"/>
        </w:rPr>
      </w:pPr>
      <w:r w:rsidRPr="00165728">
        <w:rPr>
          <w:rFonts w:ascii="Times New Roman" w:hAnsi="Times New Roman" w:cs="Times New Roman"/>
          <w:sz w:val="28"/>
          <w:szCs w:val="28"/>
        </w:rPr>
        <w:t>nп – количество лиц из состава семьи заявителя, принадлежащих к социально-демографической группе пенсионеров, шт.</w:t>
      </w:r>
    </w:p>
    <w:p w:rsidR="00B80BC7" w:rsidRPr="00D8154B" w:rsidRDefault="00B80BC7" w:rsidP="000F2120">
      <w:pPr>
        <w:spacing w:line="312" w:lineRule="auto"/>
        <w:ind w:right="85" w:firstLine="851"/>
        <w:jc w:val="both"/>
        <w:rPr>
          <w:rFonts w:ascii="Times New Roman" w:hAnsi="Times New Roman" w:cs="Times New Roman"/>
          <w:sz w:val="28"/>
          <w:szCs w:val="28"/>
        </w:rPr>
      </w:pPr>
      <w:r w:rsidRPr="00165728">
        <w:rPr>
          <w:rFonts w:ascii="Times New Roman" w:hAnsi="Times New Roman" w:cs="Times New Roman"/>
          <w:sz w:val="28"/>
          <w:szCs w:val="28"/>
        </w:rPr>
        <w:t>nд – количество лиц из состава семьи заявителя, принадлежащих к социально-демографической группе детей, шт.</w:t>
      </w:r>
    </w:p>
    <w:p w:rsidR="00B80BC7" w:rsidRPr="00D8154B" w:rsidRDefault="00187AC1"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19</w:t>
      </w:r>
      <w:r w:rsidR="00B80BC7" w:rsidRPr="00D8154B">
        <w:rPr>
          <w:rFonts w:ascii="Times New Roman" w:hAnsi="Times New Roman" w:cs="Times New Roman"/>
          <w:sz w:val="28"/>
          <w:szCs w:val="28"/>
        </w:rPr>
        <w:t>. Решение об оказании или об отказе в оказании государственной социальной помощи на основании социального контракта орган социальной защиты</w:t>
      </w:r>
      <w:r w:rsidR="00B80BC7">
        <w:rPr>
          <w:rFonts w:ascii="Times New Roman" w:hAnsi="Times New Roman" w:cs="Times New Roman"/>
          <w:sz w:val="28"/>
          <w:szCs w:val="28"/>
        </w:rPr>
        <w:t xml:space="preserve"> населения</w:t>
      </w:r>
      <w:r w:rsidR="00B80BC7" w:rsidRPr="00D8154B">
        <w:rPr>
          <w:rFonts w:ascii="Times New Roman" w:hAnsi="Times New Roman" w:cs="Times New Roman"/>
          <w:sz w:val="28"/>
          <w:szCs w:val="28"/>
        </w:rPr>
        <w:t xml:space="preserve">, в зависимости от формы обращения заявителя, доводит до его сведения в письменной форме не позднее чем через один </w:t>
      </w:r>
      <w:r w:rsidR="00B80BC7">
        <w:rPr>
          <w:rFonts w:ascii="Times New Roman" w:hAnsi="Times New Roman" w:cs="Times New Roman"/>
          <w:sz w:val="28"/>
          <w:szCs w:val="28"/>
        </w:rPr>
        <w:t xml:space="preserve">рабочий </w:t>
      </w:r>
      <w:r w:rsidR="00B80BC7" w:rsidRPr="00D8154B">
        <w:rPr>
          <w:rFonts w:ascii="Times New Roman" w:hAnsi="Times New Roman" w:cs="Times New Roman"/>
          <w:sz w:val="28"/>
          <w:szCs w:val="28"/>
        </w:rPr>
        <w:t xml:space="preserve">день со дня принятия такого решения. </w:t>
      </w:r>
    </w:p>
    <w:p w:rsidR="00B80BC7" w:rsidRPr="00B80BC7" w:rsidRDefault="00B80BC7" w:rsidP="000F2120">
      <w:pPr>
        <w:spacing w:line="312" w:lineRule="auto"/>
        <w:ind w:right="85" w:firstLine="851"/>
        <w:jc w:val="both"/>
        <w:rPr>
          <w:rFonts w:ascii="Times New Roman" w:hAnsi="Times New Roman" w:cs="Times New Roman"/>
          <w:sz w:val="28"/>
          <w:szCs w:val="28"/>
        </w:rPr>
      </w:pPr>
    </w:p>
    <w:p w:rsidR="00816721" w:rsidRDefault="00F82295" w:rsidP="005933A5">
      <w:pPr>
        <w:pStyle w:val="a3"/>
        <w:keepNext/>
        <w:keepLines/>
        <w:tabs>
          <w:tab w:val="left" w:pos="142"/>
        </w:tabs>
        <w:spacing w:line="312" w:lineRule="auto"/>
        <w:ind w:left="0" w:right="85" w:firstLine="851"/>
        <w:jc w:val="center"/>
        <w:rPr>
          <w:rFonts w:ascii="Times New Roman" w:hAnsi="Times New Roman" w:cs="Times New Roman"/>
          <w:b/>
          <w:sz w:val="28"/>
          <w:szCs w:val="28"/>
        </w:rPr>
      </w:pPr>
      <w:r>
        <w:rPr>
          <w:rFonts w:ascii="Times New Roman" w:hAnsi="Times New Roman" w:cs="Times New Roman"/>
          <w:b/>
          <w:sz w:val="28"/>
          <w:szCs w:val="28"/>
          <w:lang w:val="en-US"/>
        </w:rPr>
        <w:t>III</w:t>
      </w:r>
      <w:r w:rsidRPr="00F82295">
        <w:rPr>
          <w:rFonts w:ascii="Times New Roman" w:hAnsi="Times New Roman" w:cs="Times New Roman"/>
          <w:b/>
          <w:sz w:val="28"/>
          <w:szCs w:val="28"/>
        </w:rPr>
        <w:t xml:space="preserve">. </w:t>
      </w:r>
      <w:r w:rsidR="00D42BD1" w:rsidRPr="0093213B">
        <w:rPr>
          <w:rFonts w:ascii="Times New Roman" w:hAnsi="Times New Roman" w:cs="Times New Roman"/>
          <w:b/>
          <w:sz w:val="28"/>
          <w:szCs w:val="28"/>
        </w:rPr>
        <w:t>Порядок составления программы социальной адаптации</w:t>
      </w:r>
    </w:p>
    <w:p w:rsidR="00B80BC7" w:rsidRDefault="00B80BC7" w:rsidP="000F2120">
      <w:pPr>
        <w:pStyle w:val="a3"/>
        <w:keepNext/>
        <w:keepLines/>
        <w:tabs>
          <w:tab w:val="left" w:pos="142"/>
        </w:tabs>
        <w:spacing w:line="312" w:lineRule="auto"/>
        <w:ind w:left="0" w:right="85" w:firstLine="851"/>
        <w:jc w:val="both"/>
        <w:rPr>
          <w:rFonts w:ascii="Times New Roman" w:hAnsi="Times New Roman" w:cs="Times New Roman"/>
          <w:b/>
          <w:sz w:val="28"/>
          <w:szCs w:val="28"/>
        </w:rPr>
      </w:pPr>
    </w:p>
    <w:p w:rsidR="00B80BC7" w:rsidRDefault="002947BE"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2</w:t>
      </w:r>
      <w:r w:rsidR="00187AC1">
        <w:rPr>
          <w:rFonts w:ascii="Times New Roman" w:hAnsi="Times New Roman" w:cs="Times New Roman"/>
          <w:sz w:val="28"/>
          <w:szCs w:val="28"/>
        </w:rPr>
        <w:t>0</w:t>
      </w:r>
      <w:r w:rsidR="00B80BC7">
        <w:rPr>
          <w:rFonts w:ascii="Times New Roman" w:hAnsi="Times New Roman" w:cs="Times New Roman"/>
          <w:sz w:val="28"/>
          <w:szCs w:val="28"/>
        </w:rPr>
        <w:t xml:space="preserve">. </w:t>
      </w:r>
      <w:r w:rsidR="00B80BC7" w:rsidRPr="00D8154B">
        <w:rPr>
          <w:rFonts w:ascii="Times New Roman" w:hAnsi="Times New Roman" w:cs="Times New Roman"/>
          <w:sz w:val="28"/>
          <w:szCs w:val="28"/>
        </w:rPr>
        <w:t xml:space="preserve">При положительном решении заявителю в соответствующей форме направляется уведомление об одобрении заявки гражданина на оказание государственной социальной помощи на основании социального контракта с приглашением посетить </w:t>
      </w:r>
      <w:r w:rsidR="00960548">
        <w:rPr>
          <w:rFonts w:ascii="Times New Roman" w:hAnsi="Times New Roman" w:cs="Times New Roman"/>
          <w:sz w:val="28"/>
          <w:szCs w:val="28"/>
        </w:rPr>
        <w:t xml:space="preserve">организацию социального </w:t>
      </w:r>
      <w:r w:rsidR="006C0337">
        <w:rPr>
          <w:rFonts w:ascii="Times New Roman" w:hAnsi="Times New Roman" w:cs="Times New Roman"/>
          <w:sz w:val="28"/>
          <w:szCs w:val="28"/>
        </w:rPr>
        <w:t>обслуживания (орган социальной защиты населения)</w:t>
      </w:r>
      <w:r w:rsidR="00B80BC7" w:rsidRPr="00D8154B">
        <w:rPr>
          <w:rFonts w:ascii="Times New Roman" w:hAnsi="Times New Roman" w:cs="Times New Roman"/>
          <w:sz w:val="28"/>
          <w:szCs w:val="28"/>
        </w:rPr>
        <w:t xml:space="preserve"> по месту жительства или по месту пребывания.</w:t>
      </w:r>
    </w:p>
    <w:p w:rsidR="00B80BC7" w:rsidRDefault="005A49CB"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П</w:t>
      </w:r>
      <w:r w:rsidR="00B80BC7">
        <w:rPr>
          <w:rFonts w:ascii="Times New Roman" w:hAnsi="Times New Roman" w:cs="Times New Roman"/>
          <w:sz w:val="28"/>
          <w:szCs w:val="28"/>
        </w:rPr>
        <w:t>ри одобрении заявки гражданина назначает</w:t>
      </w:r>
      <w:r>
        <w:rPr>
          <w:rFonts w:ascii="Times New Roman" w:hAnsi="Times New Roman" w:cs="Times New Roman"/>
          <w:sz w:val="28"/>
          <w:szCs w:val="28"/>
        </w:rPr>
        <w:t>ся</w:t>
      </w:r>
      <w:r w:rsidR="00B80BC7">
        <w:rPr>
          <w:rFonts w:ascii="Times New Roman" w:hAnsi="Times New Roman" w:cs="Times New Roman"/>
          <w:sz w:val="28"/>
          <w:szCs w:val="28"/>
        </w:rPr>
        <w:t xml:space="preserve"> ответственн</w:t>
      </w:r>
      <w:r>
        <w:rPr>
          <w:rFonts w:ascii="Times New Roman" w:hAnsi="Times New Roman" w:cs="Times New Roman"/>
          <w:sz w:val="28"/>
          <w:szCs w:val="28"/>
        </w:rPr>
        <w:t>ый</w:t>
      </w:r>
      <w:r w:rsidR="00B80BC7">
        <w:rPr>
          <w:rFonts w:ascii="Times New Roman" w:hAnsi="Times New Roman" w:cs="Times New Roman"/>
          <w:sz w:val="28"/>
          <w:szCs w:val="28"/>
        </w:rPr>
        <w:t xml:space="preserve"> сотрудник</w:t>
      </w:r>
      <w:r>
        <w:rPr>
          <w:rFonts w:ascii="Times New Roman" w:hAnsi="Times New Roman" w:cs="Times New Roman"/>
          <w:sz w:val="28"/>
          <w:szCs w:val="28"/>
        </w:rPr>
        <w:t>к</w:t>
      </w:r>
      <w:r w:rsidR="00B80BC7">
        <w:rPr>
          <w:rFonts w:ascii="Times New Roman" w:hAnsi="Times New Roman" w:cs="Times New Roman"/>
          <w:sz w:val="28"/>
          <w:szCs w:val="28"/>
        </w:rPr>
        <w:t xml:space="preserve"> из числа сотрудников </w:t>
      </w:r>
      <w:r w:rsidR="006C0337">
        <w:rPr>
          <w:rFonts w:ascii="Times New Roman" w:hAnsi="Times New Roman" w:cs="Times New Roman"/>
          <w:sz w:val="28"/>
          <w:szCs w:val="28"/>
        </w:rPr>
        <w:t xml:space="preserve">организации социального обслуживания (органа социальной защиты населения) </w:t>
      </w:r>
      <w:r w:rsidR="00B80BC7">
        <w:rPr>
          <w:rFonts w:ascii="Times New Roman" w:hAnsi="Times New Roman" w:cs="Times New Roman"/>
          <w:sz w:val="28"/>
          <w:szCs w:val="28"/>
        </w:rPr>
        <w:t>(далее – куратор) с целью проведениям им собеседования с гражданином.</w:t>
      </w:r>
    </w:p>
    <w:p w:rsidR="00B80BC7" w:rsidRPr="00D8154B" w:rsidRDefault="002947BE" w:rsidP="000F2120">
      <w:pPr>
        <w:widowControl/>
        <w:autoSpaceDE w:val="0"/>
        <w:autoSpaceDN w:val="0"/>
        <w:adjustRightInd w:val="0"/>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2</w:t>
      </w:r>
      <w:r w:rsidR="00187AC1">
        <w:rPr>
          <w:rFonts w:ascii="Times New Roman" w:hAnsi="Times New Roman" w:cs="Times New Roman"/>
          <w:sz w:val="28"/>
          <w:szCs w:val="28"/>
        </w:rPr>
        <w:t>1</w:t>
      </w:r>
      <w:r w:rsidR="00B80BC7" w:rsidRPr="00D8154B">
        <w:rPr>
          <w:rFonts w:ascii="Times New Roman" w:hAnsi="Times New Roman" w:cs="Times New Roman"/>
          <w:sz w:val="28"/>
          <w:szCs w:val="28"/>
        </w:rPr>
        <w:t>. В течение 30</w:t>
      </w:r>
      <w:r w:rsidR="00B80BC7">
        <w:rPr>
          <w:rFonts w:ascii="Times New Roman" w:hAnsi="Times New Roman" w:cs="Times New Roman"/>
          <w:sz w:val="28"/>
          <w:szCs w:val="28"/>
        </w:rPr>
        <w:t xml:space="preserve"> календарных</w:t>
      </w:r>
      <w:r w:rsidR="00B80BC7" w:rsidRPr="00D8154B">
        <w:rPr>
          <w:rFonts w:ascii="Times New Roman" w:hAnsi="Times New Roman" w:cs="Times New Roman"/>
          <w:sz w:val="28"/>
          <w:szCs w:val="28"/>
        </w:rPr>
        <w:t xml:space="preserve"> дней с момента уведомления гражданина о положительном решении </w:t>
      </w:r>
      <w:r w:rsidR="00990E23">
        <w:rPr>
          <w:rFonts w:ascii="Times New Roman" w:hAnsi="Times New Roman" w:cs="Times New Roman"/>
          <w:sz w:val="28"/>
          <w:szCs w:val="28"/>
        </w:rPr>
        <w:t xml:space="preserve">с целью составления программы социальной адаптации </w:t>
      </w:r>
      <w:r w:rsidR="00A5718D">
        <w:rPr>
          <w:rFonts w:ascii="Times New Roman" w:hAnsi="Times New Roman" w:cs="Times New Roman"/>
          <w:sz w:val="28"/>
          <w:szCs w:val="28"/>
        </w:rPr>
        <w:t xml:space="preserve">куратором </w:t>
      </w:r>
      <w:r w:rsidR="00B80BC7" w:rsidRPr="00D8154B">
        <w:rPr>
          <w:rFonts w:ascii="Times New Roman" w:hAnsi="Times New Roman" w:cs="Times New Roman"/>
          <w:sz w:val="28"/>
          <w:szCs w:val="28"/>
        </w:rPr>
        <w:t xml:space="preserve">проводится собеседование в </w:t>
      </w:r>
      <w:r w:rsidR="00E338F6">
        <w:rPr>
          <w:rFonts w:ascii="Times New Roman" w:hAnsi="Times New Roman" w:cs="Times New Roman"/>
          <w:sz w:val="28"/>
          <w:szCs w:val="28"/>
        </w:rPr>
        <w:t>дистанционной форме</w:t>
      </w:r>
      <w:r w:rsidR="00B80BC7" w:rsidRPr="00D8154B">
        <w:rPr>
          <w:rFonts w:ascii="Times New Roman" w:hAnsi="Times New Roman" w:cs="Times New Roman"/>
          <w:sz w:val="28"/>
          <w:szCs w:val="28"/>
        </w:rPr>
        <w:t xml:space="preserve"> или лично </w:t>
      </w:r>
      <w:r w:rsidR="00892514">
        <w:rPr>
          <w:rFonts w:ascii="Times New Roman" w:hAnsi="Times New Roman" w:cs="Times New Roman"/>
          <w:sz w:val="28"/>
          <w:szCs w:val="28"/>
        </w:rPr>
        <w:t xml:space="preserve">при </w:t>
      </w:r>
      <w:r w:rsidR="00B80BC7" w:rsidRPr="00D8154B">
        <w:rPr>
          <w:rFonts w:ascii="Times New Roman" w:hAnsi="Times New Roman" w:cs="Times New Roman"/>
          <w:sz w:val="28"/>
          <w:szCs w:val="28"/>
        </w:rPr>
        <w:t>обращении в</w:t>
      </w:r>
      <w:r w:rsidR="005A49CB" w:rsidRPr="005A49CB">
        <w:rPr>
          <w:rFonts w:ascii="Times New Roman" w:hAnsi="Times New Roman" w:cs="Times New Roman"/>
          <w:sz w:val="28"/>
          <w:szCs w:val="28"/>
        </w:rPr>
        <w:t xml:space="preserve"> </w:t>
      </w:r>
      <w:r w:rsidR="005A49CB">
        <w:rPr>
          <w:rFonts w:ascii="Times New Roman" w:hAnsi="Times New Roman" w:cs="Times New Roman"/>
          <w:sz w:val="28"/>
          <w:szCs w:val="28"/>
        </w:rPr>
        <w:t>организацию социального обслуживания</w:t>
      </w:r>
      <w:r w:rsidR="00B80BC7" w:rsidRPr="00D8154B">
        <w:rPr>
          <w:rFonts w:ascii="Times New Roman" w:hAnsi="Times New Roman" w:cs="Times New Roman"/>
          <w:sz w:val="28"/>
          <w:szCs w:val="28"/>
        </w:rPr>
        <w:t xml:space="preserve"> </w:t>
      </w:r>
      <w:r w:rsidR="005A49CB">
        <w:rPr>
          <w:rFonts w:ascii="Times New Roman" w:hAnsi="Times New Roman" w:cs="Times New Roman"/>
          <w:sz w:val="28"/>
          <w:szCs w:val="28"/>
        </w:rPr>
        <w:t>(</w:t>
      </w:r>
      <w:r w:rsidR="00B80BC7" w:rsidRPr="00D8154B">
        <w:rPr>
          <w:rFonts w:ascii="Times New Roman" w:hAnsi="Times New Roman" w:cs="Times New Roman"/>
          <w:sz w:val="28"/>
          <w:szCs w:val="28"/>
        </w:rPr>
        <w:t xml:space="preserve">орган социальной защиты </w:t>
      </w:r>
      <w:r w:rsidR="00B80BC7">
        <w:rPr>
          <w:rFonts w:ascii="Times New Roman" w:hAnsi="Times New Roman" w:cs="Times New Roman"/>
          <w:sz w:val="28"/>
          <w:szCs w:val="28"/>
        </w:rPr>
        <w:t>населения</w:t>
      </w:r>
      <w:r w:rsidR="005A49CB">
        <w:rPr>
          <w:rFonts w:ascii="Times New Roman" w:hAnsi="Times New Roman" w:cs="Times New Roman"/>
          <w:sz w:val="28"/>
          <w:szCs w:val="28"/>
        </w:rPr>
        <w:t>)</w:t>
      </w:r>
      <w:r w:rsidR="00B80BC7">
        <w:rPr>
          <w:rFonts w:ascii="Times New Roman" w:hAnsi="Times New Roman" w:cs="Times New Roman"/>
          <w:sz w:val="28"/>
          <w:szCs w:val="28"/>
        </w:rPr>
        <w:t xml:space="preserve"> </w:t>
      </w:r>
      <w:r w:rsidR="00B80BC7" w:rsidRPr="00D8154B">
        <w:rPr>
          <w:rFonts w:ascii="Times New Roman" w:hAnsi="Times New Roman" w:cs="Times New Roman"/>
          <w:sz w:val="28"/>
          <w:szCs w:val="28"/>
        </w:rPr>
        <w:t>с гражданином, обратившимся с заявлением об оказании государственной социальной помощи на основании социального контракта, для выяснения жизненной ситуации, объективно влияющей на уровень доходов семьи или одиноко проживающего гражданина, в том числе:</w:t>
      </w:r>
    </w:p>
    <w:p w:rsidR="00B80BC7" w:rsidRDefault="00B80BC7" w:rsidP="000F2120">
      <w:pPr>
        <w:widowControl/>
        <w:autoSpaceDE w:val="0"/>
        <w:autoSpaceDN w:val="0"/>
        <w:adjustRightInd w:val="0"/>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отсутствие доходов от трудовой деятельности у трудоспособного члена семьи или одиноко проживающего гражданина по состоянию здоровья;</w:t>
      </w:r>
    </w:p>
    <w:p w:rsidR="00B80BC7" w:rsidRPr="00D8154B" w:rsidRDefault="00B80BC7" w:rsidP="000F2120">
      <w:pPr>
        <w:widowControl/>
        <w:autoSpaceDE w:val="0"/>
        <w:autoSpaceDN w:val="0"/>
        <w:adjustRightInd w:val="0"/>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банкротство или ликвидация предприятия;</w:t>
      </w:r>
    </w:p>
    <w:p w:rsidR="00B80BC7" w:rsidRPr="00D8154B" w:rsidRDefault="00B80BC7" w:rsidP="000F2120">
      <w:pPr>
        <w:widowControl/>
        <w:autoSpaceDE w:val="0"/>
        <w:autoSpaceDN w:val="0"/>
        <w:adjustRightInd w:val="0"/>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 xml:space="preserve">в связи с злоупотреблением алкоголем или наркотиками, осуществлением ухода за малолетним ребенком, в том числе из-за отсутствия доступных мест в организациях дошкольного образования; </w:t>
      </w:r>
    </w:p>
    <w:p w:rsidR="00B80BC7" w:rsidRPr="00D8154B" w:rsidRDefault="00B80BC7" w:rsidP="000F2120">
      <w:pPr>
        <w:widowControl/>
        <w:autoSpaceDE w:val="0"/>
        <w:autoSpaceDN w:val="0"/>
        <w:adjustRightInd w:val="0"/>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 xml:space="preserve">вследствие отсутствия подходящих вакантных рабочих мест по месту жительства; </w:t>
      </w:r>
    </w:p>
    <w:p w:rsidR="00B80BC7" w:rsidRPr="00D8154B" w:rsidRDefault="00B80BC7" w:rsidP="000F2120">
      <w:pPr>
        <w:widowControl/>
        <w:autoSpaceDE w:val="0"/>
        <w:autoSpaceDN w:val="0"/>
        <w:adjustRightInd w:val="0"/>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недостаточный уровень доходов от трудовой деятельности из-за низкооплачиваемой работы у трудоспособного члена семьи или одиноко проживающего гражданина;</w:t>
      </w:r>
    </w:p>
    <w:p w:rsidR="00990E23" w:rsidRPr="00D8154B" w:rsidRDefault="00B80BC7" w:rsidP="000F2120">
      <w:pPr>
        <w:widowControl/>
        <w:autoSpaceDE w:val="0"/>
        <w:autoSpaceDN w:val="0"/>
        <w:adjustRightInd w:val="0"/>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и др.</w:t>
      </w:r>
    </w:p>
    <w:p w:rsidR="00B80BC7" w:rsidRPr="00D8154B" w:rsidRDefault="002947BE" w:rsidP="002947BE">
      <w:pPr>
        <w:widowControl/>
        <w:autoSpaceDE w:val="0"/>
        <w:autoSpaceDN w:val="0"/>
        <w:adjustRightInd w:val="0"/>
        <w:spacing w:line="312" w:lineRule="auto"/>
        <w:ind w:right="85" w:firstLine="708"/>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2</w:t>
      </w:r>
      <w:r w:rsidR="00187AC1">
        <w:rPr>
          <w:rFonts w:ascii="Times New Roman" w:eastAsia="Calibri" w:hAnsi="Times New Roman" w:cs="Times New Roman"/>
          <w:color w:val="auto"/>
          <w:sz w:val="28"/>
          <w:szCs w:val="28"/>
          <w:lang w:bidi="ar-SA"/>
        </w:rPr>
        <w:t>2</w:t>
      </w:r>
      <w:r w:rsidR="00990E23">
        <w:rPr>
          <w:rFonts w:ascii="Times New Roman" w:eastAsia="Calibri" w:hAnsi="Times New Roman" w:cs="Times New Roman"/>
          <w:color w:val="auto"/>
          <w:sz w:val="28"/>
          <w:szCs w:val="28"/>
          <w:lang w:bidi="ar-SA"/>
        </w:rPr>
        <w:t xml:space="preserve">. </w:t>
      </w:r>
      <w:r w:rsidR="00B80BC7" w:rsidRPr="00D8154B">
        <w:rPr>
          <w:rFonts w:ascii="Times New Roman" w:eastAsia="Calibri" w:hAnsi="Times New Roman" w:cs="Times New Roman"/>
          <w:color w:val="auto"/>
          <w:sz w:val="28"/>
          <w:szCs w:val="28"/>
          <w:lang w:bidi="ar-SA"/>
        </w:rPr>
        <w:t xml:space="preserve">При проведении собеседования </w:t>
      </w:r>
      <w:r w:rsidR="005F5F87">
        <w:rPr>
          <w:rFonts w:ascii="Times New Roman" w:eastAsia="Calibri" w:hAnsi="Times New Roman" w:cs="Times New Roman"/>
          <w:color w:val="auto"/>
          <w:sz w:val="28"/>
          <w:szCs w:val="28"/>
          <w:lang w:bidi="ar-SA"/>
        </w:rPr>
        <w:t xml:space="preserve">с заявителем </w:t>
      </w:r>
      <w:r w:rsidR="00B80BC7" w:rsidRPr="00D8154B">
        <w:rPr>
          <w:rFonts w:ascii="Times New Roman" w:eastAsia="Calibri" w:hAnsi="Times New Roman" w:cs="Times New Roman"/>
          <w:color w:val="auto"/>
          <w:sz w:val="28"/>
          <w:szCs w:val="28"/>
          <w:lang w:bidi="ar-SA"/>
        </w:rPr>
        <w:t>в рамках составления программы социальной адаптации между заявителем куратор</w:t>
      </w:r>
      <w:r w:rsidR="00B80BC7">
        <w:rPr>
          <w:rFonts w:ascii="Times New Roman" w:eastAsia="Calibri" w:hAnsi="Times New Roman" w:cs="Times New Roman"/>
          <w:color w:val="auto"/>
          <w:sz w:val="28"/>
          <w:szCs w:val="28"/>
          <w:lang w:bidi="ar-SA"/>
        </w:rPr>
        <w:t>ом</w:t>
      </w:r>
      <w:r w:rsidR="00B80BC7" w:rsidRPr="00D8154B">
        <w:rPr>
          <w:rFonts w:ascii="Times New Roman" w:eastAsia="Calibri" w:hAnsi="Times New Roman" w:cs="Times New Roman"/>
          <w:color w:val="auto"/>
          <w:sz w:val="28"/>
          <w:szCs w:val="28"/>
          <w:lang w:bidi="ar-SA"/>
        </w:rPr>
        <w:t xml:space="preserve"> </w:t>
      </w:r>
      <w:r w:rsidR="00B80BC7">
        <w:rPr>
          <w:rFonts w:ascii="Times New Roman" w:eastAsia="Calibri" w:hAnsi="Times New Roman" w:cs="Times New Roman"/>
          <w:color w:val="auto"/>
          <w:sz w:val="28"/>
          <w:szCs w:val="28"/>
          <w:lang w:bidi="ar-SA"/>
        </w:rPr>
        <w:t>уточняется следующая информация</w:t>
      </w:r>
      <w:r w:rsidR="00B80BC7" w:rsidRPr="00D8154B">
        <w:rPr>
          <w:rFonts w:ascii="Times New Roman" w:eastAsia="Calibri" w:hAnsi="Times New Roman" w:cs="Times New Roman"/>
          <w:color w:val="auto"/>
          <w:sz w:val="28"/>
          <w:szCs w:val="28"/>
          <w:lang w:bidi="ar-SA"/>
        </w:rPr>
        <w:t>:</w:t>
      </w:r>
    </w:p>
    <w:p w:rsidR="00B80BC7" w:rsidRPr="00165728" w:rsidRDefault="00B80BC7" w:rsidP="000F2120">
      <w:pPr>
        <w:pStyle w:val="a3"/>
        <w:widowControl/>
        <w:numPr>
          <w:ilvl w:val="0"/>
          <w:numId w:val="5"/>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 xml:space="preserve">Цель получения </w:t>
      </w:r>
      <w:r w:rsidRPr="00D8154B">
        <w:rPr>
          <w:rFonts w:ascii="Times New Roman" w:hAnsi="Times New Roman" w:cs="Times New Roman"/>
          <w:sz w:val="28"/>
          <w:szCs w:val="28"/>
        </w:rPr>
        <w:t>государственной социальной помощи на основании социального контракта;</w:t>
      </w:r>
    </w:p>
    <w:p w:rsidR="00B80BC7" w:rsidRPr="00D8154B" w:rsidRDefault="00B80BC7" w:rsidP="000F2120">
      <w:pPr>
        <w:pStyle w:val="a3"/>
        <w:widowControl/>
        <w:numPr>
          <w:ilvl w:val="0"/>
          <w:numId w:val="5"/>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Pr>
          <w:rFonts w:ascii="Times New Roman" w:hAnsi="Times New Roman" w:cs="Times New Roman"/>
          <w:sz w:val="28"/>
          <w:szCs w:val="28"/>
        </w:rPr>
        <w:t>Предполагаемый срок заключения социального контракта</w:t>
      </w:r>
    </w:p>
    <w:p w:rsidR="00B80BC7" w:rsidRPr="00D8154B" w:rsidRDefault="00B80BC7" w:rsidP="000F2120">
      <w:pPr>
        <w:pStyle w:val="a3"/>
        <w:widowControl/>
        <w:numPr>
          <w:ilvl w:val="0"/>
          <w:numId w:val="5"/>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hAnsi="Times New Roman" w:cs="Times New Roman"/>
          <w:sz w:val="28"/>
          <w:szCs w:val="28"/>
        </w:rPr>
        <w:t>Предполагаемое мероприятие социального контракта (поиск работы, осуществление индивидуальной предпринимательской деятельности, ведение личного подсобного хозяйства);</w:t>
      </w:r>
    </w:p>
    <w:p w:rsidR="00B80BC7" w:rsidRPr="00D8154B" w:rsidRDefault="00B80BC7" w:rsidP="000F2120">
      <w:pPr>
        <w:pStyle w:val="a3"/>
        <w:widowControl/>
        <w:numPr>
          <w:ilvl w:val="0"/>
          <w:numId w:val="5"/>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Уровень образования;</w:t>
      </w:r>
    </w:p>
    <w:p w:rsidR="00B80BC7" w:rsidRPr="00D8154B" w:rsidRDefault="00B80BC7" w:rsidP="000F2120">
      <w:pPr>
        <w:pStyle w:val="a3"/>
        <w:widowControl/>
        <w:numPr>
          <w:ilvl w:val="0"/>
          <w:numId w:val="5"/>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Наличие предложений по составу мероприятий программы социальной адаптации;</w:t>
      </w:r>
    </w:p>
    <w:p w:rsidR="00B80BC7" w:rsidRPr="00D8154B" w:rsidRDefault="00B80BC7" w:rsidP="000F2120">
      <w:pPr>
        <w:pStyle w:val="a3"/>
        <w:widowControl/>
        <w:numPr>
          <w:ilvl w:val="0"/>
          <w:numId w:val="5"/>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Наличие детей дошкольного возраста, за которыми требуется уход;</w:t>
      </w:r>
    </w:p>
    <w:p w:rsidR="00B80BC7" w:rsidRPr="00D8154B" w:rsidRDefault="00B80BC7" w:rsidP="000F2120">
      <w:pPr>
        <w:pStyle w:val="a3"/>
        <w:widowControl/>
        <w:numPr>
          <w:ilvl w:val="0"/>
          <w:numId w:val="5"/>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 xml:space="preserve">Наличие в семье нетрудоспособных граждан, за которыми требуется дополнительный уход; </w:t>
      </w:r>
    </w:p>
    <w:p w:rsidR="00B80BC7" w:rsidRPr="00D8154B" w:rsidRDefault="00B80BC7" w:rsidP="000F2120">
      <w:pPr>
        <w:pStyle w:val="a3"/>
        <w:widowControl/>
        <w:numPr>
          <w:ilvl w:val="0"/>
          <w:numId w:val="5"/>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Иная информация по желанию заявителя.</w:t>
      </w:r>
    </w:p>
    <w:p w:rsidR="00B80BC7" w:rsidRPr="00D8154B" w:rsidRDefault="00B80BC7" w:rsidP="000F2120">
      <w:pPr>
        <w:pStyle w:val="a3"/>
        <w:widowControl/>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p>
    <w:p w:rsidR="00B80BC7" w:rsidRPr="00D8154B" w:rsidRDefault="002947BE" w:rsidP="000F2120">
      <w:pPr>
        <w:pStyle w:val="a3"/>
        <w:widowControl/>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2</w:t>
      </w:r>
      <w:r w:rsidR="00187AC1">
        <w:rPr>
          <w:rFonts w:ascii="Times New Roman" w:eastAsia="Calibri" w:hAnsi="Times New Roman" w:cs="Times New Roman"/>
          <w:color w:val="auto"/>
          <w:sz w:val="28"/>
          <w:szCs w:val="28"/>
          <w:lang w:bidi="ar-SA"/>
        </w:rPr>
        <w:t>3</w:t>
      </w:r>
      <w:r w:rsidR="00B80BC7" w:rsidRPr="00D8154B">
        <w:rPr>
          <w:rFonts w:ascii="Times New Roman" w:eastAsia="Calibri" w:hAnsi="Times New Roman" w:cs="Times New Roman"/>
          <w:color w:val="auto"/>
          <w:sz w:val="28"/>
          <w:szCs w:val="28"/>
          <w:lang w:bidi="ar-SA"/>
        </w:rPr>
        <w:t xml:space="preserve">. В зависимости от предполагаемого </w:t>
      </w:r>
      <w:r w:rsidR="00A5718D">
        <w:rPr>
          <w:rFonts w:ascii="Times New Roman" w:eastAsia="Calibri" w:hAnsi="Times New Roman" w:cs="Times New Roman"/>
          <w:color w:val="auto"/>
          <w:sz w:val="28"/>
          <w:szCs w:val="28"/>
          <w:lang w:bidi="ar-SA"/>
        </w:rPr>
        <w:t xml:space="preserve">основного </w:t>
      </w:r>
      <w:r w:rsidR="00B80BC7">
        <w:rPr>
          <w:rFonts w:ascii="Times New Roman" w:eastAsia="Calibri" w:hAnsi="Times New Roman" w:cs="Times New Roman"/>
          <w:color w:val="auto"/>
          <w:sz w:val="28"/>
          <w:szCs w:val="28"/>
          <w:lang w:bidi="ar-SA"/>
        </w:rPr>
        <w:t>мероприятия</w:t>
      </w:r>
      <w:r w:rsidR="00B80BC7" w:rsidRPr="00D8154B">
        <w:rPr>
          <w:rFonts w:ascii="Times New Roman" w:eastAsia="Calibri" w:hAnsi="Times New Roman" w:cs="Times New Roman"/>
          <w:color w:val="auto"/>
          <w:sz w:val="28"/>
          <w:szCs w:val="28"/>
          <w:lang w:bidi="ar-SA"/>
        </w:rPr>
        <w:t xml:space="preserve"> социального контракта уточняются следующие </w:t>
      </w:r>
      <w:r w:rsidR="00B80BC7">
        <w:rPr>
          <w:rFonts w:ascii="Times New Roman" w:eastAsia="Calibri" w:hAnsi="Times New Roman" w:cs="Times New Roman"/>
          <w:color w:val="auto"/>
          <w:sz w:val="28"/>
          <w:szCs w:val="28"/>
          <w:lang w:bidi="ar-SA"/>
        </w:rPr>
        <w:t>обстоятельства</w:t>
      </w:r>
      <w:r w:rsidR="00B80BC7" w:rsidRPr="00D8154B">
        <w:rPr>
          <w:rFonts w:ascii="Times New Roman" w:eastAsia="Calibri" w:hAnsi="Times New Roman" w:cs="Times New Roman"/>
          <w:color w:val="auto"/>
          <w:sz w:val="28"/>
          <w:szCs w:val="28"/>
          <w:lang w:bidi="ar-SA"/>
        </w:rPr>
        <w:t>:</w:t>
      </w:r>
    </w:p>
    <w:p w:rsidR="00B80BC7" w:rsidRPr="00D8154B" w:rsidRDefault="00B80BC7" w:rsidP="000F2120">
      <w:pPr>
        <w:pStyle w:val="a3"/>
        <w:widowControl/>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p>
    <w:p w:rsidR="00B80BC7" w:rsidRPr="00F6740B" w:rsidRDefault="00B80BC7" w:rsidP="00F6740B">
      <w:pPr>
        <w:pStyle w:val="a3"/>
        <w:widowControl/>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По </w:t>
      </w:r>
      <w:r w:rsidR="00990E23">
        <w:rPr>
          <w:rFonts w:ascii="Times New Roman" w:eastAsia="Calibri" w:hAnsi="Times New Roman" w:cs="Times New Roman"/>
          <w:color w:val="auto"/>
          <w:sz w:val="28"/>
          <w:szCs w:val="28"/>
          <w:lang w:bidi="ar-SA"/>
        </w:rPr>
        <w:t>основному мероприятию</w:t>
      </w:r>
      <w:r w:rsidR="00F6740B">
        <w:rPr>
          <w:rFonts w:ascii="Times New Roman" w:eastAsia="Calibri" w:hAnsi="Times New Roman" w:cs="Times New Roman"/>
          <w:color w:val="auto"/>
          <w:sz w:val="28"/>
          <w:szCs w:val="28"/>
          <w:lang w:bidi="ar-SA"/>
        </w:rPr>
        <w:t xml:space="preserve"> «Поиск работы»:</w:t>
      </w:r>
    </w:p>
    <w:p w:rsidR="00B80BC7" w:rsidRPr="00D8154B" w:rsidRDefault="00B80BC7" w:rsidP="000F2120">
      <w:pPr>
        <w:pStyle w:val="a3"/>
        <w:widowControl/>
        <w:numPr>
          <w:ilvl w:val="0"/>
          <w:numId w:val="6"/>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Наличие регистрации в качестве безработного или ищущего работу;</w:t>
      </w:r>
    </w:p>
    <w:p w:rsidR="00B80BC7" w:rsidRPr="00D8154B" w:rsidRDefault="00B80BC7" w:rsidP="000F2120">
      <w:pPr>
        <w:pStyle w:val="a3"/>
        <w:widowControl/>
        <w:numPr>
          <w:ilvl w:val="0"/>
          <w:numId w:val="6"/>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Отрасль т</w:t>
      </w:r>
      <w:r w:rsidRPr="00D8154B">
        <w:rPr>
          <w:rFonts w:ascii="Times New Roman" w:eastAsia="Calibri" w:hAnsi="Times New Roman" w:cs="Times New Roman"/>
          <w:color w:val="auto"/>
          <w:sz w:val="28"/>
          <w:szCs w:val="28"/>
          <w:lang w:bidi="ar-SA"/>
        </w:rPr>
        <w:t>екуще</w:t>
      </w:r>
      <w:r>
        <w:rPr>
          <w:rFonts w:ascii="Times New Roman" w:eastAsia="Calibri" w:hAnsi="Times New Roman" w:cs="Times New Roman"/>
          <w:color w:val="auto"/>
          <w:sz w:val="28"/>
          <w:szCs w:val="28"/>
          <w:lang w:bidi="ar-SA"/>
        </w:rPr>
        <w:t>го</w:t>
      </w:r>
      <w:r w:rsidRPr="00D8154B">
        <w:rPr>
          <w:rFonts w:ascii="Times New Roman" w:eastAsia="Calibri" w:hAnsi="Times New Roman" w:cs="Times New Roman"/>
          <w:color w:val="auto"/>
          <w:sz w:val="28"/>
          <w:szCs w:val="28"/>
          <w:lang w:bidi="ar-SA"/>
        </w:rPr>
        <w:t xml:space="preserve"> мест</w:t>
      </w:r>
      <w:r w:rsidR="00990E23">
        <w:rPr>
          <w:rFonts w:ascii="Times New Roman" w:eastAsia="Calibri" w:hAnsi="Times New Roman" w:cs="Times New Roman"/>
          <w:color w:val="auto"/>
          <w:sz w:val="28"/>
          <w:szCs w:val="28"/>
          <w:lang w:bidi="ar-SA"/>
        </w:rPr>
        <w:t>а</w:t>
      </w:r>
      <w:r w:rsidRPr="00D8154B">
        <w:rPr>
          <w:rFonts w:ascii="Times New Roman" w:eastAsia="Calibri" w:hAnsi="Times New Roman" w:cs="Times New Roman"/>
          <w:color w:val="auto"/>
          <w:sz w:val="28"/>
          <w:szCs w:val="28"/>
          <w:lang w:bidi="ar-SA"/>
        </w:rPr>
        <w:t xml:space="preserve"> работы</w:t>
      </w:r>
    </w:p>
    <w:p w:rsidR="00B80BC7" w:rsidRPr="00D8154B" w:rsidRDefault="00B80BC7" w:rsidP="000F2120">
      <w:pPr>
        <w:pStyle w:val="a3"/>
        <w:widowControl/>
        <w:numPr>
          <w:ilvl w:val="0"/>
          <w:numId w:val="6"/>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Причины желания сменить текущее место работы (сферу деятельности)</w:t>
      </w:r>
    </w:p>
    <w:p w:rsidR="00B80BC7" w:rsidRPr="00D8154B" w:rsidRDefault="00B80BC7" w:rsidP="000F2120">
      <w:pPr>
        <w:pStyle w:val="a3"/>
        <w:widowControl/>
        <w:numPr>
          <w:ilvl w:val="0"/>
          <w:numId w:val="6"/>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Наличие регистрации </w:t>
      </w:r>
      <w:r w:rsidRPr="00D8154B">
        <w:rPr>
          <w:rFonts w:ascii="Times New Roman" w:eastAsia="Calibri" w:hAnsi="Times New Roman" w:cs="Times New Roman"/>
          <w:color w:val="auto"/>
          <w:sz w:val="28"/>
          <w:szCs w:val="28"/>
          <w:lang w:bidi="ar-SA"/>
        </w:rPr>
        <w:t>на портале «Работа в России»</w:t>
      </w:r>
    </w:p>
    <w:p w:rsidR="00B80BC7" w:rsidRPr="009A5D9A" w:rsidRDefault="00B80BC7" w:rsidP="000F2120">
      <w:pPr>
        <w:pStyle w:val="a3"/>
        <w:widowControl/>
        <w:numPr>
          <w:ilvl w:val="0"/>
          <w:numId w:val="6"/>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Текущее направление трудовой деятельности;</w:t>
      </w:r>
    </w:p>
    <w:p w:rsidR="00B80BC7" w:rsidRPr="00D8154B" w:rsidRDefault="00B80BC7" w:rsidP="000F2120">
      <w:pPr>
        <w:pStyle w:val="a3"/>
        <w:widowControl/>
        <w:numPr>
          <w:ilvl w:val="0"/>
          <w:numId w:val="6"/>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Желаемое направление трудовой деятельности;</w:t>
      </w:r>
    </w:p>
    <w:p w:rsidR="00B80BC7" w:rsidRPr="00D8154B" w:rsidRDefault="00B80BC7" w:rsidP="000F2120">
      <w:pPr>
        <w:pStyle w:val="a3"/>
        <w:widowControl/>
        <w:numPr>
          <w:ilvl w:val="0"/>
          <w:numId w:val="6"/>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Потребность в</w:t>
      </w:r>
      <w:r w:rsidRPr="00D8154B">
        <w:rPr>
          <w:rFonts w:ascii="Times New Roman" w:eastAsia="Calibri" w:hAnsi="Times New Roman" w:cs="Times New Roman"/>
          <w:color w:val="auto"/>
          <w:sz w:val="28"/>
          <w:szCs w:val="28"/>
          <w:lang w:bidi="ar-SA"/>
        </w:rPr>
        <w:t xml:space="preserve"> обучени</w:t>
      </w:r>
      <w:r>
        <w:rPr>
          <w:rFonts w:ascii="Times New Roman" w:eastAsia="Calibri" w:hAnsi="Times New Roman" w:cs="Times New Roman"/>
          <w:color w:val="auto"/>
          <w:sz w:val="28"/>
          <w:szCs w:val="28"/>
          <w:lang w:bidi="ar-SA"/>
        </w:rPr>
        <w:t>и</w:t>
      </w:r>
      <w:r w:rsidRPr="00D8154B">
        <w:rPr>
          <w:rFonts w:ascii="Times New Roman" w:eastAsia="Calibri" w:hAnsi="Times New Roman" w:cs="Times New Roman"/>
          <w:color w:val="auto"/>
          <w:sz w:val="28"/>
          <w:szCs w:val="28"/>
          <w:lang w:bidi="ar-SA"/>
        </w:rPr>
        <w:t xml:space="preserve"> или переобучени</w:t>
      </w:r>
      <w:r>
        <w:rPr>
          <w:rFonts w:ascii="Times New Roman" w:eastAsia="Calibri" w:hAnsi="Times New Roman" w:cs="Times New Roman"/>
          <w:color w:val="auto"/>
          <w:sz w:val="28"/>
          <w:szCs w:val="28"/>
          <w:lang w:bidi="ar-SA"/>
        </w:rPr>
        <w:t>и</w:t>
      </w:r>
      <w:r w:rsidRPr="00D8154B">
        <w:rPr>
          <w:rFonts w:ascii="Times New Roman" w:eastAsia="Calibri" w:hAnsi="Times New Roman" w:cs="Times New Roman"/>
          <w:color w:val="auto"/>
          <w:sz w:val="28"/>
          <w:szCs w:val="28"/>
          <w:lang w:bidi="ar-SA"/>
        </w:rPr>
        <w:t>;</w:t>
      </w:r>
    </w:p>
    <w:p w:rsidR="00B80BC7" w:rsidRPr="00D8154B" w:rsidRDefault="00B80BC7" w:rsidP="000F2120">
      <w:pPr>
        <w:pStyle w:val="a3"/>
        <w:widowControl/>
        <w:numPr>
          <w:ilvl w:val="0"/>
          <w:numId w:val="6"/>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Направление обучения.</w:t>
      </w:r>
    </w:p>
    <w:p w:rsidR="00B80BC7" w:rsidRPr="00D8154B" w:rsidRDefault="00B80BC7" w:rsidP="000F2120">
      <w:pPr>
        <w:pStyle w:val="a3"/>
        <w:widowControl/>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p>
    <w:p w:rsidR="00B80BC7" w:rsidRPr="00F6740B" w:rsidRDefault="00B80BC7" w:rsidP="00F6740B">
      <w:pPr>
        <w:pStyle w:val="a3"/>
        <w:widowControl/>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По </w:t>
      </w:r>
      <w:r w:rsidR="00990E23">
        <w:rPr>
          <w:rFonts w:ascii="Times New Roman" w:eastAsia="Calibri" w:hAnsi="Times New Roman" w:cs="Times New Roman"/>
          <w:color w:val="auto"/>
          <w:sz w:val="28"/>
          <w:szCs w:val="28"/>
          <w:lang w:bidi="ar-SA"/>
        </w:rPr>
        <w:t xml:space="preserve">основному мероприятию </w:t>
      </w:r>
      <w:r w:rsidRPr="00D8154B">
        <w:rPr>
          <w:rFonts w:ascii="Times New Roman" w:eastAsia="Calibri" w:hAnsi="Times New Roman" w:cs="Times New Roman"/>
          <w:color w:val="auto"/>
          <w:sz w:val="28"/>
          <w:szCs w:val="28"/>
          <w:lang w:bidi="ar-SA"/>
        </w:rPr>
        <w:t>«Осуществление индивидуальной пре</w:t>
      </w:r>
      <w:r w:rsidR="00F6740B">
        <w:rPr>
          <w:rFonts w:ascii="Times New Roman" w:eastAsia="Calibri" w:hAnsi="Times New Roman" w:cs="Times New Roman"/>
          <w:color w:val="auto"/>
          <w:sz w:val="28"/>
          <w:szCs w:val="28"/>
          <w:lang w:bidi="ar-SA"/>
        </w:rPr>
        <w:t>дпринимательской деятельности»:</w:t>
      </w:r>
    </w:p>
    <w:p w:rsidR="00B80BC7" w:rsidRPr="00D8154B" w:rsidRDefault="00B80BC7" w:rsidP="000F2120">
      <w:pPr>
        <w:pStyle w:val="a3"/>
        <w:widowControl/>
        <w:numPr>
          <w:ilvl w:val="0"/>
          <w:numId w:val="7"/>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Отрасль создаваемого объекта предпринимательской деятельности.</w:t>
      </w:r>
    </w:p>
    <w:p w:rsidR="00B80BC7" w:rsidRPr="00D8154B" w:rsidRDefault="00B80BC7" w:rsidP="000F2120">
      <w:pPr>
        <w:pStyle w:val="a3"/>
        <w:widowControl/>
        <w:numPr>
          <w:ilvl w:val="0"/>
          <w:numId w:val="7"/>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Наличие регистрации в качестве индивидуального предпринимателя или самозанятого;</w:t>
      </w:r>
    </w:p>
    <w:p w:rsidR="00B80BC7" w:rsidRPr="00D8154B" w:rsidRDefault="00B80BC7" w:rsidP="000F2120">
      <w:pPr>
        <w:pStyle w:val="a3"/>
        <w:widowControl/>
        <w:numPr>
          <w:ilvl w:val="0"/>
          <w:numId w:val="7"/>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Наличие ресурсов для реализации проекта в выбранной сфере;</w:t>
      </w:r>
    </w:p>
    <w:p w:rsidR="00B80BC7" w:rsidRPr="00D8154B" w:rsidRDefault="00B80BC7" w:rsidP="000F2120">
      <w:pPr>
        <w:pStyle w:val="a3"/>
        <w:widowControl/>
        <w:numPr>
          <w:ilvl w:val="0"/>
          <w:numId w:val="7"/>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Наличие опыта в выбранной сфере;</w:t>
      </w:r>
    </w:p>
    <w:p w:rsidR="00B80BC7" w:rsidRDefault="00B80BC7" w:rsidP="000F2120">
      <w:pPr>
        <w:pStyle w:val="a3"/>
        <w:widowControl/>
        <w:numPr>
          <w:ilvl w:val="0"/>
          <w:numId w:val="7"/>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Потребность в дополнительном обучении, предварительной подготовке;</w:t>
      </w:r>
    </w:p>
    <w:p w:rsidR="00B80BC7" w:rsidRPr="00D8154B" w:rsidRDefault="00B80BC7" w:rsidP="000F2120">
      <w:pPr>
        <w:pStyle w:val="a3"/>
        <w:widowControl/>
        <w:numPr>
          <w:ilvl w:val="0"/>
          <w:numId w:val="7"/>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Наличие бизнес-плана;</w:t>
      </w:r>
    </w:p>
    <w:p w:rsidR="00B80BC7" w:rsidRPr="00D8154B" w:rsidRDefault="00B80BC7" w:rsidP="000F2120">
      <w:pPr>
        <w:pStyle w:val="a3"/>
        <w:widowControl/>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p>
    <w:p w:rsidR="00B80BC7" w:rsidRPr="00F6740B" w:rsidRDefault="00B80BC7" w:rsidP="00F6740B">
      <w:pPr>
        <w:pStyle w:val="a3"/>
        <w:widowControl/>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По </w:t>
      </w:r>
      <w:r w:rsidR="00990E23">
        <w:rPr>
          <w:rFonts w:ascii="Times New Roman" w:eastAsia="Calibri" w:hAnsi="Times New Roman" w:cs="Times New Roman"/>
          <w:color w:val="auto"/>
          <w:sz w:val="28"/>
          <w:szCs w:val="28"/>
          <w:lang w:bidi="ar-SA"/>
        </w:rPr>
        <w:t>основному мероприятию</w:t>
      </w:r>
      <w:r w:rsidR="00990E23" w:rsidRPr="00D8154B">
        <w:rPr>
          <w:rFonts w:ascii="Times New Roman" w:eastAsia="Calibri" w:hAnsi="Times New Roman" w:cs="Times New Roman"/>
          <w:color w:val="auto"/>
          <w:sz w:val="28"/>
          <w:szCs w:val="28"/>
          <w:lang w:bidi="ar-SA"/>
        </w:rPr>
        <w:t xml:space="preserve"> </w:t>
      </w:r>
      <w:r w:rsidRPr="00D8154B">
        <w:rPr>
          <w:rFonts w:ascii="Times New Roman" w:eastAsia="Calibri" w:hAnsi="Times New Roman" w:cs="Times New Roman"/>
          <w:color w:val="auto"/>
          <w:sz w:val="28"/>
          <w:szCs w:val="28"/>
          <w:lang w:bidi="ar-SA"/>
        </w:rPr>
        <w:t>«Ведение</w:t>
      </w:r>
      <w:r w:rsidR="00F6740B">
        <w:rPr>
          <w:rFonts w:ascii="Times New Roman" w:eastAsia="Calibri" w:hAnsi="Times New Roman" w:cs="Times New Roman"/>
          <w:color w:val="auto"/>
          <w:sz w:val="28"/>
          <w:szCs w:val="28"/>
          <w:lang w:bidi="ar-SA"/>
        </w:rPr>
        <w:t xml:space="preserve"> личного подсобного хозяйства»:</w:t>
      </w:r>
    </w:p>
    <w:p w:rsidR="00B80BC7" w:rsidRPr="00D8154B" w:rsidRDefault="00B80BC7" w:rsidP="000F2120">
      <w:pPr>
        <w:pStyle w:val="a3"/>
        <w:widowControl/>
        <w:numPr>
          <w:ilvl w:val="0"/>
          <w:numId w:val="8"/>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Направление личного подсобного хозяйства.</w:t>
      </w:r>
    </w:p>
    <w:p w:rsidR="00B80BC7" w:rsidRPr="00D8154B" w:rsidRDefault="00B80BC7" w:rsidP="000F2120">
      <w:pPr>
        <w:pStyle w:val="a3"/>
        <w:widowControl/>
        <w:numPr>
          <w:ilvl w:val="0"/>
          <w:numId w:val="8"/>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Наличие регистрации в качестве индивидуального предпринимателя или самозанятого;</w:t>
      </w:r>
    </w:p>
    <w:p w:rsidR="00B80BC7" w:rsidRPr="00D8154B" w:rsidRDefault="00B80BC7" w:rsidP="000F2120">
      <w:pPr>
        <w:pStyle w:val="a3"/>
        <w:widowControl/>
        <w:numPr>
          <w:ilvl w:val="0"/>
          <w:numId w:val="8"/>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Регистрация в похозяйственной книге;</w:t>
      </w:r>
    </w:p>
    <w:p w:rsidR="00B80BC7" w:rsidRPr="00D8154B" w:rsidRDefault="00B80BC7" w:rsidP="000F2120">
      <w:pPr>
        <w:pStyle w:val="a3"/>
        <w:widowControl/>
        <w:numPr>
          <w:ilvl w:val="0"/>
          <w:numId w:val="8"/>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Наличие ресурсов для реализации проекта в выбранной сфере;</w:t>
      </w:r>
    </w:p>
    <w:p w:rsidR="00B80BC7" w:rsidRPr="00D8154B" w:rsidRDefault="00B80BC7" w:rsidP="000F2120">
      <w:pPr>
        <w:pStyle w:val="a3"/>
        <w:widowControl/>
        <w:numPr>
          <w:ilvl w:val="0"/>
          <w:numId w:val="8"/>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Наличие опыта в выбранной сфере;</w:t>
      </w:r>
    </w:p>
    <w:p w:rsidR="00B80BC7" w:rsidRDefault="00B80BC7" w:rsidP="000F2120">
      <w:pPr>
        <w:pStyle w:val="a3"/>
        <w:widowControl/>
        <w:numPr>
          <w:ilvl w:val="0"/>
          <w:numId w:val="8"/>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Потребность в дополнительном обучении, предварительной подготовке;</w:t>
      </w:r>
    </w:p>
    <w:p w:rsidR="00B80BC7" w:rsidRPr="001900DC" w:rsidRDefault="00B80BC7" w:rsidP="000F2120">
      <w:pPr>
        <w:pStyle w:val="a3"/>
        <w:widowControl/>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p>
    <w:p w:rsidR="00B80BC7" w:rsidRPr="00A5718D" w:rsidRDefault="00B80BC7" w:rsidP="000F2120">
      <w:pPr>
        <w:pStyle w:val="a3"/>
        <w:widowControl/>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По </w:t>
      </w:r>
      <w:r w:rsidR="00990E23">
        <w:rPr>
          <w:rFonts w:ascii="Times New Roman" w:eastAsia="Calibri" w:hAnsi="Times New Roman" w:cs="Times New Roman"/>
          <w:color w:val="auto"/>
          <w:sz w:val="28"/>
          <w:szCs w:val="28"/>
          <w:lang w:bidi="ar-SA"/>
        </w:rPr>
        <w:t>основному мероприятию</w:t>
      </w:r>
      <w:r w:rsidR="00990E23" w:rsidRPr="00D8154B">
        <w:rPr>
          <w:rFonts w:ascii="Times New Roman" w:eastAsia="Calibri" w:hAnsi="Times New Roman" w:cs="Times New Roman"/>
          <w:color w:val="auto"/>
          <w:sz w:val="28"/>
          <w:szCs w:val="28"/>
          <w:lang w:bidi="ar-SA"/>
        </w:rPr>
        <w:t xml:space="preserve"> </w:t>
      </w:r>
      <w:r w:rsidRPr="00D8154B">
        <w:rPr>
          <w:rFonts w:ascii="Times New Roman" w:eastAsia="Calibri" w:hAnsi="Times New Roman" w:cs="Times New Roman"/>
          <w:color w:val="auto"/>
          <w:sz w:val="28"/>
          <w:szCs w:val="28"/>
          <w:lang w:bidi="ar-SA"/>
        </w:rPr>
        <w:t>«</w:t>
      </w:r>
      <w:r>
        <w:rPr>
          <w:rFonts w:ascii="Times New Roman" w:eastAsia="Calibri" w:hAnsi="Times New Roman" w:cs="Times New Roman"/>
          <w:color w:val="auto"/>
          <w:sz w:val="28"/>
          <w:szCs w:val="28"/>
          <w:lang w:bidi="ar-SA"/>
        </w:rPr>
        <w:t>Осуществление иных мероприятий, направленных на п</w:t>
      </w:r>
      <w:r w:rsidRPr="00D8154B">
        <w:rPr>
          <w:rFonts w:ascii="Times New Roman" w:eastAsia="Calibri" w:hAnsi="Times New Roman" w:cs="Times New Roman"/>
          <w:color w:val="auto"/>
          <w:sz w:val="28"/>
          <w:szCs w:val="28"/>
          <w:lang w:bidi="ar-SA"/>
        </w:rPr>
        <w:t>реодоле</w:t>
      </w:r>
      <w:r>
        <w:rPr>
          <w:rFonts w:ascii="Times New Roman" w:eastAsia="Calibri" w:hAnsi="Times New Roman" w:cs="Times New Roman"/>
          <w:color w:val="auto"/>
          <w:sz w:val="28"/>
          <w:szCs w:val="28"/>
          <w:lang w:bidi="ar-SA"/>
        </w:rPr>
        <w:t>ние трудной жизненной ситуации»:</w:t>
      </w:r>
    </w:p>
    <w:p w:rsidR="00B80BC7" w:rsidRPr="00D8154B" w:rsidRDefault="00B80BC7" w:rsidP="000F2120">
      <w:pPr>
        <w:pStyle w:val="a3"/>
        <w:widowControl/>
        <w:numPr>
          <w:ilvl w:val="0"/>
          <w:numId w:val="9"/>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Предполагаемая гражданином причина</w:t>
      </w:r>
      <w:r>
        <w:rPr>
          <w:rFonts w:ascii="Times New Roman" w:eastAsia="Calibri" w:hAnsi="Times New Roman" w:cs="Times New Roman"/>
          <w:color w:val="auto"/>
          <w:sz w:val="28"/>
          <w:szCs w:val="28"/>
          <w:lang w:bidi="ar-SA"/>
        </w:rPr>
        <w:t xml:space="preserve"> попадания в</w:t>
      </w:r>
      <w:r w:rsidRPr="00D8154B">
        <w:rPr>
          <w:rFonts w:ascii="Times New Roman" w:eastAsia="Calibri" w:hAnsi="Times New Roman" w:cs="Times New Roman"/>
          <w:color w:val="auto"/>
          <w:sz w:val="28"/>
          <w:szCs w:val="28"/>
          <w:lang w:bidi="ar-SA"/>
        </w:rPr>
        <w:t xml:space="preserve"> </w:t>
      </w:r>
      <w:r w:rsidR="00A5718D">
        <w:rPr>
          <w:rFonts w:ascii="Times New Roman" w:eastAsia="Calibri" w:hAnsi="Times New Roman" w:cs="Times New Roman"/>
          <w:color w:val="auto"/>
          <w:sz w:val="28"/>
          <w:szCs w:val="28"/>
          <w:lang w:bidi="ar-SA"/>
        </w:rPr>
        <w:t>трудную жизненную ситуацию</w:t>
      </w:r>
      <w:r w:rsidRPr="00D8154B">
        <w:rPr>
          <w:rFonts w:ascii="Times New Roman" w:eastAsia="Calibri" w:hAnsi="Times New Roman" w:cs="Times New Roman"/>
          <w:color w:val="auto"/>
          <w:sz w:val="28"/>
          <w:szCs w:val="28"/>
          <w:lang w:bidi="ar-SA"/>
        </w:rPr>
        <w:t>;</w:t>
      </w:r>
    </w:p>
    <w:p w:rsidR="00B80BC7" w:rsidRDefault="00B80BC7" w:rsidP="000F2120">
      <w:pPr>
        <w:pStyle w:val="a3"/>
        <w:widowControl/>
        <w:numPr>
          <w:ilvl w:val="0"/>
          <w:numId w:val="9"/>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sidRPr="00D8154B">
        <w:rPr>
          <w:rFonts w:ascii="Times New Roman" w:eastAsia="Calibri" w:hAnsi="Times New Roman" w:cs="Times New Roman"/>
          <w:color w:val="auto"/>
          <w:sz w:val="28"/>
          <w:szCs w:val="28"/>
          <w:lang w:bidi="ar-SA"/>
        </w:rPr>
        <w:t>Цель использования выплачиваемых средств</w:t>
      </w:r>
      <w:r>
        <w:rPr>
          <w:rFonts w:ascii="Times New Roman" w:eastAsia="Calibri" w:hAnsi="Times New Roman" w:cs="Times New Roman"/>
          <w:color w:val="auto"/>
          <w:sz w:val="28"/>
          <w:szCs w:val="28"/>
          <w:lang w:bidi="ar-SA"/>
        </w:rPr>
        <w:t xml:space="preserve"> (приобретение одежды, обуви и т. д);</w:t>
      </w:r>
    </w:p>
    <w:p w:rsidR="00B80BC7" w:rsidRDefault="00B80BC7" w:rsidP="000F2120">
      <w:pPr>
        <w:pStyle w:val="a3"/>
        <w:widowControl/>
        <w:numPr>
          <w:ilvl w:val="0"/>
          <w:numId w:val="9"/>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Уровень образования;</w:t>
      </w:r>
    </w:p>
    <w:p w:rsidR="00A5718D" w:rsidRPr="002947BE" w:rsidRDefault="00B80BC7" w:rsidP="005933A5">
      <w:pPr>
        <w:pStyle w:val="a3"/>
        <w:widowControl/>
        <w:numPr>
          <w:ilvl w:val="0"/>
          <w:numId w:val="9"/>
        </w:numPr>
        <w:autoSpaceDE w:val="0"/>
        <w:autoSpaceDN w:val="0"/>
        <w:adjustRightInd w:val="0"/>
        <w:spacing w:line="312" w:lineRule="auto"/>
        <w:ind w:left="0"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Наличие регистрации в качестве безработного или ищущего работу.</w:t>
      </w:r>
    </w:p>
    <w:p w:rsidR="00FA57F8" w:rsidRDefault="005933A5" w:rsidP="000F2120">
      <w:pPr>
        <w:widowControl/>
        <w:autoSpaceDE w:val="0"/>
        <w:autoSpaceDN w:val="0"/>
        <w:adjustRightInd w:val="0"/>
        <w:spacing w:line="312" w:lineRule="auto"/>
        <w:ind w:right="85" w:firstLine="851"/>
        <w:jc w:val="both"/>
        <w:rPr>
          <w:rFonts w:ascii="Times New Roman" w:eastAsia="Calibri" w:hAnsi="Times New Roman" w:cs="Times New Roman"/>
          <w:color w:val="auto"/>
          <w:sz w:val="28"/>
          <w:szCs w:val="28"/>
          <w:lang w:bidi="ar-SA"/>
        </w:rPr>
      </w:pPr>
      <w:r w:rsidRPr="00F6740B">
        <w:rPr>
          <w:rFonts w:ascii="Times New Roman" w:eastAsia="Calibri" w:hAnsi="Times New Roman" w:cs="Times New Roman"/>
          <w:color w:val="auto"/>
          <w:sz w:val="28"/>
          <w:szCs w:val="28"/>
          <w:lang w:bidi="ar-SA"/>
        </w:rPr>
        <w:t>2</w:t>
      </w:r>
      <w:r w:rsidR="00187AC1">
        <w:rPr>
          <w:rFonts w:ascii="Times New Roman" w:eastAsia="Calibri" w:hAnsi="Times New Roman" w:cs="Times New Roman"/>
          <w:color w:val="auto"/>
          <w:sz w:val="28"/>
          <w:szCs w:val="28"/>
          <w:lang w:bidi="ar-SA"/>
        </w:rPr>
        <w:t>4</w:t>
      </w:r>
      <w:r w:rsidR="00BD2A3C" w:rsidRPr="00F6740B">
        <w:rPr>
          <w:rFonts w:ascii="Times New Roman" w:eastAsia="Calibri" w:hAnsi="Times New Roman" w:cs="Times New Roman"/>
          <w:color w:val="auto"/>
          <w:sz w:val="28"/>
          <w:szCs w:val="28"/>
          <w:lang w:bidi="ar-SA"/>
        </w:rPr>
        <w:t xml:space="preserve">. </w:t>
      </w:r>
      <w:r w:rsidR="00FA57F8" w:rsidRPr="00F6740B">
        <w:rPr>
          <w:rFonts w:ascii="Times New Roman" w:eastAsia="Calibri" w:hAnsi="Times New Roman" w:cs="Times New Roman"/>
          <w:color w:val="auto"/>
          <w:sz w:val="28"/>
          <w:szCs w:val="28"/>
          <w:lang w:bidi="ar-SA"/>
        </w:rPr>
        <w:t xml:space="preserve">В зависимости от выбранного основного мероприятия социального контракта </w:t>
      </w:r>
      <w:r w:rsidR="00BD2A3C" w:rsidRPr="00F6740B">
        <w:rPr>
          <w:rFonts w:ascii="Times New Roman" w:eastAsia="Calibri" w:hAnsi="Times New Roman" w:cs="Times New Roman"/>
          <w:color w:val="auto"/>
          <w:sz w:val="28"/>
          <w:szCs w:val="28"/>
          <w:lang w:bidi="ar-SA"/>
        </w:rPr>
        <w:t xml:space="preserve">с целью составления </w:t>
      </w:r>
      <w:r w:rsidR="00BD2A3C">
        <w:rPr>
          <w:rFonts w:ascii="Times New Roman" w:eastAsia="Calibri" w:hAnsi="Times New Roman" w:cs="Times New Roman"/>
          <w:color w:val="auto"/>
          <w:sz w:val="28"/>
          <w:szCs w:val="28"/>
          <w:lang w:bidi="ar-SA"/>
        </w:rPr>
        <w:t xml:space="preserve">эффективной программы социальной адаптации </w:t>
      </w:r>
      <w:r w:rsidR="00FA57F8">
        <w:rPr>
          <w:rFonts w:ascii="Times New Roman" w:eastAsia="Calibri" w:hAnsi="Times New Roman" w:cs="Times New Roman"/>
          <w:color w:val="auto"/>
          <w:sz w:val="28"/>
          <w:szCs w:val="28"/>
          <w:lang w:bidi="ar-SA"/>
        </w:rPr>
        <w:t>собе</w:t>
      </w:r>
      <w:r w:rsidR="007B64A1">
        <w:rPr>
          <w:rFonts w:ascii="Times New Roman" w:eastAsia="Calibri" w:hAnsi="Times New Roman" w:cs="Times New Roman"/>
          <w:color w:val="auto"/>
          <w:sz w:val="28"/>
          <w:szCs w:val="28"/>
          <w:lang w:bidi="ar-SA"/>
        </w:rPr>
        <w:t>седование проводится совместно</w:t>
      </w:r>
      <w:r w:rsidR="00FA57F8">
        <w:rPr>
          <w:rFonts w:ascii="Times New Roman" w:eastAsia="Calibri" w:hAnsi="Times New Roman" w:cs="Times New Roman"/>
          <w:color w:val="auto"/>
          <w:sz w:val="28"/>
          <w:szCs w:val="28"/>
          <w:lang w:bidi="ar-SA"/>
        </w:rPr>
        <w:t>:</w:t>
      </w:r>
    </w:p>
    <w:p w:rsidR="00FA57F8" w:rsidRPr="00FA57F8" w:rsidRDefault="00FA57F8" w:rsidP="000F2120">
      <w:pPr>
        <w:widowControl/>
        <w:autoSpaceDE w:val="0"/>
        <w:autoSpaceDN w:val="0"/>
        <w:adjustRightInd w:val="0"/>
        <w:spacing w:line="312" w:lineRule="auto"/>
        <w:ind w:right="85" w:firstLine="851"/>
        <w:jc w:val="both"/>
        <w:rPr>
          <w:rFonts w:ascii="Times New Roman" w:eastAsia="Calibri" w:hAnsi="Times New Roman" w:cs="Times New Roman"/>
          <w:color w:val="auto"/>
          <w:sz w:val="28"/>
          <w:szCs w:val="28"/>
          <w:lang w:bidi="ar-SA"/>
        </w:rPr>
      </w:pPr>
      <w:r w:rsidRPr="00FA57F8">
        <w:rPr>
          <w:rFonts w:ascii="Times New Roman" w:eastAsia="Calibri" w:hAnsi="Times New Roman" w:cs="Times New Roman"/>
          <w:color w:val="auto"/>
          <w:sz w:val="28"/>
          <w:szCs w:val="28"/>
          <w:lang w:bidi="ar-SA"/>
        </w:rPr>
        <w:t xml:space="preserve">по мероприятию </w:t>
      </w:r>
      <w:r w:rsidR="00C90F59" w:rsidRPr="00D8154B">
        <w:rPr>
          <w:rFonts w:ascii="Times New Roman" w:eastAsia="Calibri" w:hAnsi="Times New Roman" w:cs="Times New Roman"/>
          <w:color w:val="auto"/>
          <w:sz w:val="28"/>
          <w:szCs w:val="28"/>
          <w:lang w:bidi="ar-SA"/>
        </w:rPr>
        <w:t>«</w:t>
      </w:r>
      <w:r>
        <w:rPr>
          <w:rFonts w:ascii="Times New Roman" w:eastAsia="Calibri" w:hAnsi="Times New Roman" w:cs="Times New Roman"/>
          <w:color w:val="auto"/>
          <w:sz w:val="28"/>
          <w:szCs w:val="28"/>
          <w:lang w:bidi="ar-SA"/>
        </w:rPr>
        <w:t>поиск работы</w:t>
      </w:r>
      <w:r w:rsidR="00C90F59">
        <w:rPr>
          <w:rFonts w:ascii="Times New Roman" w:eastAsia="Calibri" w:hAnsi="Times New Roman" w:cs="Times New Roman"/>
          <w:color w:val="auto"/>
          <w:sz w:val="28"/>
          <w:szCs w:val="28"/>
          <w:lang w:bidi="ar-SA"/>
        </w:rPr>
        <w:t>»</w:t>
      </w:r>
      <w:r w:rsidR="00C90F59" w:rsidRPr="00FA57F8">
        <w:rPr>
          <w:rFonts w:ascii="Times New Roman" w:eastAsia="Calibri" w:hAnsi="Times New Roman" w:cs="Times New Roman"/>
          <w:color w:val="auto"/>
          <w:sz w:val="28"/>
          <w:szCs w:val="28"/>
          <w:lang w:bidi="ar-SA"/>
        </w:rPr>
        <w:t xml:space="preserve"> </w:t>
      </w:r>
      <w:r w:rsidRPr="00FA57F8">
        <w:rPr>
          <w:rFonts w:ascii="Times New Roman" w:eastAsia="Calibri" w:hAnsi="Times New Roman" w:cs="Times New Roman"/>
          <w:color w:val="auto"/>
          <w:sz w:val="28"/>
          <w:szCs w:val="28"/>
          <w:lang w:bidi="ar-SA"/>
        </w:rPr>
        <w:t xml:space="preserve">- </w:t>
      </w:r>
      <w:r w:rsidR="005F5F87">
        <w:rPr>
          <w:rFonts w:ascii="Times New Roman" w:eastAsia="Calibri" w:hAnsi="Times New Roman" w:cs="Times New Roman"/>
          <w:color w:val="auto"/>
          <w:sz w:val="28"/>
          <w:szCs w:val="28"/>
          <w:lang w:bidi="ar-SA"/>
        </w:rPr>
        <w:t xml:space="preserve">с </w:t>
      </w:r>
      <w:r w:rsidRPr="00FA57F8">
        <w:rPr>
          <w:rFonts w:ascii="Times New Roman" w:eastAsia="Calibri" w:hAnsi="Times New Roman" w:cs="Times New Roman"/>
          <w:color w:val="auto"/>
          <w:sz w:val="28"/>
          <w:szCs w:val="28"/>
          <w:lang w:bidi="ar-SA"/>
        </w:rPr>
        <w:t>органами исполнительной власти субъектов Российской Федерации, осуществляющими полномочия в области содействия занятости населения (далее – органы занятости населения), органами местного самоуправления;</w:t>
      </w:r>
    </w:p>
    <w:p w:rsidR="00FA57F8" w:rsidRPr="00FA57F8" w:rsidRDefault="00FA57F8" w:rsidP="000F2120">
      <w:pPr>
        <w:widowControl/>
        <w:autoSpaceDE w:val="0"/>
        <w:autoSpaceDN w:val="0"/>
        <w:adjustRightInd w:val="0"/>
        <w:spacing w:line="312" w:lineRule="auto"/>
        <w:ind w:right="85" w:firstLine="851"/>
        <w:jc w:val="both"/>
        <w:rPr>
          <w:rFonts w:ascii="Times New Roman" w:eastAsia="Calibri" w:hAnsi="Times New Roman" w:cs="Times New Roman"/>
          <w:color w:val="auto"/>
          <w:sz w:val="28"/>
          <w:szCs w:val="28"/>
          <w:lang w:bidi="ar-SA"/>
        </w:rPr>
      </w:pPr>
      <w:r w:rsidRPr="00FA57F8">
        <w:rPr>
          <w:rFonts w:ascii="Times New Roman" w:eastAsia="Calibri" w:hAnsi="Times New Roman" w:cs="Times New Roman"/>
          <w:color w:val="auto"/>
          <w:sz w:val="28"/>
          <w:szCs w:val="28"/>
          <w:lang w:bidi="ar-SA"/>
        </w:rPr>
        <w:t xml:space="preserve">по мероприятию </w:t>
      </w:r>
      <w:r w:rsidR="00C90F59">
        <w:rPr>
          <w:rFonts w:ascii="Times New Roman" w:eastAsia="Calibri" w:hAnsi="Times New Roman" w:cs="Times New Roman"/>
          <w:color w:val="auto"/>
          <w:sz w:val="28"/>
          <w:szCs w:val="28"/>
          <w:lang w:bidi="ar-SA"/>
        </w:rPr>
        <w:t>«</w:t>
      </w:r>
      <w:r>
        <w:rPr>
          <w:rFonts w:ascii="Times New Roman" w:eastAsia="Calibri" w:hAnsi="Times New Roman" w:cs="Times New Roman"/>
          <w:color w:val="auto"/>
          <w:sz w:val="28"/>
          <w:szCs w:val="28"/>
          <w:lang w:bidi="ar-SA"/>
        </w:rPr>
        <w:t>о</w:t>
      </w:r>
      <w:r w:rsidRPr="00D8154B">
        <w:rPr>
          <w:rFonts w:ascii="Times New Roman" w:eastAsia="Calibri" w:hAnsi="Times New Roman" w:cs="Times New Roman"/>
          <w:color w:val="auto"/>
          <w:sz w:val="28"/>
          <w:szCs w:val="28"/>
          <w:lang w:bidi="ar-SA"/>
        </w:rPr>
        <w:t>существление индивидуальной предпринимательской деятельности</w:t>
      </w:r>
      <w:r w:rsidR="00C90F59">
        <w:rPr>
          <w:rFonts w:ascii="Times New Roman" w:eastAsia="Calibri" w:hAnsi="Times New Roman" w:cs="Times New Roman"/>
          <w:color w:val="auto"/>
          <w:sz w:val="28"/>
          <w:szCs w:val="28"/>
          <w:lang w:bidi="ar-SA"/>
        </w:rPr>
        <w:t>»</w:t>
      </w:r>
      <w:r>
        <w:rPr>
          <w:rFonts w:ascii="Times New Roman" w:eastAsia="Calibri" w:hAnsi="Times New Roman" w:cs="Times New Roman"/>
          <w:color w:val="auto"/>
          <w:sz w:val="28"/>
          <w:szCs w:val="28"/>
          <w:lang w:bidi="ar-SA"/>
        </w:rPr>
        <w:t xml:space="preserve"> </w:t>
      </w:r>
      <w:r w:rsidRPr="00FA57F8">
        <w:rPr>
          <w:rFonts w:ascii="Times New Roman" w:eastAsia="Calibri" w:hAnsi="Times New Roman" w:cs="Times New Roman"/>
          <w:color w:val="auto"/>
          <w:sz w:val="28"/>
          <w:szCs w:val="28"/>
          <w:lang w:bidi="ar-SA"/>
        </w:rPr>
        <w:t xml:space="preserve">- </w:t>
      </w:r>
      <w:r w:rsidR="005F5F87">
        <w:rPr>
          <w:rFonts w:ascii="Times New Roman" w:eastAsia="Calibri" w:hAnsi="Times New Roman" w:cs="Times New Roman"/>
          <w:color w:val="auto"/>
          <w:sz w:val="28"/>
          <w:szCs w:val="28"/>
          <w:lang w:bidi="ar-SA"/>
        </w:rPr>
        <w:t xml:space="preserve">с </w:t>
      </w:r>
      <w:r w:rsidRPr="00FA57F8">
        <w:rPr>
          <w:rFonts w:ascii="Times New Roman" w:eastAsia="Calibri" w:hAnsi="Times New Roman" w:cs="Times New Roman"/>
          <w:color w:val="auto"/>
          <w:sz w:val="28"/>
          <w:szCs w:val="28"/>
          <w:lang w:bidi="ar-SA"/>
        </w:rPr>
        <w:t>органами государственной власти субъекта Российской Федерации, уполномоченными в сфере регулирования малого и среднего предпринимательства, уполномоченными в сфере сельского хозяйства, органами занятости населения, органами местного самоуправления;</w:t>
      </w:r>
    </w:p>
    <w:p w:rsidR="00FA57F8" w:rsidRPr="00FA57F8" w:rsidRDefault="00FA57F8" w:rsidP="000F2120">
      <w:pPr>
        <w:widowControl/>
        <w:autoSpaceDE w:val="0"/>
        <w:autoSpaceDN w:val="0"/>
        <w:adjustRightInd w:val="0"/>
        <w:spacing w:line="312" w:lineRule="auto"/>
        <w:ind w:right="85" w:firstLine="851"/>
        <w:jc w:val="both"/>
        <w:rPr>
          <w:rFonts w:ascii="Times New Roman" w:eastAsia="Calibri" w:hAnsi="Times New Roman" w:cs="Times New Roman"/>
          <w:color w:val="auto"/>
          <w:sz w:val="28"/>
          <w:szCs w:val="28"/>
          <w:lang w:bidi="ar-SA"/>
        </w:rPr>
      </w:pPr>
      <w:r w:rsidRPr="00FA57F8">
        <w:rPr>
          <w:rFonts w:ascii="Times New Roman" w:eastAsia="Calibri" w:hAnsi="Times New Roman" w:cs="Times New Roman"/>
          <w:color w:val="auto"/>
          <w:sz w:val="28"/>
          <w:szCs w:val="28"/>
          <w:lang w:bidi="ar-SA"/>
        </w:rPr>
        <w:t xml:space="preserve">по мероприятию </w:t>
      </w:r>
      <w:r w:rsidR="00C90F59">
        <w:rPr>
          <w:rFonts w:ascii="Times New Roman" w:eastAsia="Calibri" w:hAnsi="Times New Roman" w:cs="Times New Roman"/>
          <w:color w:val="auto"/>
          <w:sz w:val="28"/>
          <w:szCs w:val="28"/>
          <w:lang w:bidi="ar-SA"/>
        </w:rPr>
        <w:t>«</w:t>
      </w:r>
      <w:r w:rsidRPr="00FA57F8">
        <w:rPr>
          <w:rFonts w:ascii="Times New Roman" w:eastAsia="Calibri" w:hAnsi="Times New Roman" w:cs="Times New Roman"/>
          <w:color w:val="auto"/>
          <w:sz w:val="28"/>
          <w:szCs w:val="28"/>
          <w:lang w:bidi="ar-SA"/>
        </w:rPr>
        <w:t>в</w:t>
      </w:r>
      <w:r>
        <w:rPr>
          <w:rFonts w:ascii="Times New Roman" w:eastAsia="Calibri" w:hAnsi="Times New Roman" w:cs="Times New Roman"/>
          <w:color w:val="auto"/>
          <w:sz w:val="28"/>
          <w:szCs w:val="28"/>
          <w:lang w:bidi="ar-SA"/>
        </w:rPr>
        <w:t>едение личного подсобного хозяйства</w:t>
      </w:r>
      <w:r w:rsidR="00C90F59">
        <w:rPr>
          <w:rFonts w:ascii="Times New Roman" w:eastAsia="Calibri" w:hAnsi="Times New Roman" w:cs="Times New Roman"/>
          <w:color w:val="auto"/>
          <w:sz w:val="28"/>
          <w:szCs w:val="28"/>
          <w:lang w:bidi="ar-SA"/>
        </w:rPr>
        <w:t>»</w:t>
      </w:r>
      <w:r w:rsidRPr="00FA57F8">
        <w:rPr>
          <w:rFonts w:ascii="Times New Roman" w:eastAsia="Calibri" w:hAnsi="Times New Roman" w:cs="Times New Roman"/>
          <w:color w:val="auto"/>
          <w:sz w:val="28"/>
          <w:szCs w:val="28"/>
          <w:lang w:bidi="ar-SA"/>
        </w:rPr>
        <w:t xml:space="preserve"> - </w:t>
      </w:r>
      <w:r w:rsidR="005F5F87">
        <w:rPr>
          <w:rFonts w:ascii="Times New Roman" w:eastAsia="Calibri" w:hAnsi="Times New Roman" w:cs="Times New Roman"/>
          <w:color w:val="auto"/>
          <w:sz w:val="28"/>
          <w:szCs w:val="28"/>
          <w:lang w:bidi="ar-SA"/>
        </w:rPr>
        <w:t xml:space="preserve">с </w:t>
      </w:r>
      <w:r w:rsidRPr="00FA57F8">
        <w:rPr>
          <w:rFonts w:ascii="Times New Roman" w:eastAsia="Calibri" w:hAnsi="Times New Roman" w:cs="Times New Roman"/>
          <w:color w:val="auto"/>
          <w:sz w:val="28"/>
          <w:szCs w:val="28"/>
          <w:lang w:bidi="ar-SA"/>
        </w:rPr>
        <w:t>органами государственной власти субъекта Российской Федерации, уполномоченными в сфере сельского хозяйства, органами местного самоуправления;</w:t>
      </w:r>
    </w:p>
    <w:p w:rsidR="00FA57F8" w:rsidRDefault="00BD2A3C" w:rsidP="000F2120">
      <w:pPr>
        <w:widowControl/>
        <w:autoSpaceDE w:val="0"/>
        <w:autoSpaceDN w:val="0"/>
        <w:adjustRightInd w:val="0"/>
        <w:spacing w:line="312" w:lineRule="auto"/>
        <w:ind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по мероприятию </w:t>
      </w:r>
      <w:r w:rsidR="00C90F59">
        <w:rPr>
          <w:rFonts w:ascii="Times New Roman" w:eastAsia="Calibri" w:hAnsi="Times New Roman" w:cs="Times New Roman"/>
          <w:color w:val="auto"/>
          <w:sz w:val="28"/>
          <w:szCs w:val="28"/>
          <w:lang w:bidi="ar-SA"/>
        </w:rPr>
        <w:t>«</w:t>
      </w:r>
      <w:r w:rsidR="00FA57F8">
        <w:rPr>
          <w:rFonts w:ascii="Times New Roman" w:eastAsia="Calibri" w:hAnsi="Times New Roman" w:cs="Times New Roman"/>
          <w:color w:val="auto"/>
          <w:sz w:val="28"/>
          <w:szCs w:val="28"/>
          <w:lang w:bidi="ar-SA"/>
        </w:rPr>
        <w:t>осуществление иных мероприятий, направленных на п</w:t>
      </w:r>
      <w:r w:rsidR="00FA57F8" w:rsidRPr="00D8154B">
        <w:rPr>
          <w:rFonts w:ascii="Times New Roman" w:eastAsia="Calibri" w:hAnsi="Times New Roman" w:cs="Times New Roman"/>
          <w:color w:val="auto"/>
          <w:sz w:val="28"/>
          <w:szCs w:val="28"/>
          <w:lang w:bidi="ar-SA"/>
        </w:rPr>
        <w:t>реодоле</w:t>
      </w:r>
      <w:r w:rsidR="00FA57F8">
        <w:rPr>
          <w:rFonts w:ascii="Times New Roman" w:eastAsia="Calibri" w:hAnsi="Times New Roman" w:cs="Times New Roman"/>
          <w:color w:val="auto"/>
          <w:sz w:val="28"/>
          <w:szCs w:val="28"/>
          <w:lang w:bidi="ar-SA"/>
        </w:rPr>
        <w:t>ние трудной жизненной ситуации</w:t>
      </w:r>
      <w:r w:rsidR="00C90F59">
        <w:rPr>
          <w:rFonts w:ascii="Times New Roman" w:eastAsia="Calibri" w:hAnsi="Times New Roman" w:cs="Times New Roman"/>
          <w:color w:val="auto"/>
          <w:sz w:val="28"/>
          <w:szCs w:val="28"/>
          <w:lang w:bidi="ar-SA"/>
        </w:rPr>
        <w:t>»</w:t>
      </w:r>
      <w:r w:rsidR="00FA57F8" w:rsidRPr="00FA57F8">
        <w:rPr>
          <w:rFonts w:ascii="Times New Roman" w:eastAsia="Calibri" w:hAnsi="Times New Roman" w:cs="Times New Roman"/>
          <w:color w:val="auto"/>
          <w:sz w:val="28"/>
          <w:szCs w:val="28"/>
          <w:lang w:bidi="ar-SA"/>
        </w:rPr>
        <w:t xml:space="preserve"> - </w:t>
      </w:r>
      <w:r w:rsidR="005F5F87">
        <w:rPr>
          <w:rFonts w:ascii="Times New Roman" w:eastAsia="Calibri" w:hAnsi="Times New Roman" w:cs="Times New Roman"/>
          <w:color w:val="auto"/>
          <w:sz w:val="28"/>
          <w:szCs w:val="28"/>
          <w:lang w:bidi="ar-SA"/>
        </w:rPr>
        <w:t xml:space="preserve">с </w:t>
      </w:r>
      <w:r w:rsidR="00FA57F8" w:rsidRPr="00FA57F8">
        <w:rPr>
          <w:rFonts w:ascii="Times New Roman" w:eastAsia="Calibri" w:hAnsi="Times New Roman" w:cs="Times New Roman"/>
          <w:color w:val="auto"/>
          <w:sz w:val="28"/>
          <w:szCs w:val="28"/>
          <w:lang w:bidi="ar-SA"/>
        </w:rPr>
        <w:t>органами местного самоуправления.</w:t>
      </w:r>
    </w:p>
    <w:p w:rsidR="00BD2A3C" w:rsidRDefault="002947BE" w:rsidP="000F2120">
      <w:pPr>
        <w:widowControl/>
        <w:autoSpaceDE w:val="0"/>
        <w:autoSpaceDN w:val="0"/>
        <w:adjustRightInd w:val="0"/>
        <w:spacing w:line="312" w:lineRule="auto"/>
        <w:ind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2</w:t>
      </w:r>
      <w:r w:rsidR="00187AC1">
        <w:rPr>
          <w:rFonts w:ascii="Times New Roman" w:eastAsia="Calibri" w:hAnsi="Times New Roman" w:cs="Times New Roman"/>
          <w:color w:val="auto"/>
          <w:sz w:val="28"/>
          <w:szCs w:val="28"/>
          <w:lang w:bidi="ar-SA"/>
        </w:rPr>
        <w:t>5</w:t>
      </w:r>
      <w:r w:rsidR="00BD2A3C">
        <w:rPr>
          <w:rFonts w:ascii="Times New Roman" w:eastAsia="Calibri" w:hAnsi="Times New Roman" w:cs="Times New Roman"/>
          <w:color w:val="auto"/>
          <w:sz w:val="28"/>
          <w:szCs w:val="28"/>
          <w:lang w:bidi="ar-SA"/>
        </w:rPr>
        <w:t xml:space="preserve">. Программа социальной адаптации составляется куратором совместно с гражданином, а также с участием органов, указанных в </w:t>
      </w:r>
      <w:r w:rsidR="00BD2A3C" w:rsidRPr="0092648A">
        <w:rPr>
          <w:rFonts w:ascii="Times New Roman" w:eastAsia="Calibri" w:hAnsi="Times New Roman" w:cs="Times New Roman"/>
          <w:color w:val="auto"/>
          <w:sz w:val="28"/>
          <w:szCs w:val="28"/>
          <w:lang w:bidi="ar-SA"/>
        </w:rPr>
        <w:t xml:space="preserve">пункте </w:t>
      </w:r>
      <w:r w:rsidR="005933A5" w:rsidRPr="0092648A">
        <w:rPr>
          <w:rFonts w:ascii="Times New Roman" w:eastAsia="Calibri" w:hAnsi="Times New Roman" w:cs="Times New Roman"/>
          <w:color w:val="auto"/>
          <w:sz w:val="28"/>
          <w:szCs w:val="28"/>
          <w:lang w:bidi="ar-SA"/>
        </w:rPr>
        <w:t>2</w:t>
      </w:r>
      <w:r w:rsidR="00187AC1">
        <w:rPr>
          <w:rFonts w:ascii="Times New Roman" w:eastAsia="Calibri" w:hAnsi="Times New Roman" w:cs="Times New Roman"/>
          <w:color w:val="auto"/>
          <w:sz w:val="28"/>
          <w:szCs w:val="28"/>
          <w:lang w:bidi="ar-SA"/>
        </w:rPr>
        <w:t>1</w:t>
      </w:r>
      <w:r w:rsidR="00BD2A3C" w:rsidRPr="0092648A">
        <w:rPr>
          <w:rFonts w:ascii="Times New Roman" w:eastAsia="Calibri" w:hAnsi="Times New Roman" w:cs="Times New Roman"/>
          <w:color w:val="auto"/>
          <w:sz w:val="28"/>
          <w:szCs w:val="28"/>
          <w:lang w:bidi="ar-SA"/>
        </w:rPr>
        <w:t xml:space="preserve"> настоящих </w:t>
      </w:r>
      <w:r w:rsidR="00BD2A3C">
        <w:rPr>
          <w:rFonts w:ascii="Times New Roman" w:eastAsia="Calibri" w:hAnsi="Times New Roman" w:cs="Times New Roman"/>
          <w:color w:val="auto"/>
          <w:sz w:val="28"/>
          <w:szCs w:val="28"/>
          <w:lang w:bidi="ar-SA"/>
        </w:rPr>
        <w:t>Методических рекомендаций.</w:t>
      </w:r>
    </w:p>
    <w:p w:rsidR="007D7884" w:rsidRPr="00D8154B" w:rsidRDefault="007D7884"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 xml:space="preserve">В программе социальной адаптации указываются намечаемые активные мероприятия, обязательные для выполнения получателями государственной социальной помощи на основании социального контракта, по таким </w:t>
      </w:r>
      <w:r w:rsidR="00A5718D">
        <w:rPr>
          <w:rFonts w:ascii="Times New Roman" w:hAnsi="Times New Roman" w:cs="Times New Roman"/>
          <w:sz w:val="28"/>
          <w:szCs w:val="28"/>
        </w:rPr>
        <w:t>основным</w:t>
      </w:r>
      <w:r>
        <w:rPr>
          <w:rFonts w:ascii="Times New Roman" w:hAnsi="Times New Roman" w:cs="Times New Roman"/>
          <w:sz w:val="28"/>
          <w:szCs w:val="28"/>
        </w:rPr>
        <w:t xml:space="preserve"> мероприятиям</w:t>
      </w:r>
      <w:r w:rsidRPr="00D8154B">
        <w:rPr>
          <w:rFonts w:ascii="Times New Roman" w:hAnsi="Times New Roman" w:cs="Times New Roman"/>
          <w:sz w:val="28"/>
          <w:szCs w:val="28"/>
        </w:rPr>
        <w:t xml:space="preserve"> как:</w:t>
      </w:r>
    </w:p>
    <w:p w:rsidR="007D7884" w:rsidRPr="00D8154B" w:rsidRDefault="007D7884"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поиск работы</w:t>
      </w:r>
    </w:p>
    <w:p w:rsidR="007D7884" w:rsidRPr="00D8154B" w:rsidRDefault="007D7884"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 xml:space="preserve">осуществление индивидуальной предпринимательской деятельности </w:t>
      </w:r>
    </w:p>
    <w:p w:rsidR="007D7884" w:rsidRPr="00D8154B" w:rsidRDefault="007D7884"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ведение личного подсобного хозяйства;</w:t>
      </w:r>
    </w:p>
    <w:p w:rsidR="007D7884" w:rsidRPr="00D8154B" w:rsidRDefault="007D7884"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осуществление иных мероприятий, направленных на преодоление гражданином трудной жизненной ситуации</w:t>
      </w:r>
      <w:r>
        <w:rPr>
          <w:rFonts w:ascii="Times New Roman" w:hAnsi="Times New Roman" w:cs="Times New Roman"/>
          <w:sz w:val="28"/>
          <w:szCs w:val="28"/>
        </w:rPr>
        <w:t>.</w:t>
      </w:r>
    </w:p>
    <w:p w:rsidR="007D7884" w:rsidRPr="007D7884" w:rsidRDefault="007D7884"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 xml:space="preserve">По всем </w:t>
      </w:r>
      <w:r w:rsidR="00A5718D">
        <w:rPr>
          <w:rFonts w:ascii="Times New Roman" w:hAnsi="Times New Roman" w:cs="Times New Roman"/>
          <w:sz w:val="28"/>
          <w:szCs w:val="28"/>
        </w:rPr>
        <w:t xml:space="preserve">основным </w:t>
      </w:r>
      <w:r w:rsidRPr="00D8154B">
        <w:rPr>
          <w:rFonts w:ascii="Times New Roman" w:hAnsi="Times New Roman" w:cs="Times New Roman"/>
          <w:sz w:val="28"/>
          <w:szCs w:val="28"/>
        </w:rPr>
        <w:t xml:space="preserve">мероприятиям кроме осуществления иных мероприятий, направленных на преодоление гражданином трудной жизненной </w:t>
      </w:r>
      <w:r w:rsidR="0092648A" w:rsidRPr="00D8154B">
        <w:rPr>
          <w:rFonts w:ascii="Times New Roman" w:hAnsi="Times New Roman" w:cs="Times New Roman"/>
          <w:sz w:val="28"/>
          <w:szCs w:val="28"/>
        </w:rPr>
        <w:t>ситуации,</w:t>
      </w:r>
      <w:r w:rsidRPr="00D8154B">
        <w:rPr>
          <w:rFonts w:ascii="Times New Roman" w:hAnsi="Times New Roman" w:cs="Times New Roman"/>
          <w:sz w:val="28"/>
          <w:szCs w:val="28"/>
        </w:rPr>
        <w:t xml:space="preserve"> </w:t>
      </w:r>
      <w:r w:rsidR="0092648A">
        <w:rPr>
          <w:rFonts w:ascii="Times New Roman" w:hAnsi="Times New Roman" w:cs="Times New Roman"/>
          <w:sz w:val="28"/>
          <w:szCs w:val="28"/>
        </w:rPr>
        <w:t>возможно</w:t>
      </w:r>
      <w:r w:rsidR="005F5F87">
        <w:rPr>
          <w:rFonts w:ascii="Times New Roman" w:hAnsi="Times New Roman" w:cs="Times New Roman"/>
          <w:sz w:val="28"/>
          <w:szCs w:val="28"/>
        </w:rPr>
        <w:t xml:space="preserve"> включение</w:t>
      </w:r>
      <w:r w:rsidRPr="00D8154B">
        <w:rPr>
          <w:rFonts w:ascii="Times New Roman" w:hAnsi="Times New Roman" w:cs="Times New Roman"/>
          <w:sz w:val="28"/>
          <w:szCs w:val="28"/>
        </w:rPr>
        <w:t xml:space="preserve"> мероприятия</w:t>
      </w:r>
      <w:r w:rsidR="0092648A">
        <w:rPr>
          <w:rFonts w:ascii="Times New Roman" w:hAnsi="Times New Roman" w:cs="Times New Roman"/>
          <w:sz w:val="28"/>
          <w:szCs w:val="28"/>
        </w:rPr>
        <w:t xml:space="preserve"> программы социальной адаптации</w:t>
      </w:r>
      <w:r w:rsidRPr="00D8154B">
        <w:rPr>
          <w:rFonts w:ascii="Times New Roman" w:hAnsi="Times New Roman" w:cs="Times New Roman"/>
          <w:sz w:val="28"/>
          <w:szCs w:val="28"/>
        </w:rPr>
        <w:t xml:space="preserve"> по прохождению обучения или дополнительного</w:t>
      </w:r>
      <w:r>
        <w:rPr>
          <w:rFonts w:ascii="Times New Roman" w:hAnsi="Times New Roman" w:cs="Times New Roman"/>
          <w:sz w:val="28"/>
          <w:szCs w:val="28"/>
        </w:rPr>
        <w:t xml:space="preserve"> профессионального образования.</w:t>
      </w:r>
    </w:p>
    <w:p w:rsidR="009A5D9A" w:rsidRDefault="009A5D9A" w:rsidP="000F2120">
      <w:pPr>
        <w:widowControl/>
        <w:autoSpaceDE w:val="0"/>
        <w:autoSpaceDN w:val="0"/>
        <w:adjustRightInd w:val="0"/>
        <w:spacing w:line="312" w:lineRule="auto"/>
        <w:ind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Примерный перечень мероприятий программы социальной адаптации приведен</w:t>
      </w:r>
      <w:r w:rsidR="00F6740B">
        <w:rPr>
          <w:rFonts w:ascii="Times New Roman" w:eastAsia="Calibri" w:hAnsi="Times New Roman" w:cs="Times New Roman"/>
          <w:color w:val="auto"/>
          <w:sz w:val="28"/>
          <w:szCs w:val="28"/>
          <w:lang w:bidi="ar-SA"/>
        </w:rPr>
        <w:t xml:space="preserve"> в П</w:t>
      </w:r>
      <w:r>
        <w:rPr>
          <w:rFonts w:ascii="Times New Roman" w:eastAsia="Calibri" w:hAnsi="Times New Roman" w:cs="Times New Roman"/>
          <w:color w:val="auto"/>
          <w:sz w:val="28"/>
          <w:szCs w:val="28"/>
          <w:lang w:bidi="ar-SA"/>
        </w:rPr>
        <w:t>риложении № 2 настоящих Методических рекомендаций.</w:t>
      </w:r>
    </w:p>
    <w:p w:rsidR="009A5D9A" w:rsidRPr="002B7299" w:rsidRDefault="002947BE" w:rsidP="000F2120">
      <w:pPr>
        <w:widowControl/>
        <w:autoSpaceDE w:val="0"/>
        <w:autoSpaceDN w:val="0"/>
        <w:adjustRightInd w:val="0"/>
        <w:spacing w:line="312" w:lineRule="auto"/>
        <w:ind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2</w:t>
      </w:r>
      <w:r w:rsidR="00187AC1">
        <w:rPr>
          <w:rFonts w:ascii="Times New Roman" w:eastAsia="Calibri" w:hAnsi="Times New Roman" w:cs="Times New Roman"/>
          <w:color w:val="auto"/>
          <w:sz w:val="28"/>
          <w:szCs w:val="28"/>
          <w:lang w:bidi="ar-SA"/>
        </w:rPr>
        <w:t>6</w:t>
      </w:r>
      <w:r w:rsidR="009A5D9A">
        <w:rPr>
          <w:rFonts w:ascii="Times New Roman" w:eastAsia="Calibri" w:hAnsi="Times New Roman" w:cs="Times New Roman"/>
          <w:color w:val="auto"/>
          <w:sz w:val="28"/>
          <w:szCs w:val="28"/>
          <w:lang w:bidi="ar-SA"/>
        </w:rPr>
        <w:t xml:space="preserve">. </w:t>
      </w:r>
      <w:r w:rsidR="009A5D9A" w:rsidRPr="009A5D9A">
        <w:rPr>
          <w:rFonts w:ascii="Times New Roman" w:eastAsia="Calibri" w:hAnsi="Times New Roman" w:cs="Times New Roman"/>
          <w:color w:val="auto"/>
          <w:sz w:val="28"/>
          <w:szCs w:val="28"/>
          <w:lang w:bidi="ar-SA"/>
        </w:rPr>
        <w:t xml:space="preserve">Исходя из условий жизни гражданина (семьи гражданина), </w:t>
      </w:r>
      <w:r w:rsidR="009A5D9A">
        <w:rPr>
          <w:rFonts w:ascii="Times New Roman" w:eastAsia="Calibri" w:hAnsi="Times New Roman" w:cs="Times New Roman"/>
          <w:color w:val="auto"/>
          <w:sz w:val="28"/>
          <w:szCs w:val="28"/>
          <w:lang w:bidi="ar-SA"/>
        </w:rPr>
        <w:t>в программу социальной адаптации могут быть добавлены</w:t>
      </w:r>
      <w:r w:rsidR="009A5D9A" w:rsidRPr="009A5D9A">
        <w:rPr>
          <w:rFonts w:ascii="Times New Roman" w:eastAsia="Calibri" w:hAnsi="Times New Roman" w:cs="Times New Roman"/>
          <w:color w:val="auto"/>
          <w:sz w:val="28"/>
          <w:szCs w:val="28"/>
          <w:lang w:bidi="ar-SA"/>
        </w:rPr>
        <w:t xml:space="preserve"> </w:t>
      </w:r>
      <w:r w:rsidR="009A5D9A">
        <w:rPr>
          <w:rFonts w:ascii="Times New Roman" w:eastAsia="Calibri" w:hAnsi="Times New Roman" w:cs="Times New Roman"/>
          <w:color w:val="auto"/>
          <w:sz w:val="28"/>
          <w:szCs w:val="28"/>
          <w:lang w:bidi="ar-SA"/>
        </w:rPr>
        <w:t>иные виды</w:t>
      </w:r>
      <w:r w:rsidR="009A5D9A" w:rsidRPr="009A5D9A">
        <w:rPr>
          <w:rFonts w:ascii="Times New Roman" w:eastAsia="Calibri" w:hAnsi="Times New Roman" w:cs="Times New Roman"/>
          <w:color w:val="auto"/>
          <w:sz w:val="28"/>
          <w:szCs w:val="28"/>
          <w:lang w:bidi="ar-SA"/>
        </w:rPr>
        <w:t xml:space="preserve"> поддержки</w:t>
      </w:r>
      <w:r w:rsidR="009A5D9A">
        <w:rPr>
          <w:rFonts w:ascii="Times New Roman" w:eastAsia="Calibri" w:hAnsi="Times New Roman" w:cs="Times New Roman"/>
          <w:color w:val="auto"/>
          <w:sz w:val="28"/>
          <w:szCs w:val="28"/>
          <w:lang w:bidi="ar-SA"/>
        </w:rPr>
        <w:t xml:space="preserve"> в соответствии с пунктом </w:t>
      </w:r>
      <w:r w:rsidR="005A49CB">
        <w:rPr>
          <w:rFonts w:ascii="Times New Roman" w:eastAsia="Calibri" w:hAnsi="Times New Roman" w:cs="Times New Roman"/>
          <w:color w:val="auto"/>
          <w:sz w:val="28"/>
          <w:szCs w:val="28"/>
          <w:lang w:bidi="ar-SA"/>
        </w:rPr>
        <w:t xml:space="preserve">6 </w:t>
      </w:r>
      <w:r w:rsidR="009A5D9A">
        <w:rPr>
          <w:rFonts w:ascii="Times New Roman" w:eastAsia="Calibri" w:hAnsi="Times New Roman" w:cs="Times New Roman"/>
          <w:color w:val="auto"/>
          <w:sz w:val="28"/>
          <w:szCs w:val="28"/>
          <w:lang w:bidi="ar-SA"/>
        </w:rPr>
        <w:t xml:space="preserve">правил предоставления субсидий, а также с учетом </w:t>
      </w:r>
      <w:r w:rsidR="0092648A">
        <w:rPr>
          <w:rFonts w:ascii="Times New Roman" w:eastAsia="Calibri" w:hAnsi="Times New Roman" w:cs="Times New Roman"/>
          <w:color w:val="auto"/>
          <w:sz w:val="28"/>
          <w:szCs w:val="28"/>
          <w:lang w:bidi="ar-SA"/>
        </w:rPr>
        <w:t>П</w:t>
      </w:r>
      <w:r w:rsidR="009A5D9A">
        <w:rPr>
          <w:rFonts w:ascii="Times New Roman" w:eastAsia="Calibri" w:hAnsi="Times New Roman" w:cs="Times New Roman"/>
          <w:color w:val="auto"/>
          <w:sz w:val="28"/>
          <w:szCs w:val="28"/>
          <w:lang w:bidi="ar-SA"/>
        </w:rPr>
        <w:t>риложения № 2 настоящих Методических рекомендаций.</w:t>
      </w:r>
    </w:p>
    <w:p w:rsidR="00084E3E" w:rsidRPr="002B7299" w:rsidRDefault="00084E3E" w:rsidP="000F2120">
      <w:pPr>
        <w:widowControl/>
        <w:autoSpaceDE w:val="0"/>
        <w:autoSpaceDN w:val="0"/>
        <w:adjustRightInd w:val="0"/>
        <w:spacing w:line="312" w:lineRule="auto"/>
        <w:ind w:right="85" w:firstLine="851"/>
        <w:jc w:val="both"/>
        <w:rPr>
          <w:rFonts w:ascii="Times New Roman" w:eastAsia="Calibri" w:hAnsi="Times New Roman" w:cs="Times New Roman"/>
          <w:color w:val="auto"/>
          <w:sz w:val="28"/>
          <w:szCs w:val="28"/>
          <w:lang w:bidi="ar-SA"/>
        </w:rPr>
      </w:pPr>
    </w:p>
    <w:p w:rsidR="00084E3E" w:rsidRPr="002B7299" w:rsidRDefault="00084E3E" w:rsidP="000F2120">
      <w:pPr>
        <w:widowControl/>
        <w:autoSpaceDE w:val="0"/>
        <w:autoSpaceDN w:val="0"/>
        <w:adjustRightInd w:val="0"/>
        <w:spacing w:line="312" w:lineRule="auto"/>
        <w:ind w:right="85" w:firstLine="851"/>
        <w:jc w:val="both"/>
        <w:rPr>
          <w:rFonts w:ascii="Times New Roman" w:eastAsia="Calibri" w:hAnsi="Times New Roman" w:cs="Times New Roman"/>
          <w:color w:val="auto"/>
          <w:sz w:val="28"/>
          <w:szCs w:val="28"/>
          <w:lang w:bidi="ar-SA"/>
        </w:rPr>
      </w:pPr>
    </w:p>
    <w:p w:rsidR="007D7884" w:rsidRPr="00437335" w:rsidRDefault="00FA57F8" w:rsidP="000F2120">
      <w:pPr>
        <w:widowControl/>
        <w:autoSpaceDE w:val="0"/>
        <w:autoSpaceDN w:val="0"/>
        <w:adjustRightInd w:val="0"/>
        <w:spacing w:line="312" w:lineRule="auto"/>
        <w:ind w:right="85"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  </w:t>
      </w:r>
    </w:p>
    <w:p w:rsidR="003C732F" w:rsidRPr="003C732F" w:rsidRDefault="00F82295" w:rsidP="005933A5">
      <w:pPr>
        <w:keepNext/>
        <w:keepLines/>
        <w:tabs>
          <w:tab w:val="left" w:pos="142"/>
        </w:tabs>
        <w:spacing w:line="312" w:lineRule="auto"/>
        <w:ind w:right="85" w:firstLine="851"/>
        <w:jc w:val="center"/>
        <w:rPr>
          <w:rFonts w:ascii="Times New Roman" w:hAnsi="Times New Roman" w:cs="Times New Roman"/>
          <w:b/>
          <w:sz w:val="28"/>
          <w:szCs w:val="28"/>
        </w:rPr>
      </w:pPr>
      <w:r>
        <w:rPr>
          <w:rFonts w:ascii="Times New Roman" w:hAnsi="Times New Roman" w:cs="Times New Roman"/>
          <w:b/>
          <w:sz w:val="28"/>
          <w:szCs w:val="28"/>
          <w:lang w:val="en-US"/>
        </w:rPr>
        <w:t>IV</w:t>
      </w:r>
      <w:r w:rsidRPr="00F82295">
        <w:rPr>
          <w:rFonts w:ascii="Times New Roman" w:hAnsi="Times New Roman" w:cs="Times New Roman"/>
          <w:b/>
          <w:sz w:val="28"/>
          <w:szCs w:val="28"/>
        </w:rPr>
        <w:t xml:space="preserve">. </w:t>
      </w:r>
      <w:r w:rsidR="003C732F" w:rsidRPr="003C732F">
        <w:rPr>
          <w:rFonts w:ascii="Times New Roman" w:hAnsi="Times New Roman" w:cs="Times New Roman"/>
          <w:b/>
          <w:sz w:val="28"/>
          <w:szCs w:val="28"/>
        </w:rPr>
        <w:t xml:space="preserve">Порядок </w:t>
      </w:r>
      <w:r w:rsidR="007D7884">
        <w:rPr>
          <w:rFonts w:ascii="Times New Roman" w:hAnsi="Times New Roman" w:cs="Times New Roman"/>
          <w:b/>
          <w:sz w:val="28"/>
          <w:szCs w:val="28"/>
        </w:rPr>
        <w:t xml:space="preserve">утверждения программы социальной адаптации и </w:t>
      </w:r>
      <w:r w:rsidR="003C732F" w:rsidRPr="003C732F">
        <w:rPr>
          <w:rFonts w:ascii="Times New Roman" w:hAnsi="Times New Roman" w:cs="Times New Roman"/>
          <w:b/>
          <w:sz w:val="28"/>
          <w:szCs w:val="28"/>
        </w:rPr>
        <w:t>заключения социального контракта</w:t>
      </w:r>
    </w:p>
    <w:p w:rsidR="00B80BC7" w:rsidRPr="00B80BC7" w:rsidRDefault="00B80BC7" w:rsidP="000F2120">
      <w:pPr>
        <w:widowControl/>
        <w:autoSpaceDE w:val="0"/>
        <w:autoSpaceDN w:val="0"/>
        <w:adjustRightInd w:val="0"/>
        <w:spacing w:line="312" w:lineRule="auto"/>
        <w:ind w:right="85" w:firstLine="851"/>
        <w:jc w:val="both"/>
        <w:rPr>
          <w:rFonts w:ascii="Times New Roman" w:eastAsia="Calibri" w:hAnsi="Times New Roman" w:cs="Times New Roman"/>
          <w:color w:val="auto"/>
          <w:sz w:val="28"/>
          <w:szCs w:val="28"/>
          <w:lang w:bidi="ar-SA"/>
        </w:rPr>
      </w:pPr>
    </w:p>
    <w:p w:rsidR="00B80BC7" w:rsidRPr="00B80BC7" w:rsidRDefault="002947BE" w:rsidP="000F2120">
      <w:pPr>
        <w:widowControl/>
        <w:autoSpaceDE w:val="0"/>
        <w:autoSpaceDN w:val="0"/>
        <w:adjustRightInd w:val="0"/>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2</w:t>
      </w:r>
      <w:r w:rsidR="00187AC1">
        <w:rPr>
          <w:rFonts w:ascii="Times New Roman" w:hAnsi="Times New Roman" w:cs="Times New Roman"/>
          <w:sz w:val="28"/>
          <w:szCs w:val="28"/>
        </w:rPr>
        <w:t>7</w:t>
      </w:r>
      <w:r w:rsidR="00B80BC7" w:rsidRPr="00B80BC7">
        <w:rPr>
          <w:rFonts w:ascii="Times New Roman" w:hAnsi="Times New Roman" w:cs="Times New Roman"/>
          <w:sz w:val="28"/>
          <w:szCs w:val="28"/>
        </w:rPr>
        <w:t xml:space="preserve">. </w:t>
      </w:r>
      <w:r w:rsidR="00990E23">
        <w:rPr>
          <w:rFonts w:ascii="Times New Roman" w:hAnsi="Times New Roman" w:cs="Times New Roman"/>
          <w:sz w:val="28"/>
          <w:szCs w:val="28"/>
        </w:rPr>
        <w:t>О</w:t>
      </w:r>
      <w:r w:rsidR="00B80BC7" w:rsidRPr="00B80BC7">
        <w:rPr>
          <w:rFonts w:ascii="Times New Roman" w:hAnsi="Times New Roman" w:cs="Times New Roman"/>
          <w:sz w:val="28"/>
          <w:szCs w:val="28"/>
        </w:rPr>
        <w:t>рганом исполнительной власти субъекта Российской Федерации, наделенным соответствующими полномочиями, создается межведомственная комиссия</w:t>
      </w:r>
      <w:r w:rsidR="00990E23">
        <w:rPr>
          <w:rFonts w:ascii="Times New Roman" w:hAnsi="Times New Roman" w:cs="Times New Roman"/>
          <w:sz w:val="28"/>
          <w:szCs w:val="28"/>
        </w:rPr>
        <w:t>, рассматривающая составленные программы социальной адаптации</w:t>
      </w:r>
      <w:r w:rsidR="00B80BC7" w:rsidRPr="00B80BC7">
        <w:rPr>
          <w:rFonts w:ascii="Times New Roman" w:hAnsi="Times New Roman" w:cs="Times New Roman"/>
          <w:sz w:val="28"/>
          <w:szCs w:val="28"/>
        </w:rPr>
        <w:t xml:space="preserve">.  </w:t>
      </w:r>
    </w:p>
    <w:p w:rsidR="00B80BC7" w:rsidRPr="00146AA7" w:rsidRDefault="002947BE" w:rsidP="000F2120">
      <w:pPr>
        <w:tabs>
          <w:tab w:val="left" w:pos="1292"/>
        </w:tabs>
        <w:spacing w:line="312" w:lineRule="auto"/>
        <w:ind w:right="85" w:firstLine="851"/>
        <w:jc w:val="both"/>
        <w:rPr>
          <w:rFonts w:ascii="Times New Roman" w:eastAsia="Calibri" w:hAnsi="Times New Roman" w:cs="Times New Roman"/>
          <w:color w:val="auto"/>
          <w:sz w:val="28"/>
          <w:szCs w:val="28"/>
          <w:lang w:bidi="ar-SA"/>
        </w:rPr>
      </w:pPr>
      <w:r>
        <w:rPr>
          <w:rFonts w:ascii="Times New Roman" w:hAnsi="Times New Roman" w:cs="Times New Roman"/>
          <w:sz w:val="28"/>
          <w:szCs w:val="28"/>
        </w:rPr>
        <w:t>2</w:t>
      </w:r>
      <w:r w:rsidR="00187AC1">
        <w:rPr>
          <w:rFonts w:ascii="Times New Roman" w:hAnsi="Times New Roman" w:cs="Times New Roman"/>
          <w:sz w:val="28"/>
          <w:szCs w:val="28"/>
        </w:rPr>
        <w:t>8</w:t>
      </w:r>
      <w:r w:rsidR="005933A5">
        <w:rPr>
          <w:rFonts w:ascii="Times New Roman" w:hAnsi="Times New Roman" w:cs="Times New Roman"/>
          <w:sz w:val="28"/>
          <w:szCs w:val="28"/>
        </w:rPr>
        <w:t xml:space="preserve">. </w:t>
      </w:r>
      <w:r w:rsidR="00B80BC7" w:rsidRPr="00146AA7">
        <w:rPr>
          <w:rFonts w:ascii="Times New Roman" w:hAnsi="Times New Roman" w:cs="Times New Roman"/>
          <w:sz w:val="28"/>
          <w:szCs w:val="28"/>
        </w:rPr>
        <w:t xml:space="preserve">В состав межведомственной комиссии могут входить уполномоченные представители органов занятости населения, </w:t>
      </w:r>
      <w:r w:rsidR="005A49CB">
        <w:rPr>
          <w:rFonts w:ascii="Times New Roman" w:hAnsi="Times New Roman" w:cs="Times New Roman"/>
          <w:sz w:val="28"/>
          <w:szCs w:val="28"/>
        </w:rPr>
        <w:t xml:space="preserve">органов социальной защиты населения, </w:t>
      </w:r>
      <w:r w:rsidR="00B80BC7" w:rsidRPr="00146AA7">
        <w:rPr>
          <w:rFonts w:ascii="Times New Roman" w:hAnsi="Times New Roman" w:cs="Times New Roman"/>
          <w:sz w:val="28"/>
          <w:szCs w:val="28"/>
        </w:rPr>
        <w:t xml:space="preserve">органов местного самоуправления, органов опеки и попечительства, </w:t>
      </w:r>
      <w:r w:rsidR="005A49CB">
        <w:rPr>
          <w:rFonts w:ascii="Times New Roman" w:hAnsi="Times New Roman" w:cs="Times New Roman"/>
          <w:sz w:val="28"/>
          <w:szCs w:val="28"/>
        </w:rPr>
        <w:t>органов</w:t>
      </w:r>
      <w:r w:rsidR="005A49CB" w:rsidRPr="005A49CB">
        <w:rPr>
          <w:rFonts w:ascii="Times New Roman" w:hAnsi="Times New Roman" w:cs="Times New Roman"/>
          <w:sz w:val="28"/>
          <w:szCs w:val="28"/>
        </w:rPr>
        <w:t xml:space="preserve"> государственной власти субъекта Росси</w:t>
      </w:r>
      <w:r w:rsidR="005A49CB">
        <w:rPr>
          <w:rFonts w:ascii="Times New Roman" w:hAnsi="Times New Roman" w:cs="Times New Roman"/>
          <w:sz w:val="28"/>
          <w:szCs w:val="28"/>
        </w:rPr>
        <w:t>йской Федерации, уполномоченных</w:t>
      </w:r>
      <w:r w:rsidR="005A49CB" w:rsidRPr="005A49CB">
        <w:rPr>
          <w:rFonts w:ascii="Times New Roman" w:hAnsi="Times New Roman" w:cs="Times New Roman"/>
          <w:sz w:val="28"/>
          <w:szCs w:val="28"/>
        </w:rPr>
        <w:t xml:space="preserve"> в сфере регулирования малого и среднего пред</w:t>
      </w:r>
      <w:r w:rsidR="005A49CB">
        <w:rPr>
          <w:rFonts w:ascii="Times New Roman" w:hAnsi="Times New Roman" w:cs="Times New Roman"/>
          <w:sz w:val="28"/>
          <w:szCs w:val="28"/>
        </w:rPr>
        <w:t>принимательства и уполномочен</w:t>
      </w:r>
      <w:r w:rsidR="00640DFB">
        <w:rPr>
          <w:rFonts w:ascii="Times New Roman" w:hAnsi="Times New Roman" w:cs="Times New Roman"/>
          <w:sz w:val="28"/>
          <w:szCs w:val="28"/>
        </w:rPr>
        <w:t>ных в сфере сельского хозяйства</w:t>
      </w:r>
      <w:r w:rsidR="00B80BC7" w:rsidRPr="00146AA7">
        <w:rPr>
          <w:rFonts w:ascii="Times New Roman" w:hAnsi="Times New Roman" w:cs="Times New Roman"/>
          <w:sz w:val="28"/>
          <w:szCs w:val="28"/>
        </w:rPr>
        <w:t>.</w:t>
      </w:r>
    </w:p>
    <w:p w:rsidR="00B80BC7" w:rsidRDefault="00B80BC7" w:rsidP="000F2120">
      <w:pPr>
        <w:tabs>
          <w:tab w:val="left" w:pos="1292"/>
        </w:tabs>
        <w:spacing w:line="312" w:lineRule="auto"/>
        <w:ind w:right="85" w:firstLine="851"/>
        <w:jc w:val="both"/>
        <w:rPr>
          <w:rFonts w:ascii="Times New Roman" w:hAnsi="Times New Roman" w:cs="Times New Roman"/>
          <w:sz w:val="28"/>
          <w:szCs w:val="28"/>
        </w:rPr>
      </w:pPr>
      <w:r w:rsidRPr="00146AA7">
        <w:rPr>
          <w:rFonts w:ascii="Times New Roman" w:hAnsi="Times New Roman" w:cs="Times New Roman"/>
          <w:sz w:val="28"/>
          <w:szCs w:val="28"/>
        </w:rPr>
        <w:t xml:space="preserve">В работе межведомственной комиссии так же могут принимать участие уполномоченные представители органов и организаций городских округов, муниципальных районов и поселений, медицинских организаций, государственных внебюджетных фондов, иных заинтересованных органов и организаций в зависимости от </w:t>
      </w:r>
      <w:r w:rsidR="0092648A">
        <w:rPr>
          <w:rFonts w:ascii="Times New Roman" w:hAnsi="Times New Roman" w:cs="Times New Roman"/>
          <w:sz w:val="28"/>
          <w:szCs w:val="28"/>
        </w:rPr>
        <w:t xml:space="preserve">основных </w:t>
      </w:r>
      <w:r w:rsidRPr="00146AA7">
        <w:rPr>
          <w:rFonts w:ascii="Times New Roman" w:hAnsi="Times New Roman" w:cs="Times New Roman"/>
          <w:sz w:val="28"/>
          <w:szCs w:val="28"/>
        </w:rPr>
        <w:t>мероприятий</w:t>
      </w:r>
      <w:r w:rsidR="0092648A">
        <w:rPr>
          <w:rFonts w:ascii="Times New Roman" w:hAnsi="Times New Roman" w:cs="Times New Roman"/>
          <w:sz w:val="28"/>
          <w:szCs w:val="28"/>
        </w:rPr>
        <w:t xml:space="preserve"> </w:t>
      </w:r>
      <w:r w:rsidRPr="00146AA7">
        <w:rPr>
          <w:rFonts w:ascii="Times New Roman" w:hAnsi="Times New Roman" w:cs="Times New Roman"/>
          <w:sz w:val="28"/>
          <w:szCs w:val="28"/>
        </w:rPr>
        <w:t>социального контракта.</w:t>
      </w:r>
    </w:p>
    <w:p w:rsidR="00146AA7" w:rsidRPr="00146AA7" w:rsidRDefault="002947BE" w:rsidP="000F2120">
      <w:pPr>
        <w:tabs>
          <w:tab w:val="left" w:pos="1292"/>
        </w:tabs>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87AC1">
        <w:rPr>
          <w:rFonts w:ascii="Times New Roman" w:hAnsi="Times New Roman" w:cs="Times New Roman"/>
          <w:sz w:val="28"/>
          <w:szCs w:val="28"/>
        </w:rPr>
        <w:t>29</w:t>
      </w:r>
      <w:r w:rsidR="00146AA7" w:rsidRPr="00146AA7">
        <w:rPr>
          <w:rFonts w:ascii="Times New Roman" w:hAnsi="Times New Roman" w:cs="Times New Roman"/>
          <w:sz w:val="28"/>
          <w:szCs w:val="28"/>
        </w:rPr>
        <w:t>. Программа социальной адаптации утверждается на заседании межведомственной комиссии, на которой так же определяются ответственные органы исполнительной власти и организации по каждому мероприятию, входящему в нее.</w:t>
      </w:r>
    </w:p>
    <w:p w:rsidR="00146AA7" w:rsidRPr="00146AA7" w:rsidRDefault="00146AA7" w:rsidP="000F2120">
      <w:pPr>
        <w:tabs>
          <w:tab w:val="left" w:pos="1292"/>
        </w:tabs>
        <w:spacing w:line="312" w:lineRule="auto"/>
        <w:ind w:right="85" w:firstLine="851"/>
        <w:jc w:val="both"/>
        <w:rPr>
          <w:rFonts w:ascii="Times New Roman" w:hAnsi="Times New Roman" w:cs="Times New Roman"/>
          <w:sz w:val="28"/>
          <w:szCs w:val="28"/>
        </w:rPr>
      </w:pPr>
      <w:r w:rsidRPr="00146AA7">
        <w:rPr>
          <w:rFonts w:ascii="Times New Roman" w:hAnsi="Times New Roman" w:cs="Times New Roman"/>
          <w:sz w:val="28"/>
          <w:szCs w:val="28"/>
        </w:rPr>
        <w:t>Программа социальной адаптации рассматривается на заседании межведомственной комиссии в течение 5 рабочих дней со дня ее поступления на рассмотрение.</w:t>
      </w:r>
    </w:p>
    <w:p w:rsidR="00146AA7" w:rsidRPr="00146AA7" w:rsidRDefault="00146AA7" w:rsidP="000F2120">
      <w:pPr>
        <w:tabs>
          <w:tab w:val="left" w:pos="1292"/>
        </w:tabs>
        <w:spacing w:line="312" w:lineRule="auto"/>
        <w:ind w:right="85" w:firstLine="851"/>
        <w:jc w:val="both"/>
        <w:rPr>
          <w:rFonts w:ascii="Times New Roman" w:hAnsi="Times New Roman" w:cs="Times New Roman"/>
          <w:sz w:val="28"/>
          <w:szCs w:val="28"/>
        </w:rPr>
      </w:pPr>
      <w:r w:rsidRPr="00146AA7">
        <w:rPr>
          <w:rFonts w:ascii="Times New Roman" w:hAnsi="Times New Roman" w:cs="Times New Roman"/>
          <w:sz w:val="28"/>
          <w:szCs w:val="28"/>
        </w:rPr>
        <w:t xml:space="preserve">В случае наличия замечаний по составу мероприятий, программа социальной адаптации отправляется на доработку в </w:t>
      </w:r>
      <w:r w:rsidR="005A49CB">
        <w:rPr>
          <w:rFonts w:ascii="Times New Roman" w:hAnsi="Times New Roman" w:cs="Times New Roman"/>
          <w:sz w:val="28"/>
          <w:szCs w:val="28"/>
        </w:rPr>
        <w:t>организацию социального обслуживания</w:t>
      </w:r>
      <w:r w:rsidR="005A49CB" w:rsidRPr="00146AA7">
        <w:rPr>
          <w:rFonts w:ascii="Times New Roman" w:hAnsi="Times New Roman" w:cs="Times New Roman"/>
          <w:sz w:val="28"/>
          <w:szCs w:val="28"/>
        </w:rPr>
        <w:t xml:space="preserve"> </w:t>
      </w:r>
      <w:r w:rsidR="005A49CB">
        <w:rPr>
          <w:rFonts w:ascii="Times New Roman" w:hAnsi="Times New Roman" w:cs="Times New Roman"/>
          <w:sz w:val="28"/>
          <w:szCs w:val="28"/>
        </w:rPr>
        <w:t>(</w:t>
      </w:r>
      <w:r w:rsidRPr="00146AA7">
        <w:rPr>
          <w:rFonts w:ascii="Times New Roman" w:hAnsi="Times New Roman" w:cs="Times New Roman"/>
          <w:sz w:val="28"/>
          <w:szCs w:val="28"/>
        </w:rPr>
        <w:t>орган социальной защиты</w:t>
      </w:r>
      <w:r w:rsidR="005A49CB">
        <w:rPr>
          <w:rFonts w:ascii="Times New Roman" w:hAnsi="Times New Roman" w:cs="Times New Roman"/>
          <w:sz w:val="28"/>
          <w:szCs w:val="28"/>
        </w:rPr>
        <w:t>)</w:t>
      </w:r>
      <w:r w:rsidRPr="00146AA7">
        <w:rPr>
          <w:rFonts w:ascii="Times New Roman" w:hAnsi="Times New Roman" w:cs="Times New Roman"/>
          <w:sz w:val="28"/>
          <w:szCs w:val="28"/>
        </w:rPr>
        <w:t>.</w:t>
      </w:r>
    </w:p>
    <w:p w:rsidR="00146AA7" w:rsidRPr="00146AA7" w:rsidRDefault="00146AA7" w:rsidP="000F2120">
      <w:pPr>
        <w:tabs>
          <w:tab w:val="left" w:pos="1292"/>
        </w:tabs>
        <w:spacing w:line="312" w:lineRule="auto"/>
        <w:ind w:right="85" w:firstLine="851"/>
        <w:jc w:val="both"/>
        <w:rPr>
          <w:rFonts w:ascii="Times New Roman" w:hAnsi="Times New Roman" w:cs="Times New Roman"/>
          <w:sz w:val="28"/>
          <w:szCs w:val="28"/>
        </w:rPr>
      </w:pPr>
      <w:r w:rsidRPr="00146AA7">
        <w:rPr>
          <w:rFonts w:ascii="Times New Roman" w:hAnsi="Times New Roman" w:cs="Times New Roman"/>
          <w:sz w:val="28"/>
          <w:szCs w:val="28"/>
        </w:rPr>
        <w:t xml:space="preserve">При утверждении программы социальной адаптации, </w:t>
      </w:r>
      <w:r w:rsidR="005A49CB">
        <w:rPr>
          <w:rFonts w:ascii="Times New Roman" w:hAnsi="Times New Roman" w:cs="Times New Roman"/>
          <w:sz w:val="28"/>
          <w:szCs w:val="28"/>
        </w:rPr>
        <w:t>организация социального обслуживания</w:t>
      </w:r>
      <w:r w:rsidR="005A49CB" w:rsidRPr="00146AA7">
        <w:rPr>
          <w:rFonts w:ascii="Times New Roman" w:hAnsi="Times New Roman" w:cs="Times New Roman"/>
          <w:sz w:val="28"/>
          <w:szCs w:val="28"/>
        </w:rPr>
        <w:t xml:space="preserve"> </w:t>
      </w:r>
      <w:r w:rsidR="005A49CB">
        <w:rPr>
          <w:rFonts w:ascii="Times New Roman" w:hAnsi="Times New Roman" w:cs="Times New Roman"/>
          <w:sz w:val="28"/>
          <w:szCs w:val="28"/>
        </w:rPr>
        <w:t>(</w:t>
      </w:r>
      <w:r w:rsidRPr="00146AA7">
        <w:rPr>
          <w:rFonts w:ascii="Times New Roman" w:hAnsi="Times New Roman" w:cs="Times New Roman"/>
          <w:sz w:val="28"/>
          <w:szCs w:val="28"/>
        </w:rPr>
        <w:t>орган социальной защиты населения</w:t>
      </w:r>
      <w:r w:rsidR="005A49CB">
        <w:rPr>
          <w:rFonts w:ascii="Times New Roman" w:hAnsi="Times New Roman" w:cs="Times New Roman"/>
          <w:sz w:val="28"/>
          <w:szCs w:val="28"/>
        </w:rPr>
        <w:t>)</w:t>
      </w:r>
      <w:r w:rsidRPr="00146AA7">
        <w:rPr>
          <w:rFonts w:ascii="Times New Roman" w:hAnsi="Times New Roman" w:cs="Times New Roman"/>
          <w:sz w:val="28"/>
          <w:szCs w:val="28"/>
        </w:rPr>
        <w:t xml:space="preserve"> уведомляет заявителя не позднее чем через 2 рабочих дня после утверждения указанной программы с просьбой явиться в </w:t>
      </w:r>
      <w:r w:rsidR="005A49CB">
        <w:rPr>
          <w:rFonts w:ascii="Times New Roman" w:hAnsi="Times New Roman" w:cs="Times New Roman"/>
          <w:sz w:val="28"/>
          <w:szCs w:val="28"/>
        </w:rPr>
        <w:t>организацию социального обслуживания</w:t>
      </w:r>
      <w:r w:rsidR="005A49CB" w:rsidRPr="00146AA7">
        <w:rPr>
          <w:rFonts w:ascii="Times New Roman" w:hAnsi="Times New Roman" w:cs="Times New Roman"/>
          <w:sz w:val="28"/>
          <w:szCs w:val="28"/>
        </w:rPr>
        <w:t xml:space="preserve"> </w:t>
      </w:r>
      <w:r w:rsidR="005A49CB">
        <w:rPr>
          <w:rFonts w:ascii="Times New Roman" w:hAnsi="Times New Roman" w:cs="Times New Roman"/>
          <w:sz w:val="28"/>
          <w:szCs w:val="28"/>
        </w:rPr>
        <w:t>(</w:t>
      </w:r>
      <w:r w:rsidRPr="00146AA7">
        <w:rPr>
          <w:rFonts w:ascii="Times New Roman" w:hAnsi="Times New Roman" w:cs="Times New Roman"/>
          <w:sz w:val="28"/>
          <w:szCs w:val="28"/>
        </w:rPr>
        <w:t>орган социальной защиты населения</w:t>
      </w:r>
      <w:r w:rsidR="005A49CB">
        <w:rPr>
          <w:rFonts w:ascii="Times New Roman" w:hAnsi="Times New Roman" w:cs="Times New Roman"/>
          <w:sz w:val="28"/>
          <w:szCs w:val="28"/>
        </w:rPr>
        <w:t>)</w:t>
      </w:r>
      <w:r w:rsidRPr="00146AA7">
        <w:rPr>
          <w:rFonts w:ascii="Times New Roman" w:hAnsi="Times New Roman" w:cs="Times New Roman"/>
          <w:sz w:val="28"/>
          <w:szCs w:val="28"/>
        </w:rPr>
        <w:t xml:space="preserve"> в течение 10 рабочих дней для заключения социального контракта.</w:t>
      </w:r>
    </w:p>
    <w:p w:rsidR="00146AA7" w:rsidRDefault="002947BE" w:rsidP="000F2120">
      <w:pPr>
        <w:tabs>
          <w:tab w:val="left" w:pos="1292"/>
        </w:tabs>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3</w:t>
      </w:r>
      <w:r w:rsidR="00187AC1">
        <w:rPr>
          <w:rFonts w:ascii="Times New Roman" w:hAnsi="Times New Roman" w:cs="Times New Roman"/>
          <w:sz w:val="28"/>
          <w:szCs w:val="28"/>
        </w:rPr>
        <w:t>0</w:t>
      </w:r>
      <w:r w:rsidR="00146AA7" w:rsidRPr="00146AA7">
        <w:rPr>
          <w:rFonts w:ascii="Times New Roman" w:hAnsi="Times New Roman" w:cs="Times New Roman"/>
          <w:sz w:val="28"/>
          <w:szCs w:val="28"/>
        </w:rPr>
        <w:t>. Социальный контракт между гражданином и органом социальной зашиты населения в лице его руководителя рекомендуется заключать не позднее, чем через 10 рабочих дней после даты принятия решения об утверждении программы социальной адаптации.</w:t>
      </w:r>
    </w:p>
    <w:p w:rsidR="00281B89" w:rsidRPr="00D8154B" w:rsidRDefault="002947BE"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3</w:t>
      </w:r>
      <w:r w:rsidR="00187AC1">
        <w:rPr>
          <w:rFonts w:ascii="Times New Roman" w:hAnsi="Times New Roman" w:cs="Times New Roman"/>
          <w:sz w:val="28"/>
          <w:szCs w:val="28"/>
        </w:rPr>
        <w:t>1</w:t>
      </w:r>
      <w:r w:rsidR="00281B89" w:rsidRPr="00D8154B">
        <w:rPr>
          <w:rFonts w:ascii="Times New Roman" w:hAnsi="Times New Roman" w:cs="Times New Roman"/>
          <w:sz w:val="28"/>
          <w:szCs w:val="28"/>
        </w:rPr>
        <w:t xml:space="preserve">. В социальном контракте </w:t>
      </w:r>
      <w:r w:rsidR="00281B89">
        <w:rPr>
          <w:rFonts w:ascii="Times New Roman" w:hAnsi="Times New Roman" w:cs="Times New Roman"/>
          <w:sz w:val="28"/>
          <w:szCs w:val="28"/>
        </w:rPr>
        <w:t>отражаются следующие сведения</w:t>
      </w:r>
      <w:r w:rsidR="00281B89" w:rsidRPr="00D8154B">
        <w:rPr>
          <w:rFonts w:ascii="Times New Roman" w:hAnsi="Times New Roman" w:cs="Times New Roman"/>
          <w:sz w:val="28"/>
          <w:szCs w:val="28"/>
        </w:rPr>
        <w:t>:</w:t>
      </w:r>
    </w:p>
    <w:p w:rsidR="00281B89" w:rsidRPr="00D8154B" w:rsidRDefault="00281B89"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предмет социального контракта;</w:t>
      </w:r>
    </w:p>
    <w:p w:rsidR="00281B89" w:rsidRPr="00D8154B" w:rsidRDefault="00281B89"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срок действия социального контракта;</w:t>
      </w:r>
    </w:p>
    <w:p w:rsidR="00281B89" w:rsidRPr="00D8154B" w:rsidRDefault="00281B89"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права и обязанности гражданина и органа социальной защиты;</w:t>
      </w:r>
    </w:p>
    <w:p w:rsidR="00281B89" w:rsidRPr="00D8154B" w:rsidRDefault="00281B89"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порядок оказания государственной социальной помощи на основании социального контракта;</w:t>
      </w:r>
    </w:p>
    <w:p w:rsidR="00281B89" w:rsidRPr="00D8154B" w:rsidRDefault="00281B89"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виды и размер государственной социальной помощи, предоставляемой на основании социального контракта;</w:t>
      </w:r>
    </w:p>
    <w:p w:rsidR="00281B89" w:rsidRPr="00D8154B" w:rsidRDefault="00281B89"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контрольные мероприятия в целях мониторинга исполнения социального контракта и мероприятий социальной адаптации;</w:t>
      </w:r>
    </w:p>
    <w:p w:rsidR="00281B89" w:rsidRPr="00D8154B" w:rsidRDefault="00281B89"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порядок изменения и прекращения социального контракта.</w:t>
      </w:r>
    </w:p>
    <w:p w:rsidR="00146AA7" w:rsidRDefault="007D7884" w:rsidP="000F2120">
      <w:pPr>
        <w:tabs>
          <w:tab w:val="left" w:pos="1292"/>
        </w:tabs>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 xml:space="preserve">Социальный контракт </w:t>
      </w:r>
      <w:r w:rsidR="00146AA7" w:rsidRPr="00146AA7">
        <w:rPr>
          <w:rFonts w:ascii="Times New Roman" w:hAnsi="Times New Roman" w:cs="Times New Roman"/>
          <w:sz w:val="28"/>
          <w:szCs w:val="28"/>
        </w:rPr>
        <w:t>с прилагаемой программой социальной адаптации оформляется в двух экземплярах. После подписания социального контракта руководителем органа социальной защиты населения и гражданином один экземпляр рекомендуется в течении 1 рабочего дня передать гражданину для его выполнения. Второй экземпляр социального контракта рекомендуется хранить в учетном деле гражданина.</w:t>
      </w:r>
    </w:p>
    <w:p w:rsidR="00281B89" w:rsidRPr="00146AA7" w:rsidRDefault="00281B89"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3</w:t>
      </w:r>
      <w:r w:rsidR="00187AC1">
        <w:rPr>
          <w:rFonts w:ascii="Times New Roman" w:hAnsi="Times New Roman" w:cs="Times New Roman"/>
          <w:sz w:val="28"/>
          <w:szCs w:val="28"/>
        </w:rPr>
        <w:t>2</w:t>
      </w:r>
      <w:r w:rsidRPr="00D8154B">
        <w:rPr>
          <w:rFonts w:ascii="Times New Roman" w:hAnsi="Times New Roman" w:cs="Times New Roman"/>
          <w:sz w:val="28"/>
          <w:szCs w:val="28"/>
        </w:rPr>
        <w:t xml:space="preserve">. В зависимости от </w:t>
      </w:r>
      <w:r>
        <w:rPr>
          <w:rFonts w:ascii="Times New Roman" w:hAnsi="Times New Roman" w:cs="Times New Roman"/>
          <w:sz w:val="28"/>
          <w:szCs w:val="28"/>
        </w:rPr>
        <w:t xml:space="preserve">выбранного основного </w:t>
      </w:r>
      <w:r w:rsidR="00437335">
        <w:rPr>
          <w:rFonts w:ascii="Times New Roman" w:hAnsi="Times New Roman" w:cs="Times New Roman"/>
          <w:sz w:val="28"/>
          <w:szCs w:val="28"/>
        </w:rPr>
        <w:t>мероприятия</w:t>
      </w:r>
      <w:r w:rsidRPr="00D8154B">
        <w:rPr>
          <w:rFonts w:ascii="Times New Roman" w:hAnsi="Times New Roman" w:cs="Times New Roman"/>
          <w:sz w:val="28"/>
          <w:szCs w:val="28"/>
        </w:rPr>
        <w:t xml:space="preserve"> социальный контракт может содержать обязанности сторон</w:t>
      </w:r>
      <w:r w:rsidR="00E338F6">
        <w:rPr>
          <w:rFonts w:ascii="Times New Roman" w:hAnsi="Times New Roman" w:cs="Times New Roman"/>
          <w:sz w:val="28"/>
          <w:szCs w:val="28"/>
        </w:rPr>
        <w:t>,</w:t>
      </w:r>
      <w:r>
        <w:rPr>
          <w:rFonts w:ascii="Times New Roman" w:hAnsi="Times New Roman" w:cs="Times New Roman"/>
          <w:sz w:val="28"/>
          <w:szCs w:val="28"/>
        </w:rPr>
        <w:t xml:space="preserve"> </w:t>
      </w:r>
      <w:r w:rsidR="00437335">
        <w:rPr>
          <w:rFonts w:ascii="Times New Roman" w:hAnsi="Times New Roman" w:cs="Times New Roman"/>
          <w:sz w:val="28"/>
          <w:szCs w:val="28"/>
        </w:rPr>
        <w:t>определенные</w:t>
      </w:r>
      <w:r>
        <w:rPr>
          <w:rFonts w:ascii="Times New Roman" w:hAnsi="Times New Roman" w:cs="Times New Roman"/>
          <w:sz w:val="28"/>
          <w:szCs w:val="28"/>
        </w:rPr>
        <w:t xml:space="preserve"> законодательством Российской Федерации, законодательством субъектов Российской Федерации, Правилами предоставления субсидий, а также настоящими Методическими рекомендациями</w:t>
      </w:r>
      <w:r w:rsidR="00437335">
        <w:rPr>
          <w:rFonts w:ascii="Times New Roman" w:hAnsi="Times New Roman" w:cs="Times New Roman"/>
          <w:sz w:val="28"/>
          <w:szCs w:val="28"/>
        </w:rPr>
        <w:t>.</w:t>
      </w:r>
    </w:p>
    <w:p w:rsidR="00146AA7" w:rsidRPr="005933A5" w:rsidRDefault="002947BE" w:rsidP="005933A5">
      <w:pPr>
        <w:spacing w:line="312" w:lineRule="auto"/>
        <w:ind w:right="85"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187AC1">
        <w:rPr>
          <w:rFonts w:ascii="Times New Roman" w:hAnsi="Times New Roman" w:cs="Times New Roman"/>
          <w:color w:val="auto"/>
          <w:sz w:val="28"/>
          <w:szCs w:val="28"/>
        </w:rPr>
        <w:t>3</w:t>
      </w:r>
      <w:r w:rsidR="00146AA7" w:rsidRPr="005933A5">
        <w:rPr>
          <w:rFonts w:ascii="Times New Roman" w:hAnsi="Times New Roman" w:cs="Times New Roman"/>
          <w:color w:val="auto"/>
          <w:sz w:val="28"/>
          <w:szCs w:val="28"/>
        </w:rPr>
        <w:t xml:space="preserve">. Вне зависимости от состава семьи гражданина, обращающегося с заявлением об оказании государственной социальной помощи на основании </w:t>
      </w:r>
      <w:r w:rsidR="005F5F87">
        <w:rPr>
          <w:rFonts w:ascii="Times New Roman" w:hAnsi="Times New Roman" w:cs="Times New Roman"/>
          <w:color w:val="auto"/>
          <w:sz w:val="28"/>
          <w:szCs w:val="28"/>
        </w:rPr>
        <w:t xml:space="preserve">социального </w:t>
      </w:r>
      <w:r w:rsidR="00146AA7" w:rsidRPr="005933A5">
        <w:rPr>
          <w:rFonts w:ascii="Times New Roman" w:hAnsi="Times New Roman" w:cs="Times New Roman"/>
          <w:color w:val="auto"/>
          <w:sz w:val="28"/>
          <w:szCs w:val="28"/>
        </w:rPr>
        <w:t xml:space="preserve">контракта, с ним рекомендуется единовременно заключать только один социальный контракт. </w:t>
      </w:r>
    </w:p>
    <w:p w:rsidR="00146AA7" w:rsidRPr="005933A5" w:rsidRDefault="00146AA7" w:rsidP="005933A5">
      <w:pPr>
        <w:spacing w:line="312" w:lineRule="auto"/>
        <w:ind w:right="85" w:firstLine="851"/>
        <w:jc w:val="both"/>
        <w:rPr>
          <w:rFonts w:ascii="Times New Roman" w:hAnsi="Times New Roman" w:cs="Times New Roman"/>
          <w:color w:val="auto"/>
          <w:sz w:val="28"/>
          <w:szCs w:val="28"/>
        </w:rPr>
      </w:pPr>
      <w:r w:rsidRPr="005933A5">
        <w:rPr>
          <w:rFonts w:ascii="Times New Roman" w:hAnsi="Times New Roman" w:cs="Times New Roman"/>
          <w:color w:val="auto"/>
          <w:sz w:val="28"/>
          <w:szCs w:val="28"/>
        </w:rPr>
        <w:t>Социальный контракт не может быть заключен с гражданином, если у членов его семьи уже есть действующий социальный контракт.</w:t>
      </w:r>
    </w:p>
    <w:p w:rsidR="00437335" w:rsidRDefault="002947BE" w:rsidP="005933A5">
      <w:pPr>
        <w:spacing w:line="312" w:lineRule="auto"/>
        <w:ind w:right="85"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187AC1">
        <w:rPr>
          <w:rFonts w:ascii="Times New Roman" w:hAnsi="Times New Roman" w:cs="Times New Roman"/>
          <w:color w:val="auto"/>
          <w:sz w:val="28"/>
          <w:szCs w:val="28"/>
        </w:rPr>
        <w:t>4</w:t>
      </w:r>
      <w:r w:rsidR="00146AA7" w:rsidRPr="005933A5">
        <w:rPr>
          <w:rFonts w:ascii="Times New Roman" w:hAnsi="Times New Roman" w:cs="Times New Roman"/>
          <w:color w:val="auto"/>
          <w:sz w:val="28"/>
          <w:szCs w:val="28"/>
        </w:rPr>
        <w:t>. Социальный контракт между гражданином и органом социальной зашиты населения может заключаться неоднократно. Необходимость заключения с гражданином следующего социального контракта, в том числе по иному направлению, определяется органом социальной защиты населения самостоятельно и зависит от достижения (недостижения) предусмотренного пунктом 6 настоящих Методических рекомендаций конечного результата предыдущего социального контракта.</w:t>
      </w:r>
    </w:p>
    <w:p w:rsidR="006C15D9" w:rsidRPr="005933A5" w:rsidRDefault="002947BE" w:rsidP="00BA4CAA">
      <w:pPr>
        <w:tabs>
          <w:tab w:val="left" w:pos="1292"/>
        </w:tabs>
        <w:spacing w:line="312" w:lineRule="auto"/>
        <w:ind w:right="85" w:firstLine="851"/>
        <w:jc w:val="both"/>
        <w:rPr>
          <w:rFonts w:ascii="Times New Roman" w:hAnsi="Times New Roman" w:cs="Times New Roman"/>
          <w:color w:val="auto"/>
          <w:sz w:val="28"/>
          <w:szCs w:val="28"/>
        </w:rPr>
      </w:pPr>
      <w:r>
        <w:rPr>
          <w:rFonts w:ascii="Times New Roman" w:hAnsi="Times New Roman" w:cs="Times New Roman"/>
          <w:sz w:val="28"/>
          <w:szCs w:val="28"/>
        </w:rPr>
        <w:t>3</w:t>
      </w:r>
      <w:r w:rsidR="00187AC1">
        <w:rPr>
          <w:rFonts w:ascii="Times New Roman" w:hAnsi="Times New Roman" w:cs="Times New Roman"/>
          <w:sz w:val="28"/>
          <w:szCs w:val="28"/>
        </w:rPr>
        <w:t>5</w:t>
      </w:r>
      <w:r w:rsidR="006C15D9">
        <w:rPr>
          <w:rFonts w:ascii="Times New Roman" w:hAnsi="Times New Roman" w:cs="Times New Roman"/>
          <w:sz w:val="28"/>
          <w:szCs w:val="28"/>
        </w:rPr>
        <w:t xml:space="preserve">. </w:t>
      </w:r>
      <w:r w:rsidR="006C15D9" w:rsidRPr="00D8154B">
        <w:rPr>
          <w:rFonts w:ascii="Times New Roman" w:hAnsi="Times New Roman" w:cs="Times New Roman"/>
          <w:sz w:val="28"/>
          <w:szCs w:val="28"/>
        </w:rPr>
        <w:t xml:space="preserve">После </w:t>
      </w:r>
      <w:r w:rsidR="006C15D9">
        <w:rPr>
          <w:rFonts w:ascii="Times New Roman" w:hAnsi="Times New Roman" w:cs="Times New Roman"/>
          <w:sz w:val="28"/>
          <w:szCs w:val="28"/>
        </w:rPr>
        <w:t xml:space="preserve">заключения </w:t>
      </w:r>
      <w:r w:rsidR="00324BE2">
        <w:rPr>
          <w:rFonts w:ascii="Times New Roman" w:hAnsi="Times New Roman" w:cs="Times New Roman"/>
          <w:sz w:val="28"/>
          <w:szCs w:val="28"/>
        </w:rPr>
        <w:t>социального</w:t>
      </w:r>
      <w:r w:rsidR="006C15D9">
        <w:rPr>
          <w:rFonts w:ascii="Times New Roman" w:hAnsi="Times New Roman" w:cs="Times New Roman"/>
          <w:sz w:val="28"/>
          <w:szCs w:val="28"/>
        </w:rPr>
        <w:t xml:space="preserve"> контракта</w:t>
      </w:r>
      <w:r w:rsidR="006C15D9" w:rsidRPr="00D8154B">
        <w:rPr>
          <w:rFonts w:ascii="Times New Roman" w:hAnsi="Times New Roman" w:cs="Times New Roman"/>
          <w:sz w:val="28"/>
          <w:szCs w:val="28"/>
        </w:rPr>
        <w:t xml:space="preserve"> вся содержащаяся в нем информация</w:t>
      </w:r>
      <w:r w:rsidR="006C15D9">
        <w:rPr>
          <w:rFonts w:ascii="Times New Roman" w:hAnsi="Times New Roman" w:cs="Times New Roman"/>
          <w:sz w:val="28"/>
          <w:szCs w:val="28"/>
        </w:rPr>
        <w:t xml:space="preserve">, предусмотренная </w:t>
      </w:r>
      <w:r w:rsidR="006C15D9" w:rsidRPr="006C15D9">
        <w:rPr>
          <w:rFonts w:ascii="Times New Roman" w:hAnsi="Times New Roman" w:cs="Times New Roman"/>
          <w:sz w:val="28"/>
          <w:szCs w:val="28"/>
        </w:rPr>
        <w:t>составом информации, размещаемой в Единой государственной информационной системе социального обеспечения, утвержденным постановлением Правительства Российской Федерации от 14</w:t>
      </w:r>
      <w:r w:rsidR="006C15D9">
        <w:rPr>
          <w:rFonts w:ascii="Times New Roman" w:hAnsi="Times New Roman" w:cs="Times New Roman"/>
          <w:sz w:val="28"/>
          <w:szCs w:val="28"/>
        </w:rPr>
        <w:t> </w:t>
      </w:r>
      <w:r w:rsidR="006C15D9" w:rsidRPr="006C15D9">
        <w:rPr>
          <w:rFonts w:ascii="Times New Roman" w:hAnsi="Times New Roman" w:cs="Times New Roman"/>
          <w:sz w:val="28"/>
          <w:szCs w:val="28"/>
        </w:rPr>
        <w:t>февраля 2017</w:t>
      </w:r>
      <w:r w:rsidR="006C15D9">
        <w:rPr>
          <w:rFonts w:ascii="Times New Roman" w:hAnsi="Times New Roman" w:cs="Times New Roman"/>
          <w:sz w:val="28"/>
          <w:szCs w:val="28"/>
        </w:rPr>
        <w:t> </w:t>
      </w:r>
      <w:r w:rsidR="006C15D9" w:rsidRPr="006C15D9">
        <w:rPr>
          <w:rFonts w:ascii="Times New Roman" w:hAnsi="Times New Roman" w:cs="Times New Roman"/>
          <w:sz w:val="28"/>
          <w:szCs w:val="28"/>
        </w:rPr>
        <w:t>г</w:t>
      </w:r>
      <w:r w:rsidR="006C15D9">
        <w:rPr>
          <w:rFonts w:ascii="Times New Roman" w:hAnsi="Times New Roman" w:cs="Times New Roman"/>
          <w:sz w:val="28"/>
          <w:szCs w:val="28"/>
        </w:rPr>
        <w:t>ода</w:t>
      </w:r>
      <w:r w:rsidR="006C15D9" w:rsidRPr="006C15D9">
        <w:rPr>
          <w:rFonts w:ascii="Times New Roman" w:hAnsi="Times New Roman" w:cs="Times New Roman"/>
          <w:sz w:val="28"/>
          <w:szCs w:val="28"/>
        </w:rPr>
        <w:t xml:space="preserve"> </w:t>
      </w:r>
      <w:r w:rsidR="006C15D9">
        <w:rPr>
          <w:rFonts w:ascii="Times New Roman" w:hAnsi="Times New Roman" w:cs="Times New Roman"/>
          <w:sz w:val="28"/>
          <w:szCs w:val="28"/>
        </w:rPr>
        <w:t>№ </w:t>
      </w:r>
      <w:r w:rsidR="006C15D9" w:rsidRPr="006C15D9">
        <w:rPr>
          <w:rFonts w:ascii="Times New Roman" w:hAnsi="Times New Roman" w:cs="Times New Roman"/>
          <w:sz w:val="28"/>
          <w:szCs w:val="28"/>
        </w:rPr>
        <w:t xml:space="preserve">181 </w:t>
      </w:r>
      <w:r w:rsidR="006C15D9">
        <w:rPr>
          <w:rFonts w:ascii="Times New Roman" w:hAnsi="Times New Roman" w:cs="Times New Roman"/>
          <w:sz w:val="28"/>
          <w:szCs w:val="28"/>
        </w:rPr>
        <w:t>«</w:t>
      </w:r>
      <w:r w:rsidR="006C15D9" w:rsidRPr="006C15D9">
        <w:rPr>
          <w:rFonts w:ascii="Times New Roman" w:hAnsi="Times New Roman" w:cs="Times New Roman"/>
          <w:sz w:val="28"/>
          <w:szCs w:val="28"/>
        </w:rPr>
        <w:t>О</w:t>
      </w:r>
      <w:r w:rsidR="006C15D9">
        <w:rPr>
          <w:rFonts w:ascii="Times New Roman" w:hAnsi="Times New Roman" w:cs="Times New Roman"/>
          <w:sz w:val="28"/>
          <w:szCs w:val="28"/>
        </w:rPr>
        <w:t> </w:t>
      </w:r>
      <w:r w:rsidR="006C15D9" w:rsidRPr="006C15D9">
        <w:rPr>
          <w:rFonts w:ascii="Times New Roman" w:hAnsi="Times New Roman" w:cs="Times New Roman"/>
          <w:sz w:val="28"/>
          <w:szCs w:val="28"/>
        </w:rPr>
        <w:t>Единой государственной информационной системе социального обеспечения</w:t>
      </w:r>
      <w:r w:rsidR="006C15D9">
        <w:rPr>
          <w:rFonts w:ascii="Times New Roman" w:hAnsi="Times New Roman" w:cs="Times New Roman"/>
          <w:sz w:val="28"/>
          <w:szCs w:val="28"/>
        </w:rPr>
        <w:t>»</w:t>
      </w:r>
      <w:r w:rsidR="006C15D9" w:rsidRPr="00D8154B">
        <w:rPr>
          <w:rFonts w:ascii="Times New Roman" w:hAnsi="Times New Roman" w:cs="Times New Roman"/>
          <w:sz w:val="28"/>
          <w:szCs w:val="28"/>
        </w:rPr>
        <w:t xml:space="preserve"> заносится органом социальной защиты населения в ЕГИССО.</w:t>
      </w:r>
    </w:p>
    <w:p w:rsidR="00B80BC7" w:rsidRPr="0093213B" w:rsidRDefault="00B80BC7" w:rsidP="000F2120">
      <w:pPr>
        <w:pStyle w:val="a3"/>
        <w:keepNext/>
        <w:keepLines/>
        <w:tabs>
          <w:tab w:val="left" w:pos="142"/>
        </w:tabs>
        <w:spacing w:line="312" w:lineRule="auto"/>
        <w:ind w:left="0" w:right="85" w:firstLine="851"/>
        <w:jc w:val="both"/>
        <w:rPr>
          <w:rFonts w:ascii="Times New Roman" w:hAnsi="Times New Roman" w:cs="Times New Roman"/>
          <w:b/>
          <w:sz w:val="28"/>
          <w:szCs w:val="28"/>
        </w:rPr>
      </w:pPr>
    </w:p>
    <w:p w:rsidR="00D42BD1" w:rsidRDefault="00F82295" w:rsidP="005933A5">
      <w:pPr>
        <w:pStyle w:val="a3"/>
        <w:keepNext/>
        <w:keepLines/>
        <w:tabs>
          <w:tab w:val="left" w:pos="142"/>
        </w:tabs>
        <w:spacing w:line="312" w:lineRule="auto"/>
        <w:ind w:left="0" w:right="85" w:firstLine="851"/>
        <w:jc w:val="center"/>
        <w:rPr>
          <w:rFonts w:ascii="Times New Roman" w:hAnsi="Times New Roman" w:cs="Times New Roman"/>
          <w:b/>
          <w:sz w:val="28"/>
          <w:szCs w:val="28"/>
        </w:rPr>
      </w:pPr>
      <w:r>
        <w:rPr>
          <w:rFonts w:ascii="Times New Roman" w:hAnsi="Times New Roman" w:cs="Times New Roman"/>
          <w:b/>
          <w:sz w:val="28"/>
          <w:szCs w:val="28"/>
          <w:lang w:val="en-US"/>
        </w:rPr>
        <w:t>V</w:t>
      </w:r>
      <w:r w:rsidRPr="00F82295">
        <w:rPr>
          <w:rFonts w:ascii="Times New Roman" w:hAnsi="Times New Roman" w:cs="Times New Roman"/>
          <w:b/>
          <w:sz w:val="28"/>
          <w:szCs w:val="28"/>
        </w:rPr>
        <w:t xml:space="preserve">. </w:t>
      </w:r>
      <w:r w:rsidR="00D42BD1" w:rsidRPr="0093213B">
        <w:rPr>
          <w:rFonts w:ascii="Times New Roman" w:hAnsi="Times New Roman" w:cs="Times New Roman"/>
          <w:b/>
          <w:sz w:val="28"/>
          <w:szCs w:val="28"/>
        </w:rPr>
        <w:t>Порядок оказания государственной социальной помощи на основании социального контракта</w:t>
      </w:r>
    </w:p>
    <w:p w:rsidR="005933A5" w:rsidRDefault="005933A5" w:rsidP="000F2120">
      <w:pPr>
        <w:pStyle w:val="a3"/>
        <w:keepNext/>
        <w:keepLines/>
        <w:tabs>
          <w:tab w:val="left" w:pos="142"/>
        </w:tabs>
        <w:spacing w:line="312" w:lineRule="auto"/>
        <w:ind w:left="0" w:right="85" w:firstLine="851"/>
        <w:jc w:val="both"/>
        <w:rPr>
          <w:rFonts w:ascii="Times New Roman" w:hAnsi="Times New Roman" w:cs="Times New Roman"/>
          <w:b/>
          <w:sz w:val="28"/>
          <w:szCs w:val="28"/>
        </w:rPr>
      </w:pPr>
    </w:p>
    <w:p w:rsidR="00281B89" w:rsidRPr="00D8154B" w:rsidRDefault="002947BE"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color w:val="auto"/>
          <w:sz w:val="28"/>
          <w:szCs w:val="28"/>
        </w:rPr>
        <w:t>3</w:t>
      </w:r>
      <w:r w:rsidR="00187AC1">
        <w:rPr>
          <w:rFonts w:ascii="Times New Roman" w:hAnsi="Times New Roman" w:cs="Times New Roman"/>
          <w:color w:val="auto"/>
          <w:sz w:val="28"/>
          <w:szCs w:val="28"/>
        </w:rPr>
        <w:t>6</w:t>
      </w:r>
      <w:r w:rsidR="00281B89" w:rsidRPr="00D8154B">
        <w:rPr>
          <w:rFonts w:ascii="Times New Roman" w:hAnsi="Times New Roman" w:cs="Times New Roman"/>
          <w:color w:val="auto"/>
          <w:sz w:val="28"/>
          <w:szCs w:val="28"/>
        </w:rPr>
        <w:t>. Оказание государственной социальной помощи на основании социального</w:t>
      </w:r>
      <w:r w:rsidR="00281B89" w:rsidRPr="00D8154B">
        <w:rPr>
          <w:rFonts w:ascii="Times New Roman" w:hAnsi="Times New Roman" w:cs="Times New Roman"/>
          <w:sz w:val="28"/>
          <w:szCs w:val="28"/>
        </w:rPr>
        <w:t xml:space="preserve"> контракта осуществляется в виде:</w:t>
      </w:r>
    </w:p>
    <w:p w:rsidR="00281B89" w:rsidRPr="00D8154B" w:rsidRDefault="00281B89"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денежных выплат (единовременных и (или) ежемесячных);</w:t>
      </w:r>
    </w:p>
    <w:p w:rsidR="00281B89" w:rsidRPr="00D8154B" w:rsidRDefault="00281B89"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натуральной помощи (топливо, продукты питания, одежда, обувь и другие виды натуральной помощи);</w:t>
      </w:r>
    </w:p>
    <w:p w:rsidR="00281B89" w:rsidRDefault="00281B89"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предоставления социальных услуг, в том числе социально-психологических и социально-правовых.</w:t>
      </w:r>
    </w:p>
    <w:p w:rsidR="00D16C67" w:rsidRDefault="005933A5"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3</w:t>
      </w:r>
      <w:r w:rsidR="00187AC1">
        <w:rPr>
          <w:rFonts w:ascii="Times New Roman" w:hAnsi="Times New Roman" w:cs="Times New Roman"/>
          <w:sz w:val="28"/>
          <w:szCs w:val="28"/>
        </w:rPr>
        <w:t>7</w:t>
      </w:r>
      <w:r w:rsidR="00D16C67" w:rsidRPr="00EC58C7">
        <w:rPr>
          <w:rFonts w:ascii="Times New Roman" w:hAnsi="Times New Roman" w:cs="Times New Roman"/>
          <w:sz w:val="28"/>
          <w:szCs w:val="28"/>
        </w:rPr>
        <w:t>. Размер денежных выплат, предоставляемых гражданину на</w:t>
      </w:r>
      <w:r w:rsidR="00D16C67" w:rsidRPr="00D8154B">
        <w:rPr>
          <w:rFonts w:ascii="Times New Roman" w:hAnsi="Times New Roman" w:cs="Times New Roman"/>
          <w:sz w:val="28"/>
          <w:szCs w:val="28"/>
        </w:rPr>
        <w:t xml:space="preserve"> основании социальн</w:t>
      </w:r>
      <w:r w:rsidR="00BA4CAA">
        <w:rPr>
          <w:rFonts w:ascii="Times New Roman" w:hAnsi="Times New Roman" w:cs="Times New Roman"/>
          <w:sz w:val="28"/>
          <w:szCs w:val="28"/>
        </w:rPr>
        <w:t xml:space="preserve">ого контракта, их периодичность </w:t>
      </w:r>
      <w:r w:rsidR="00D16C67">
        <w:rPr>
          <w:rFonts w:ascii="Times New Roman" w:hAnsi="Times New Roman" w:cs="Times New Roman"/>
          <w:sz w:val="28"/>
          <w:szCs w:val="28"/>
        </w:rPr>
        <w:t xml:space="preserve">и срок </w:t>
      </w:r>
      <w:r w:rsidR="00D16C67" w:rsidRPr="00D8154B">
        <w:rPr>
          <w:rFonts w:ascii="Times New Roman" w:hAnsi="Times New Roman" w:cs="Times New Roman"/>
          <w:sz w:val="28"/>
          <w:szCs w:val="28"/>
        </w:rPr>
        <w:t>устанавливаются органом государственной власти субъекта Российской Федерации</w:t>
      </w:r>
      <w:r w:rsidR="00D16C67">
        <w:rPr>
          <w:rFonts w:ascii="Times New Roman" w:hAnsi="Times New Roman" w:cs="Times New Roman"/>
          <w:sz w:val="28"/>
          <w:szCs w:val="28"/>
        </w:rPr>
        <w:t xml:space="preserve"> в соответствии с правилами предоставления субсидий</w:t>
      </w:r>
      <w:r w:rsidR="00D16C67" w:rsidRPr="00D8154B">
        <w:rPr>
          <w:rFonts w:ascii="Times New Roman" w:hAnsi="Times New Roman" w:cs="Times New Roman"/>
          <w:sz w:val="28"/>
          <w:szCs w:val="28"/>
        </w:rPr>
        <w:t xml:space="preserve">. </w:t>
      </w:r>
    </w:p>
    <w:p w:rsidR="007D7884" w:rsidRDefault="00187AC1"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38</w:t>
      </w:r>
      <w:r w:rsidR="007D7884">
        <w:rPr>
          <w:rFonts w:ascii="Times New Roman" w:hAnsi="Times New Roman" w:cs="Times New Roman"/>
          <w:sz w:val="28"/>
          <w:szCs w:val="28"/>
        </w:rPr>
        <w:t xml:space="preserve">. </w:t>
      </w:r>
      <w:r w:rsidR="00EE6BA0">
        <w:rPr>
          <w:rFonts w:ascii="Times New Roman" w:hAnsi="Times New Roman" w:cs="Times New Roman"/>
          <w:sz w:val="28"/>
          <w:szCs w:val="28"/>
        </w:rPr>
        <w:t>В соответствии с правилами предоставления субсидий де</w:t>
      </w:r>
      <w:r w:rsidR="007D7884">
        <w:rPr>
          <w:rFonts w:ascii="Times New Roman" w:hAnsi="Times New Roman" w:cs="Times New Roman"/>
          <w:sz w:val="28"/>
          <w:szCs w:val="28"/>
        </w:rPr>
        <w:t>нежные выплаты в рамках оказания государственной социальной помощи на основании социального контракта</w:t>
      </w:r>
      <w:r w:rsidR="00EE6BA0">
        <w:rPr>
          <w:rFonts w:ascii="Times New Roman" w:hAnsi="Times New Roman" w:cs="Times New Roman"/>
          <w:sz w:val="28"/>
          <w:szCs w:val="28"/>
        </w:rPr>
        <w:t xml:space="preserve"> органом социальной защиты населения осуществляются:</w:t>
      </w:r>
    </w:p>
    <w:p w:rsidR="00EE6BA0" w:rsidRDefault="00EF22A1"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 xml:space="preserve">а) </w:t>
      </w:r>
      <w:r w:rsidR="0092648A">
        <w:rPr>
          <w:rFonts w:ascii="Times New Roman" w:hAnsi="Times New Roman" w:cs="Times New Roman"/>
          <w:sz w:val="28"/>
          <w:szCs w:val="28"/>
        </w:rPr>
        <w:t>п</w:t>
      </w:r>
      <w:r w:rsidR="00EE6BA0" w:rsidRPr="00D8154B">
        <w:rPr>
          <w:rFonts w:ascii="Times New Roman" w:hAnsi="Times New Roman" w:cs="Times New Roman"/>
          <w:sz w:val="28"/>
          <w:szCs w:val="28"/>
        </w:rPr>
        <w:t>о</w:t>
      </w:r>
      <w:r w:rsidR="0092648A">
        <w:rPr>
          <w:rFonts w:ascii="Times New Roman" w:hAnsi="Times New Roman" w:cs="Times New Roman"/>
          <w:sz w:val="28"/>
          <w:szCs w:val="28"/>
        </w:rPr>
        <w:t xml:space="preserve"> основному</w:t>
      </w:r>
      <w:r w:rsidR="00EE6BA0" w:rsidRPr="00D8154B">
        <w:rPr>
          <w:rFonts w:ascii="Times New Roman" w:hAnsi="Times New Roman" w:cs="Times New Roman"/>
          <w:sz w:val="28"/>
          <w:szCs w:val="28"/>
        </w:rPr>
        <w:t xml:space="preserve"> мероприятию «поиск работы»</w:t>
      </w:r>
      <w:r w:rsidR="00EE6BA0">
        <w:rPr>
          <w:rFonts w:ascii="Times New Roman" w:hAnsi="Times New Roman" w:cs="Times New Roman"/>
          <w:sz w:val="28"/>
          <w:szCs w:val="28"/>
        </w:rPr>
        <w:t xml:space="preserve"> - </w:t>
      </w:r>
      <w:r w:rsidR="00EE6BA0" w:rsidRPr="000A6D50">
        <w:rPr>
          <w:rFonts w:ascii="Times New Roman" w:eastAsia="Times New Roman" w:hAnsi="Times New Roman" w:cs="Times New Roman"/>
          <w:sz w:val="28"/>
          <w:szCs w:val="28"/>
        </w:rPr>
        <w:t>в размере величины прожиточного минимума трудоспособного населения, установленного в субъекте Российской Федерации</w:t>
      </w:r>
      <w:r w:rsidR="00EE6BA0">
        <w:rPr>
          <w:rFonts w:ascii="Times New Roman" w:eastAsia="Times New Roman" w:hAnsi="Times New Roman" w:cs="Times New Roman"/>
          <w:sz w:val="28"/>
          <w:szCs w:val="28"/>
        </w:rPr>
        <w:t xml:space="preserve"> </w:t>
      </w:r>
      <w:r w:rsidR="00EE6BA0" w:rsidRPr="00A24D44">
        <w:rPr>
          <w:rFonts w:ascii="Times New Roman" w:eastAsia="Times New Roman" w:hAnsi="Times New Roman" w:cs="Times New Roman"/>
          <w:sz w:val="28"/>
          <w:szCs w:val="28"/>
        </w:rPr>
        <w:t>за II квартал года, предшествующего году заключения социального контракта</w:t>
      </w:r>
      <w:r w:rsidR="00EE6BA0">
        <w:rPr>
          <w:rFonts w:ascii="Times New Roman" w:eastAsia="Times New Roman" w:hAnsi="Times New Roman" w:cs="Times New Roman"/>
          <w:sz w:val="28"/>
          <w:szCs w:val="28"/>
        </w:rPr>
        <w:t>, в месяц заключения социального контракта и три месяца после подтверждения факта трудоустройства гражданином.</w:t>
      </w:r>
    </w:p>
    <w:p w:rsidR="008F781E" w:rsidRDefault="00EF22A1" w:rsidP="00A21D62">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0092648A">
        <w:rPr>
          <w:rFonts w:ascii="Times New Roman" w:hAnsi="Times New Roman" w:cs="Times New Roman"/>
          <w:sz w:val="28"/>
          <w:szCs w:val="28"/>
        </w:rPr>
        <w:t>п</w:t>
      </w:r>
      <w:r w:rsidR="0092648A" w:rsidRPr="00D8154B">
        <w:rPr>
          <w:rFonts w:ascii="Times New Roman" w:hAnsi="Times New Roman" w:cs="Times New Roman"/>
          <w:sz w:val="28"/>
          <w:szCs w:val="28"/>
        </w:rPr>
        <w:t>о</w:t>
      </w:r>
      <w:r w:rsidR="0092648A">
        <w:rPr>
          <w:rFonts w:ascii="Times New Roman" w:hAnsi="Times New Roman" w:cs="Times New Roman"/>
          <w:sz w:val="28"/>
          <w:szCs w:val="28"/>
        </w:rPr>
        <w:t xml:space="preserve"> основному</w:t>
      </w:r>
      <w:r w:rsidR="00EE6BA0" w:rsidRPr="00D8154B">
        <w:rPr>
          <w:rFonts w:ascii="Times New Roman" w:hAnsi="Times New Roman" w:cs="Times New Roman"/>
          <w:sz w:val="28"/>
          <w:szCs w:val="28"/>
        </w:rPr>
        <w:t xml:space="preserve"> мероприятию «осуществление индивидуальной предпринимательской деятельности»</w:t>
      </w:r>
      <w:r w:rsidR="00EE6BA0">
        <w:rPr>
          <w:rFonts w:ascii="Times New Roman" w:hAnsi="Times New Roman" w:cs="Times New Roman"/>
          <w:sz w:val="28"/>
          <w:szCs w:val="28"/>
        </w:rPr>
        <w:t xml:space="preserve"> - до </w:t>
      </w:r>
      <w:r w:rsidR="006834AE">
        <w:rPr>
          <w:rFonts w:ascii="Times New Roman" w:hAnsi="Times New Roman" w:cs="Times New Roman"/>
          <w:sz w:val="28"/>
          <w:szCs w:val="28"/>
        </w:rPr>
        <w:t>250000 рублей в зависимости от сметы расходов, указанной в утвержденном межведомственной комиссией бизнес-плане гражданина</w:t>
      </w:r>
      <w:r w:rsidR="008F781E">
        <w:rPr>
          <w:rFonts w:ascii="Times New Roman" w:hAnsi="Times New Roman" w:cs="Times New Roman"/>
          <w:sz w:val="28"/>
          <w:szCs w:val="28"/>
        </w:rPr>
        <w:t>, по мере наступления расходных обязательств.</w:t>
      </w:r>
    </w:p>
    <w:p w:rsidR="00DE39D7" w:rsidRDefault="00DE39D7" w:rsidP="00A21D62">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 xml:space="preserve">Если гражданин </w:t>
      </w:r>
      <w:r w:rsidR="00DD6E55">
        <w:rPr>
          <w:rFonts w:ascii="Times New Roman" w:hAnsi="Times New Roman" w:cs="Times New Roman"/>
          <w:sz w:val="28"/>
          <w:szCs w:val="28"/>
        </w:rPr>
        <w:t xml:space="preserve">на момент обращения </w:t>
      </w:r>
      <w:r>
        <w:rPr>
          <w:rFonts w:ascii="Times New Roman" w:hAnsi="Times New Roman" w:cs="Times New Roman"/>
          <w:sz w:val="28"/>
          <w:szCs w:val="28"/>
        </w:rPr>
        <w:t xml:space="preserve">стоит на учете в налоговом органе субъекта Российской Федерации в качестве индивидуального предпринимателя, орган социальной защиты населения осуществляет выплату гражданину на расчетный счет, открытый в кредитной организации, с целью ведения им предпринимательской деятельности.   </w:t>
      </w:r>
    </w:p>
    <w:p w:rsidR="00A21D62" w:rsidRDefault="009E641B" w:rsidP="009E641B">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 xml:space="preserve">Если программой социальной </w:t>
      </w:r>
      <w:r w:rsidR="00AD1E2B">
        <w:rPr>
          <w:rFonts w:ascii="Times New Roman" w:hAnsi="Times New Roman" w:cs="Times New Roman"/>
          <w:sz w:val="28"/>
          <w:szCs w:val="28"/>
        </w:rPr>
        <w:t xml:space="preserve">адаптации </w:t>
      </w:r>
      <w:r>
        <w:rPr>
          <w:rFonts w:ascii="Times New Roman" w:hAnsi="Times New Roman" w:cs="Times New Roman"/>
          <w:sz w:val="28"/>
          <w:szCs w:val="28"/>
        </w:rPr>
        <w:t>предусмотрена постановка на учет гражданина в качестве индивидуального предпринимателя</w:t>
      </w:r>
      <w:r w:rsidR="00AD1E2B">
        <w:rPr>
          <w:rFonts w:ascii="Times New Roman" w:hAnsi="Times New Roman" w:cs="Times New Roman"/>
          <w:sz w:val="28"/>
          <w:szCs w:val="28"/>
        </w:rPr>
        <w:t xml:space="preserve">, </w:t>
      </w:r>
      <w:r>
        <w:rPr>
          <w:rFonts w:ascii="Times New Roman" w:hAnsi="Times New Roman" w:cs="Times New Roman"/>
          <w:sz w:val="28"/>
          <w:szCs w:val="28"/>
        </w:rPr>
        <w:t>в</w:t>
      </w:r>
      <w:r w:rsidR="00A21D62">
        <w:rPr>
          <w:rFonts w:ascii="Times New Roman" w:hAnsi="Times New Roman" w:cs="Times New Roman"/>
          <w:sz w:val="28"/>
          <w:szCs w:val="28"/>
        </w:rPr>
        <w:t>ыплата гражданину осуществляется</w:t>
      </w:r>
      <w:r>
        <w:rPr>
          <w:rFonts w:ascii="Times New Roman" w:hAnsi="Times New Roman" w:cs="Times New Roman"/>
          <w:sz w:val="28"/>
          <w:szCs w:val="28"/>
        </w:rPr>
        <w:t xml:space="preserve"> на счет физического лица в</w:t>
      </w:r>
      <w:r w:rsidR="00A21D62">
        <w:rPr>
          <w:rFonts w:ascii="Times New Roman" w:hAnsi="Times New Roman" w:cs="Times New Roman"/>
          <w:sz w:val="28"/>
          <w:szCs w:val="28"/>
        </w:rPr>
        <w:t xml:space="preserve"> кредитной организации, реквизиты которого указывались в заявлении о назначении государственной социальной помощи на основании социального контракта</w:t>
      </w:r>
      <w:r>
        <w:rPr>
          <w:rFonts w:ascii="Times New Roman" w:hAnsi="Times New Roman" w:cs="Times New Roman"/>
          <w:sz w:val="28"/>
          <w:szCs w:val="28"/>
        </w:rPr>
        <w:t xml:space="preserve"> до тех пор, пока гражданин не встанет на учет в качестве индивидуального предпринимателя</w:t>
      </w:r>
      <w:r w:rsidR="00A21D62">
        <w:rPr>
          <w:rFonts w:ascii="Times New Roman" w:hAnsi="Times New Roman" w:cs="Times New Roman"/>
          <w:sz w:val="28"/>
          <w:szCs w:val="28"/>
        </w:rPr>
        <w:t>.</w:t>
      </w:r>
      <w:r w:rsidR="0066654F">
        <w:rPr>
          <w:rFonts w:ascii="Times New Roman" w:hAnsi="Times New Roman" w:cs="Times New Roman"/>
          <w:sz w:val="28"/>
          <w:szCs w:val="28"/>
        </w:rPr>
        <w:t xml:space="preserve"> После постановки на учет в качестве индивидуального предпринимателя орган социальной защиты населения осуществляет выплату гражданину на расчетный счет, открытый в кредитной организации.</w:t>
      </w:r>
    </w:p>
    <w:p w:rsidR="0066654F" w:rsidRDefault="0066654F" w:rsidP="009E641B">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В иных случаях выплата гражданину осуществляется на счет физического лица, открытый в кредитной организации.</w:t>
      </w:r>
    </w:p>
    <w:p w:rsidR="002F45B0" w:rsidRDefault="00513FCB" w:rsidP="002F45B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2F45B0">
        <w:rPr>
          <w:rFonts w:ascii="Times New Roman" w:hAnsi="Times New Roman" w:cs="Times New Roman"/>
          <w:sz w:val="28"/>
          <w:szCs w:val="28"/>
        </w:rPr>
        <w:t xml:space="preserve">до </w:t>
      </w:r>
      <w:r>
        <w:rPr>
          <w:rFonts w:ascii="Times New Roman" w:hAnsi="Times New Roman" w:cs="Times New Roman"/>
          <w:sz w:val="28"/>
          <w:szCs w:val="28"/>
        </w:rPr>
        <w:t>5%</w:t>
      </w:r>
      <w:r w:rsidR="00DE39D7">
        <w:rPr>
          <w:rFonts w:ascii="Times New Roman" w:hAnsi="Times New Roman" w:cs="Times New Roman"/>
          <w:sz w:val="28"/>
          <w:szCs w:val="28"/>
        </w:rPr>
        <w:t xml:space="preserve"> </w:t>
      </w:r>
      <w:r>
        <w:rPr>
          <w:rFonts w:ascii="Times New Roman" w:hAnsi="Times New Roman" w:cs="Times New Roman"/>
          <w:sz w:val="28"/>
          <w:szCs w:val="28"/>
        </w:rPr>
        <w:t>суммы</w:t>
      </w:r>
      <w:r w:rsidR="00640DFB">
        <w:rPr>
          <w:rFonts w:ascii="Times New Roman" w:hAnsi="Times New Roman" w:cs="Times New Roman"/>
          <w:sz w:val="28"/>
          <w:szCs w:val="28"/>
        </w:rPr>
        <w:t>,</w:t>
      </w:r>
      <w:r>
        <w:rPr>
          <w:rFonts w:ascii="Times New Roman" w:hAnsi="Times New Roman" w:cs="Times New Roman"/>
          <w:sz w:val="28"/>
          <w:szCs w:val="28"/>
        </w:rPr>
        <w:t xml:space="preserve"> выплаченной </w:t>
      </w:r>
      <w:r w:rsidR="002F45B0">
        <w:rPr>
          <w:rFonts w:ascii="Times New Roman" w:hAnsi="Times New Roman" w:cs="Times New Roman"/>
          <w:sz w:val="28"/>
          <w:szCs w:val="28"/>
        </w:rPr>
        <w:t>гражданину</w:t>
      </w:r>
      <w:r w:rsidR="00640DFB">
        <w:rPr>
          <w:rFonts w:ascii="Times New Roman" w:hAnsi="Times New Roman" w:cs="Times New Roman"/>
          <w:sz w:val="28"/>
          <w:szCs w:val="28"/>
        </w:rPr>
        <w:t>,</w:t>
      </w:r>
      <w:r w:rsidR="002F45B0">
        <w:rPr>
          <w:rFonts w:ascii="Times New Roman" w:hAnsi="Times New Roman" w:cs="Times New Roman"/>
          <w:sz w:val="28"/>
          <w:szCs w:val="28"/>
        </w:rPr>
        <w:t xml:space="preserve"> может быть направлено на компенсацию </w:t>
      </w:r>
      <w:r w:rsidR="00AD1E2B">
        <w:rPr>
          <w:rFonts w:ascii="Times New Roman" w:hAnsi="Times New Roman" w:cs="Times New Roman"/>
          <w:sz w:val="28"/>
          <w:szCs w:val="28"/>
        </w:rPr>
        <w:t>расходов</w:t>
      </w:r>
      <w:r w:rsidR="002F45B0">
        <w:rPr>
          <w:rFonts w:ascii="Times New Roman" w:hAnsi="Times New Roman" w:cs="Times New Roman"/>
          <w:sz w:val="28"/>
          <w:szCs w:val="28"/>
        </w:rPr>
        <w:t>,</w:t>
      </w:r>
      <w:r w:rsidR="00AD1E2B">
        <w:rPr>
          <w:rFonts w:ascii="Times New Roman" w:hAnsi="Times New Roman" w:cs="Times New Roman"/>
          <w:sz w:val="28"/>
          <w:szCs w:val="28"/>
        </w:rPr>
        <w:t xml:space="preserve"> связанных</w:t>
      </w:r>
      <w:r w:rsidR="002F45B0">
        <w:rPr>
          <w:rFonts w:ascii="Times New Roman" w:hAnsi="Times New Roman" w:cs="Times New Roman"/>
          <w:sz w:val="28"/>
          <w:szCs w:val="28"/>
        </w:rPr>
        <w:t xml:space="preserve"> с постановкой на учет в качестве индивидуального предпринимателя или налогоплательщика налога на профессиональный доход, до 15% - на аренду помещения (включая коммунальные платежи), необходимого д</w:t>
      </w:r>
      <w:r w:rsidR="002835C4">
        <w:rPr>
          <w:rFonts w:ascii="Times New Roman" w:hAnsi="Times New Roman" w:cs="Times New Roman"/>
          <w:sz w:val="28"/>
          <w:szCs w:val="28"/>
        </w:rPr>
        <w:t xml:space="preserve">ля осуществления индивидуальной </w:t>
      </w:r>
      <w:r w:rsidR="002F45B0">
        <w:rPr>
          <w:rFonts w:ascii="Times New Roman" w:hAnsi="Times New Roman" w:cs="Times New Roman"/>
          <w:sz w:val="28"/>
          <w:szCs w:val="28"/>
        </w:rPr>
        <w:t>предпринима</w:t>
      </w:r>
      <w:r w:rsidR="002835C4">
        <w:rPr>
          <w:rFonts w:ascii="Times New Roman" w:hAnsi="Times New Roman" w:cs="Times New Roman"/>
          <w:sz w:val="28"/>
          <w:szCs w:val="28"/>
        </w:rPr>
        <w:t>тельской деятельности, оставшаяся</w:t>
      </w:r>
      <w:r w:rsidR="002F45B0">
        <w:rPr>
          <w:rFonts w:ascii="Times New Roman" w:hAnsi="Times New Roman" w:cs="Times New Roman"/>
          <w:sz w:val="28"/>
          <w:szCs w:val="28"/>
        </w:rPr>
        <w:t xml:space="preserve"> </w:t>
      </w:r>
      <w:r w:rsidR="002835C4">
        <w:rPr>
          <w:rFonts w:ascii="Times New Roman" w:hAnsi="Times New Roman" w:cs="Times New Roman"/>
          <w:sz w:val="28"/>
          <w:szCs w:val="28"/>
        </w:rPr>
        <w:t>часть выплаты</w:t>
      </w:r>
      <w:r w:rsidR="002F45B0">
        <w:rPr>
          <w:rFonts w:ascii="Times New Roman" w:hAnsi="Times New Roman" w:cs="Times New Roman"/>
          <w:sz w:val="28"/>
          <w:szCs w:val="28"/>
        </w:rPr>
        <w:t xml:space="preserve"> может быть направлена на приобретение</w:t>
      </w:r>
      <w:r w:rsidR="00DE39D7">
        <w:rPr>
          <w:rFonts w:ascii="Times New Roman" w:hAnsi="Times New Roman" w:cs="Times New Roman"/>
          <w:sz w:val="28"/>
          <w:szCs w:val="28"/>
        </w:rPr>
        <w:t xml:space="preserve"> основных средств и материально</w:t>
      </w:r>
      <w:r w:rsidR="00AD1E2B">
        <w:rPr>
          <w:rFonts w:ascii="Times New Roman" w:hAnsi="Times New Roman" w:cs="Times New Roman"/>
          <w:sz w:val="28"/>
          <w:szCs w:val="28"/>
        </w:rPr>
        <w:t>-</w:t>
      </w:r>
      <w:r w:rsidR="00DE39D7">
        <w:rPr>
          <w:rFonts w:ascii="Times New Roman" w:hAnsi="Times New Roman" w:cs="Times New Roman"/>
          <w:sz w:val="28"/>
          <w:szCs w:val="28"/>
        </w:rPr>
        <w:t>производственных запасов (</w:t>
      </w:r>
      <w:r w:rsidR="00DE39D7" w:rsidRPr="00DE39D7">
        <w:rPr>
          <w:rFonts w:ascii="Times New Roman" w:hAnsi="Times New Roman" w:cs="Times New Roman"/>
          <w:sz w:val="28"/>
          <w:szCs w:val="28"/>
        </w:rPr>
        <w:t xml:space="preserve">сырье, материалы, комплектующие, готовая продукция и другие материальные ценности, </w:t>
      </w:r>
      <w:r w:rsidR="00DE39D7">
        <w:rPr>
          <w:rFonts w:ascii="Times New Roman" w:hAnsi="Times New Roman" w:cs="Times New Roman"/>
          <w:sz w:val="28"/>
          <w:szCs w:val="28"/>
        </w:rPr>
        <w:t>участвующие</w:t>
      </w:r>
      <w:r w:rsidR="00DE39D7" w:rsidRPr="00DE39D7">
        <w:rPr>
          <w:rFonts w:ascii="Times New Roman" w:hAnsi="Times New Roman" w:cs="Times New Roman"/>
          <w:sz w:val="28"/>
          <w:szCs w:val="28"/>
        </w:rPr>
        <w:t xml:space="preserve"> </w:t>
      </w:r>
      <w:r w:rsidR="00DE39D7">
        <w:rPr>
          <w:rFonts w:ascii="Times New Roman" w:hAnsi="Times New Roman" w:cs="Times New Roman"/>
          <w:sz w:val="28"/>
          <w:szCs w:val="28"/>
        </w:rPr>
        <w:t>в процессе производства).</w:t>
      </w:r>
    </w:p>
    <w:p w:rsidR="00EE6BA0" w:rsidRDefault="00187AC1" w:rsidP="00996E35">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92648A">
        <w:rPr>
          <w:rFonts w:ascii="Times New Roman" w:hAnsi="Times New Roman" w:cs="Times New Roman"/>
          <w:sz w:val="28"/>
          <w:szCs w:val="28"/>
        </w:rPr>
        <w:t>п</w:t>
      </w:r>
      <w:r w:rsidR="0092648A" w:rsidRPr="00D8154B">
        <w:rPr>
          <w:rFonts w:ascii="Times New Roman" w:hAnsi="Times New Roman" w:cs="Times New Roman"/>
          <w:sz w:val="28"/>
          <w:szCs w:val="28"/>
        </w:rPr>
        <w:t>о</w:t>
      </w:r>
      <w:r w:rsidR="0092648A">
        <w:rPr>
          <w:rFonts w:ascii="Times New Roman" w:hAnsi="Times New Roman" w:cs="Times New Roman"/>
          <w:sz w:val="28"/>
          <w:szCs w:val="28"/>
        </w:rPr>
        <w:t xml:space="preserve"> основному</w:t>
      </w:r>
      <w:r w:rsidR="00EE6BA0" w:rsidRPr="00D8154B">
        <w:rPr>
          <w:rFonts w:ascii="Times New Roman" w:hAnsi="Times New Roman" w:cs="Times New Roman"/>
          <w:sz w:val="28"/>
          <w:szCs w:val="28"/>
        </w:rPr>
        <w:t xml:space="preserve"> мероприятию «ведение личного подсобного хозяйства»</w:t>
      </w:r>
      <w:r w:rsidR="006834AE">
        <w:rPr>
          <w:rFonts w:ascii="Times New Roman" w:hAnsi="Times New Roman" w:cs="Times New Roman"/>
          <w:sz w:val="28"/>
          <w:szCs w:val="28"/>
        </w:rPr>
        <w:t xml:space="preserve"> - до 100000 рублей в зависимости от сметы расходов</w:t>
      </w:r>
      <w:r w:rsidR="00C90F59">
        <w:rPr>
          <w:rFonts w:ascii="Times New Roman" w:hAnsi="Times New Roman" w:cs="Times New Roman"/>
          <w:sz w:val="28"/>
          <w:szCs w:val="28"/>
        </w:rPr>
        <w:t>,</w:t>
      </w:r>
      <w:r w:rsidR="006834AE">
        <w:rPr>
          <w:rFonts w:ascii="Times New Roman" w:hAnsi="Times New Roman" w:cs="Times New Roman"/>
          <w:sz w:val="28"/>
          <w:szCs w:val="28"/>
        </w:rPr>
        <w:t xml:space="preserve"> утвержденной межведомственной комиссией</w:t>
      </w:r>
      <w:r w:rsidR="00996E35">
        <w:rPr>
          <w:rFonts w:ascii="Times New Roman" w:hAnsi="Times New Roman" w:cs="Times New Roman"/>
          <w:sz w:val="28"/>
          <w:szCs w:val="28"/>
        </w:rPr>
        <w:t>, по мере наступления расходных обязательств.</w:t>
      </w:r>
    </w:p>
    <w:p w:rsidR="00EE6BA0" w:rsidRPr="00996E35" w:rsidRDefault="00187AC1" w:rsidP="000F2120">
      <w:pPr>
        <w:spacing w:line="312" w:lineRule="auto"/>
        <w:ind w:right="85" w:firstLine="851"/>
        <w:jc w:val="both"/>
        <w:rPr>
          <w:rFonts w:ascii="Times New Roman" w:eastAsia="Times New Roman" w:hAnsi="Times New Roman" w:cs="Times New Roman"/>
          <w:sz w:val="28"/>
          <w:szCs w:val="28"/>
        </w:rPr>
      </w:pPr>
      <w:r>
        <w:rPr>
          <w:rFonts w:ascii="Times New Roman" w:hAnsi="Times New Roman" w:cs="Times New Roman"/>
          <w:sz w:val="28"/>
          <w:szCs w:val="28"/>
        </w:rPr>
        <w:t>г</w:t>
      </w:r>
      <w:r w:rsidR="00EF22A1">
        <w:rPr>
          <w:rFonts w:ascii="Times New Roman" w:hAnsi="Times New Roman" w:cs="Times New Roman"/>
          <w:sz w:val="28"/>
          <w:szCs w:val="28"/>
        </w:rPr>
        <w:t xml:space="preserve">) </w:t>
      </w:r>
      <w:r w:rsidR="0092648A">
        <w:rPr>
          <w:rFonts w:ascii="Times New Roman" w:hAnsi="Times New Roman" w:cs="Times New Roman"/>
          <w:sz w:val="28"/>
          <w:szCs w:val="28"/>
        </w:rPr>
        <w:t>п</w:t>
      </w:r>
      <w:r w:rsidR="0092648A" w:rsidRPr="00D8154B">
        <w:rPr>
          <w:rFonts w:ascii="Times New Roman" w:hAnsi="Times New Roman" w:cs="Times New Roman"/>
          <w:sz w:val="28"/>
          <w:szCs w:val="28"/>
        </w:rPr>
        <w:t>о</w:t>
      </w:r>
      <w:r w:rsidR="0092648A">
        <w:rPr>
          <w:rFonts w:ascii="Times New Roman" w:hAnsi="Times New Roman" w:cs="Times New Roman"/>
          <w:sz w:val="28"/>
          <w:szCs w:val="28"/>
        </w:rPr>
        <w:t xml:space="preserve"> основному</w:t>
      </w:r>
      <w:r w:rsidR="00EE6BA0" w:rsidRPr="00D8154B">
        <w:rPr>
          <w:rFonts w:ascii="Times New Roman" w:hAnsi="Times New Roman" w:cs="Times New Roman"/>
          <w:sz w:val="28"/>
          <w:szCs w:val="28"/>
        </w:rPr>
        <w:t xml:space="preserve"> мероприятию «</w:t>
      </w:r>
      <w:r w:rsidR="00EE6BA0" w:rsidRPr="00D8154B">
        <w:rPr>
          <w:rFonts w:ascii="Times New Roman" w:eastAsia="Times New Roman" w:hAnsi="Times New Roman" w:cs="Times New Roman"/>
          <w:sz w:val="28"/>
          <w:szCs w:val="28"/>
        </w:rPr>
        <w:t>осуществление иных мероприятий, направленных на преодоление гражданином трудной жизненной ситуации»</w:t>
      </w:r>
      <w:r w:rsidR="00F85BE0">
        <w:rPr>
          <w:rFonts w:ascii="Times New Roman" w:eastAsia="Times New Roman" w:hAnsi="Times New Roman" w:cs="Times New Roman"/>
          <w:sz w:val="28"/>
          <w:szCs w:val="28"/>
        </w:rPr>
        <w:t xml:space="preserve"> - ежемесячно</w:t>
      </w:r>
      <w:r w:rsidR="002835C4">
        <w:rPr>
          <w:rFonts w:ascii="Times New Roman" w:eastAsia="Times New Roman" w:hAnsi="Times New Roman" w:cs="Times New Roman"/>
          <w:sz w:val="28"/>
          <w:szCs w:val="28"/>
        </w:rPr>
        <w:t xml:space="preserve"> (не более 6 месяцев)</w:t>
      </w:r>
      <w:r w:rsidR="00F85BE0">
        <w:rPr>
          <w:rFonts w:ascii="Times New Roman" w:eastAsia="Times New Roman" w:hAnsi="Times New Roman" w:cs="Times New Roman"/>
          <w:sz w:val="28"/>
          <w:szCs w:val="28"/>
        </w:rPr>
        <w:t xml:space="preserve"> </w:t>
      </w:r>
      <w:r w:rsidR="00F85BE0" w:rsidRPr="000A6D50">
        <w:rPr>
          <w:rFonts w:ascii="Times New Roman" w:eastAsia="Times New Roman" w:hAnsi="Times New Roman" w:cs="Times New Roman"/>
          <w:sz w:val="28"/>
          <w:szCs w:val="28"/>
        </w:rPr>
        <w:t>в размере величины прожиточного минимума трудоспособного населения, установленного в субъекте Российской Федерации</w:t>
      </w:r>
      <w:r w:rsidR="00F85BE0">
        <w:rPr>
          <w:rFonts w:ascii="Times New Roman" w:eastAsia="Times New Roman" w:hAnsi="Times New Roman" w:cs="Times New Roman"/>
          <w:sz w:val="28"/>
          <w:szCs w:val="28"/>
        </w:rPr>
        <w:t xml:space="preserve"> </w:t>
      </w:r>
      <w:r w:rsidR="00F85BE0" w:rsidRPr="00A24D44">
        <w:rPr>
          <w:rFonts w:ascii="Times New Roman" w:eastAsia="Times New Roman" w:hAnsi="Times New Roman" w:cs="Times New Roman"/>
          <w:sz w:val="28"/>
          <w:szCs w:val="28"/>
        </w:rPr>
        <w:t xml:space="preserve">за II квартал года, </w:t>
      </w:r>
      <w:r w:rsidR="00F85BE0" w:rsidRPr="00996E35">
        <w:rPr>
          <w:rFonts w:ascii="Times New Roman" w:eastAsia="Times New Roman" w:hAnsi="Times New Roman" w:cs="Times New Roman"/>
          <w:sz w:val="28"/>
          <w:szCs w:val="28"/>
        </w:rPr>
        <w:t>предшествующего году заключения социального контракта.</w:t>
      </w:r>
    </w:p>
    <w:p w:rsidR="00A21D62" w:rsidRPr="00996E35" w:rsidRDefault="00187AC1" w:rsidP="00A21D62">
      <w:pPr>
        <w:spacing w:line="312" w:lineRule="auto"/>
        <w:ind w:right="85" w:firstLine="851"/>
        <w:jc w:val="both"/>
        <w:rPr>
          <w:rFonts w:ascii="Times New Roman" w:eastAsia="Times New Roman" w:hAnsi="Times New Roman" w:cs="Times New Roman"/>
          <w:sz w:val="28"/>
          <w:szCs w:val="28"/>
        </w:rPr>
      </w:pPr>
      <w:r w:rsidRPr="00187AC1">
        <w:rPr>
          <w:rFonts w:ascii="Times New Roman" w:eastAsia="Times New Roman" w:hAnsi="Times New Roman" w:cs="Times New Roman"/>
          <w:sz w:val="28"/>
          <w:szCs w:val="28"/>
        </w:rPr>
        <w:t>39</w:t>
      </w:r>
      <w:r w:rsidR="00A21D62" w:rsidRPr="00843DC1">
        <w:rPr>
          <w:rFonts w:ascii="Times New Roman" w:eastAsia="Times New Roman" w:hAnsi="Times New Roman" w:cs="Times New Roman"/>
          <w:sz w:val="28"/>
          <w:szCs w:val="28"/>
        </w:rPr>
        <w:t xml:space="preserve">. </w:t>
      </w:r>
      <w:r w:rsidR="00A21D62" w:rsidRPr="00996E35">
        <w:rPr>
          <w:rFonts w:ascii="Times New Roman" w:eastAsia="Times New Roman" w:hAnsi="Times New Roman" w:cs="Times New Roman"/>
          <w:sz w:val="28"/>
          <w:szCs w:val="28"/>
        </w:rPr>
        <w:t>С целью реализац</w:t>
      </w:r>
      <w:r w:rsidR="00C41A31" w:rsidRPr="00843DC1">
        <w:rPr>
          <w:rFonts w:ascii="Times New Roman" w:eastAsia="Times New Roman" w:hAnsi="Times New Roman" w:cs="Times New Roman"/>
          <w:sz w:val="28"/>
          <w:szCs w:val="28"/>
        </w:rPr>
        <w:t xml:space="preserve">ии мероприятий по поиску работы, по осуществлению </w:t>
      </w:r>
      <w:r w:rsidR="008B701A" w:rsidRPr="00843DC1">
        <w:rPr>
          <w:rFonts w:ascii="Times New Roman" w:eastAsia="Times New Roman" w:hAnsi="Times New Roman" w:cs="Times New Roman"/>
          <w:sz w:val="28"/>
          <w:szCs w:val="28"/>
        </w:rPr>
        <w:t xml:space="preserve">индивидуальной </w:t>
      </w:r>
      <w:r w:rsidR="00C41A31" w:rsidRPr="00843DC1">
        <w:rPr>
          <w:rFonts w:ascii="Times New Roman" w:eastAsia="Times New Roman" w:hAnsi="Times New Roman" w:cs="Times New Roman"/>
          <w:sz w:val="28"/>
          <w:szCs w:val="28"/>
        </w:rPr>
        <w:t xml:space="preserve">предпринимательской деятельности и по ведению личного подсобного хозяйства </w:t>
      </w:r>
      <w:r w:rsidR="00A21D62" w:rsidRPr="00996E35">
        <w:rPr>
          <w:rFonts w:ascii="Times New Roman" w:eastAsia="Times New Roman" w:hAnsi="Times New Roman" w:cs="Times New Roman"/>
          <w:sz w:val="28"/>
          <w:szCs w:val="28"/>
        </w:rPr>
        <w:t>орган социальной защиты населения оказывает содействие гражданину в получении профессионального обучения или дополнительного профессионального образования.</w:t>
      </w:r>
    </w:p>
    <w:p w:rsidR="00A21D62" w:rsidRPr="0066654F" w:rsidRDefault="00A21D62" w:rsidP="00A21D62">
      <w:pPr>
        <w:spacing w:line="312" w:lineRule="auto"/>
        <w:ind w:right="85" w:firstLine="851"/>
        <w:jc w:val="both"/>
        <w:rPr>
          <w:rFonts w:ascii="Times New Roman" w:eastAsia="Times New Roman" w:hAnsi="Times New Roman" w:cs="Times New Roman"/>
          <w:sz w:val="28"/>
          <w:szCs w:val="28"/>
        </w:rPr>
      </w:pPr>
      <w:r w:rsidRPr="00996E35">
        <w:rPr>
          <w:rFonts w:ascii="Times New Roman" w:eastAsia="Times New Roman" w:hAnsi="Times New Roman" w:cs="Times New Roman"/>
          <w:sz w:val="28"/>
          <w:szCs w:val="28"/>
        </w:rPr>
        <w:t>Орган социальной защиты населения</w:t>
      </w:r>
      <w:r w:rsidR="00C41A31" w:rsidRPr="00843DC1">
        <w:rPr>
          <w:rFonts w:ascii="Times New Roman" w:eastAsia="Times New Roman" w:hAnsi="Times New Roman" w:cs="Times New Roman"/>
          <w:sz w:val="28"/>
          <w:szCs w:val="28"/>
        </w:rPr>
        <w:t xml:space="preserve"> при осуществлении мероприятия «поиск работы» </w:t>
      </w:r>
      <w:r w:rsidRPr="00996E35">
        <w:rPr>
          <w:rFonts w:ascii="Times New Roman" w:eastAsia="Times New Roman" w:hAnsi="Times New Roman" w:cs="Times New Roman"/>
          <w:sz w:val="28"/>
          <w:szCs w:val="28"/>
        </w:rPr>
        <w:t xml:space="preserve">направляет гражданина в орган занятости населения с целью прохождения гражданином профессионального обучения или дополнительного профессионального образования в </w:t>
      </w:r>
      <w:r w:rsidRPr="0066654F">
        <w:rPr>
          <w:rFonts w:ascii="Times New Roman" w:eastAsia="Times New Roman" w:hAnsi="Times New Roman" w:cs="Times New Roman"/>
          <w:sz w:val="28"/>
          <w:szCs w:val="28"/>
        </w:rPr>
        <w:t>случае наличия у органа занятости населения возможности обеспечить такое прохождение.</w:t>
      </w:r>
    </w:p>
    <w:p w:rsidR="008B701A" w:rsidRDefault="00A21D62" w:rsidP="00A21D62">
      <w:pPr>
        <w:spacing w:line="312" w:lineRule="auto"/>
        <w:ind w:right="85" w:firstLine="851"/>
        <w:jc w:val="both"/>
        <w:rPr>
          <w:rFonts w:ascii="Times New Roman" w:eastAsia="Times New Roman" w:hAnsi="Times New Roman" w:cs="Times New Roman"/>
          <w:sz w:val="28"/>
          <w:szCs w:val="28"/>
        </w:rPr>
      </w:pPr>
      <w:r w:rsidRPr="0066654F">
        <w:rPr>
          <w:rFonts w:ascii="Times New Roman" w:eastAsia="Times New Roman" w:hAnsi="Times New Roman" w:cs="Times New Roman"/>
          <w:sz w:val="28"/>
          <w:szCs w:val="28"/>
        </w:rPr>
        <w:t>При отсутствии в органах занятости населения такой возможности или в случае отсутствия оснований предоставления гражданину образовательных программ, приобретенных за счет средств органа занятости населения, орган социальной защиты населения самостоятельно оказывает содействие гражданину в получении профессионального обучения или дополнительного профессионального образования.</w:t>
      </w:r>
      <w:r w:rsidRPr="00C90F59" w:rsidDel="00A21D62">
        <w:rPr>
          <w:rFonts w:ascii="Times New Roman" w:eastAsia="Times New Roman" w:hAnsi="Times New Roman" w:cs="Times New Roman"/>
          <w:sz w:val="28"/>
          <w:szCs w:val="28"/>
        </w:rPr>
        <w:t xml:space="preserve"> </w:t>
      </w:r>
    </w:p>
    <w:p w:rsidR="00AD1E2B" w:rsidRDefault="00AD1E2B" w:rsidP="00A21D62">
      <w:pPr>
        <w:spacing w:line="312" w:lineRule="auto"/>
        <w:ind w:right="85" w:firstLine="851"/>
        <w:jc w:val="both"/>
        <w:rPr>
          <w:rFonts w:ascii="Times New Roman" w:eastAsia="Times New Roman" w:hAnsi="Times New Roman" w:cs="Times New Roman"/>
          <w:sz w:val="28"/>
          <w:szCs w:val="28"/>
        </w:rPr>
      </w:pPr>
      <w:r w:rsidRPr="00C90F59">
        <w:rPr>
          <w:rFonts w:ascii="Times New Roman" w:eastAsia="Times New Roman" w:hAnsi="Times New Roman" w:cs="Times New Roman"/>
          <w:sz w:val="28"/>
          <w:szCs w:val="28"/>
        </w:rPr>
        <w:t xml:space="preserve">Орган социальной защиты населения осуществляет закупку соответствующих образовательных курсов </w:t>
      </w:r>
      <w:r w:rsidRPr="0061423B">
        <w:rPr>
          <w:rFonts w:ascii="Times New Roman" w:eastAsia="Times New Roman" w:hAnsi="Times New Roman" w:cs="Times New Roman"/>
          <w:sz w:val="28"/>
          <w:szCs w:val="28"/>
        </w:rPr>
        <w:t>в соответствии с</w:t>
      </w:r>
      <w:r w:rsidRPr="005A49CB">
        <w:rPr>
          <w:rFonts w:ascii="Times New Roman" w:eastAsia="Times New Roman" w:hAnsi="Times New Roman" w:cs="Times New Roman"/>
          <w:sz w:val="28"/>
          <w:szCs w:val="28"/>
        </w:rPr>
        <w:t xml:space="preserve"> Федеральным законом от 5 апреля </w:t>
      </w:r>
      <w:r w:rsidRPr="00D07B9D">
        <w:rPr>
          <w:rFonts w:ascii="Times New Roman" w:eastAsia="Times New Roman" w:hAnsi="Times New Roman" w:cs="Times New Roman"/>
          <w:sz w:val="28"/>
          <w:szCs w:val="28"/>
        </w:rPr>
        <w:t xml:space="preserve">2013 г. № 44-ФЗ «О контрактной системе в сфере закупок товаров, работ, услуг для обеспечения государственных и муниципальных нужд» или выплачивает гражданину денежные средства на их приобретение с последующим представлением им отчетных документов, в соответствии с Приложением № 4 настоящих Методических рекомендаций. </w:t>
      </w:r>
    </w:p>
    <w:p w:rsidR="00AD1E2B" w:rsidRDefault="00AD1E2B" w:rsidP="00A21D62">
      <w:pPr>
        <w:spacing w:line="312" w:lineRule="auto"/>
        <w:ind w:right="85" w:firstLine="851"/>
        <w:jc w:val="both"/>
        <w:rPr>
          <w:rFonts w:ascii="Times New Roman" w:eastAsia="Times New Roman" w:hAnsi="Times New Roman" w:cs="Times New Roman"/>
          <w:sz w:val="28"/>
          <w:szCs w:val="28"/>
        </w:rPr>
      </w:pPr>
      <w:r w:rsidRPr="00D07B9D">
        <w:rPr>
          <w:rFonts w:ascii="Times New Roman" w:eastAsia="Times New Roman" w:hAnsi="Times New Roman" w:cs="Times New Roman"/>
          <w:sz w:val="28"/>
          <w:szCs w:val="28"/>
        </w:rPr>
        <w:t>Стоимость образовательного курса, приобретаемая за счет средств органа социальной защиты Российской Федерации</w:t>
      </w:r>
      <w:r>
        <w:rPr>
          <w:rFonts w:ascii="Times New Roman" w:eastAsia="Times New Roman" w:hAnsi="Times New Roman" w:cs="Times New Roman"/>
          <w:sz w:val="28"/>
          <w:szCs w:val="28"/>
        </w:rPr>
        <w:t>,</w:t>
      </w:r>
      <w:r w:rsidRPr="00D07B9D">
        <w:rPr>
          <w:rFonts w:ascii="Times New Roman" w:eastAsia="Times New Roman" w:hAnsi="Times New Roman" w:cs="Times New Roman"/>
          <w:sz w:val="28"/>
          <w:szCs w:val="28"/>
        </w:rPr>
        <w:t xml:space="preserve"> не может превышать 30000 рублей.</w:t>
      </w:r>
    </w:p>
    <w:p w:rsidR="008B701A" w:rsidRDefault="00C90F59" w:rsidP="00640DFB">
      <w:pPr>
        <w:spacing w:line="312" w:lineRule="auto"/>
        <w:ind w:right="85"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основному мероприятию </w:t>
      </w:r>
      <w:r w:rsidR="00187AC1">
        <w:rPr>
          <w:rFonts w:ascii="Times New Roman" w:eastAsia="Times New Roman" w:hAnsi="Times New Roman" w:cs="Times New Roman"/>
          <w:sz w:val="28"/>
          <w:szCs w:val="28"/>
        </w:rPr>
        <w:t>«осуществление индивидуальной предпринимательской деятельности»</w:t>
      </w:r>
      <w:r>
        <w:rPr>
          <w:rFonts w:ascii="Times New Roman" w:eastAsia="Times New Roman" w:hAnsi="Times New Roman" w:cs="Times New Roman"/>
          <w:sz w:val="28"/>
          <w:szCs w:val="28"/>
        </w:rPr>
        <w:t xml:space="preserve"> </w:t>
      </w:r>
      <w:r w:rsidR="00187AC1">
        <w:rPr>
          <w:rFonts w:ascii="Times New Roman" w:eastAsia="Times New Roman" w:hAnsi="Times New Roman" w:cs="Times New Roman"/>
          <w:sz w:val="28"/>
          <w:szCs w:val="28"/>
        </w:rPr>
        <w:t>орган социальной защиты населения при необходимости включает в программу социальной адаптации регистрацию гражданина на Портале бизнес-навигатора МСП акционерного общества</w:t>
      </w:r>
      <w:r w:rsidR="00187AC1" w:rsidRPr="00187AC1">
        <w:rPr>
          <w:rFonts w:ascii="Times New Roman" w:eastAsia="Times New Roman" w:hAnsi="Times New Roman" w:cs="Times New Roman"/>
          <w:sz w:val="28"/>
          <w:szCs w:val="28"/>
        </w:rPr>
        <w:t xml:space="preserve"> «Федеральная корпорация по развитию малого и среднего предпринимательства»</w:t>
      </w:r>
      <w:r w:rsidR="00187AC1">
        <w:rPr>
          <w:rFonts w:ascii="Times New Roman" w:eastAsia="Times New Roman" w:hAnsi="Times New Roman" w:cs="Times New Roman"/>
          <w:sz w:val="28"/>
          <w:szCs w:val="28"/>
        </w:rPr>
        <w:t xml:space="preserve"> (далее – портал) с целью использования образовательных материалов портала для ведения гражданином предпринимательской деятельности.</w:t>
      </w:r>
    </w:p>
    <w:p w:rsidR="00F85BE0" w:rsidRDefault="00F85BE0" w:rsidP="000F2120">
      <w:pPr>
        <w:spacing w:line="312" w:lineRule="auto"/>
        <w:ind w:right="85"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w:t>
      </w:r>
      <w:r w:rsidR="0092648A">
        <w:rPr>
          <w:rFonts w:ascii="Times New Roman" w:eastAsia="Times New Roman" w:hAnsi="Times New Roman" w:cs="Times New Roman"/>
          <w:sz w:val="28"/>
          <w:szCs w:val="28"/>
        </w:rPr>
        <w:t xml:space="preserve"> </w:t>
      </w:r>
      <w:r w:rsidR="0092648A">
        <w:rPr>
          <w:rFonts w:ascii="Times New Roman" w:hAnsi="Times New Roman" w:cs="Times New Roman"/>
          <w:sz w:val="28"/>
          <w:szCs w:val="28"/>
        </w:rPr>
        <w:t>основному</w:t>
      </w:r>
      <w:r>
        <w:rPr>
          <w:rFonts w:ascii="Times New Roman" w:eastAsia="Times New Roman" w:hAnsi="Times New Roman" w:cs="Times New Roman"/>
          <w:sz w:val="28"/>
          <w:szCs w:val="28"/>
        </w:rPr>
        <w:t xml:space="preserve"> мероприятию «поиск работы» - осуществляет ежемесячную денежную выплату гражданину в размере половины </w:t>
      </w:r>
      <w:r w:rsidRPr="000A6D50">
        <w:rPr>
          <w:rFonts w:ascii="Times New Roman" w:eastAsia="Times New Roman" w:hAnsi="Times New Roman" w:cs="Times New Roman"/>
          <w:sz w:val="28"/>
          <w:szCs w:val="28"/>
        </w:rPr>
        <w:t>величины прожиточного минимума трудоспособного населения, установленного в субъекте Российской Федерации</w:t>
      </w:r>
      <w:r>
        <w:rPr>
          <w:rFonts w:ascii="Times New Roman" w:eastAsia="Times New Roman" w:hAnsi="Times New Roman" w:cs="Times New Roman"/>
          <w:sz w:val="28"/>
          <w:szCs w:val="28"/>
        </w:rPr>
        <w:t xml:space="preserve"> </w:t>
      </w:r>
      <w:r w:rsidRPr="00A24D44">
        <w:rPr>
          <w:rFonts w:ascii="Times New Roman" w:eastAsia="Times New Roman" w:hAnsi="Times New Roman" w:cs="Times New Roman"/>
          <w:sz w:val="28"/>
          <w:szCs w:val="28"/>
        </w:rPr>
        <w:t>за II квартал года, предшествующего году заключения социального контракта</w:t>
      </w:r>
      <w:r>
        <w:rPr>
          <w:rFonts w:ascii="Times New Roman" w:eastAsia="Times New Roman" w:hAnsi="Times New Roman" w:cs="Times New Roman"/>
          <w:sz w:val="28"/>
          <w:szCs w:val="28"/>
        </w:rPr>
        <w:t>, на срок прохождения гражданином обучения, но не более 3 месяцев, в случаях, предусмотренных подпунктом «г» пункта 9</w:t>
      </w:r>
      <w:r w:rsidR="002B1026">
        <w:rPr>
          <w:rFonts w:ascii="Times New Roman" w:eastAsia="Times New Roman" w:hAnsi="Times New Roman" w:cs="Times New Roman"/>
          <w:sz w:val="28"/>
          <w:szCs w:val="28"/>
        </w:rPr>
        <w:t xml:space="preserve"> правил предоставления субсидий.</w:t>
      </w:r>
    </w:p>
    <w:p w:rsidR="0066654F" w:rsidRDefault="002B1026" w:rsidP="000F2120">
      <w:pPr>
        <w:spacing w:line="312" w:lineRule="auto"/>
        <w:ind w:right="85"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иным основным мероприятиям социального контракта ежемесячная выплата на период прохождения гражданином обучения не осуществляется. </w:t>
      </w:r>
    </w:p>
    <w:p w:rsidR="0066654F" w:rsidRPr="0066654F" w:rsidRDefault="0066654F" w:rsidP="0066654F">
      <w:pPr>
        <w:spacing w:line="312" w:lineRule="auto"/>
        <w:ind w:right="85"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87AC1">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Pr="0066654F">
        <w:rPr>
          <w:rFonts w:ascii="Times New Roman" w:eastAsia="Times New Roman" w:hAnsi="Times New Roman" w:cs="Times New Roman"/>
          <w:sz w:val="28"/>
          <w:szCs w:val="28"/>
        </w:rPr>
        <w:t xml:space="preserve">С целью реализации </w:t>
      </w:r>
      <w:r>
        <w:rPr>
          <w:rFonts w:ascii="Times New Roman" w:eastAsia="Times New Roman" w:hAnsi="Times New Roman" w:cs="Times New Roman"/>
          <w:sz w:val="28"/>
          <w:szCs w:val="28"/>
        </w:rPr>
        <w:t xml:space="preserve">основных мероприятий </w:t>
      </w:r>
      <w:r w:rsidRPr="0066654F">
        <w:rPr>
          <w:rFonts w:ascii="Times New Roman" w:eastAsia="Times New Roman" w:hAnsi="Times New Roman" w:cs="Times New Roman"/>
          <w:sz w:val="28"/>
          <w:szCs w:val="28"/>
        </w:rPr>
        <w:t>орган социальной защиты населения, исходя из условий жизни гражданина (семьи гражданина), оказывает содействие в получении гражданином иных видов поддержки, в том числе:</w:t>
      </w:r>
    </w:p>
    <w:p w:rsidR="0066654F" w:rsidRPr="0066654F" w:rsidRDefault="0066654F" w:rsidP="0066654F">
      <w:pPr>
        <w:spacing w:line="312" w:lineRule="auto"/>
        <w:ind w:right="85" w:firstLine="851"/>
        <w:jc w:val="both"/>
        <w:rPr>
          <w:rFonts w:ascii="Times New Roman" w:eastAsia="Times New Roman" w:hAnsi="Times New Roman" w:cs="Times New Roman"/>
          <w:sz w:val="28"/>
          <w:szCs w:val="28"/>
        </w:rPr>
      </w:pPr>
      <w:r w:rsidRPr="0066654F">
        <w:rPr>
          <w:rFonts w:ascii="Times New Roman" w:eastAsia="Times New Roman" w:hAnsi="Times New Roman" w:cs="Times New Roman"/>
          <w:sz w:val="28"/>
          <w:szCs w:val="28"/>
        </w:rPr>
        <w:t xml:space="preserve">а) в получении </w:t>
      </w:r>
      <w:r>
        <w:rPr>
          <w:rFonts w:ascii="Times New Roman" w:eastAsia="Times New Roman" w:hAnsi="Times New Roman" w:cs="Times New Roman"/>
          <w:sz w:val="28"/>
          <w:szCs w:val="28"/>
        </w:rPr>
        <w:t>мер социальной поддержки;</w:t>
      </w:r>
    </w:p>
    <w:p w:rsidR="0066654F" w:rsidRPr="0066654F" w:rsidRDefault="0066654F" w:rsidP="0066654F">
      <w:pPr>
        <w:spacing w:line="312" w:lineRule="auto"/>
        <w:ind w:right="85" w:firstLine="851"/>
        <w:jc w:val="both"/>
        <w:rPr>
          <w:rFonts w:ascii="Times New Roman" w:eastAsia="Times New Roman" w:hAnsi="Times New Roman" w:cs="Times New Roman"/>
          <w:sz w:val="28"/>
          <w:szCs w:val="28"/>
        </w:rPr>
      </w:pPr>
      <w:r w:rsidRPr="0066654F">
        <w:rPr>
          <w:rFonts w:ascii="Times New Roman" w:eastAsia="Times New Roman" w:hAnsi="Times New Roman" w:cs="Times New Roman"/>
          <w:sz w:val="28"/>
          <w:szCs w:val="28"/>
        </w:rPr>
        <w:t>б) в направлении на ежегодное прохождение профилактического медицинского осмотра или диспансеризации, а также на проведение гражданином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66654F" w:rsidRPr="0066654F" w:rsidRDefault="0066654F" w:rsidP="0066654F">
      <w:pPr>
        <w:spacing w:line="312" w:lineRule="auto"/>
        <w:ind w:right="85" w:firstLine="851"/>
        <w:jc w:val="both"/>
        <w:rPr>
          <w:rFonts w:ascii="Times New Roman" w:eastAsia="Times New Roman" w:hAnsi="Times New Roman" w:cs="Times New Roman"/>
          <w:sz w:val="28"/>
          <w:szCs w:val="28"/>
        </w:rPr>
      </w:pPr>
      <w:r w:rsidRPr="0066654F">
        <w:rPr>
          <w:rFonts w:ascii="Times New Roman" w:eastAsia="Times New Roman" w:hAnsi="Times New Roman" w:cs="Times New Roman"/>
          <w:sz w:val="28"/>
          <w:szCs w:val="28"/>
        </w:rPr>
        <w:t>в) в направлении несовершеннолетних членов семьи гражданина в дошкольную образовательную организацию;</w:t>
      </w:r>
    </w:p>
    <w:p w:rsidR="003306B7" w:rsidRDefault="0066654F" w:rsidP="003306B7">
      <w:pPr>
        <w:spacing w:line="312" w:lineRule="auto"/>
        <w:ind w:right="85" w:firstLine="851"/>
        <w:jc w:val="both"/>
        <w:rPr>
          <w:rFonts w:ascii="Times New Roman" w:eastAsia="Times New Roman" w:hAnsi="Times New Roman" w:cs="Times New Roman"/>
          <w:sz w:val="28"/>
          <w:szCs w:val="28"/>
        </w:rPr>
      </w:pPr>
      <w:r w:rsidRPr="0066654F">
        <w:rPr>
          <w:rFonts w:ascii="Times New Roman" w:eastAsia="Times New Roman" w:hAnsi="Times New Roman" w:cs="Times New Roman"/>
          <w:sz w:val="28"/>
          <w:szCs w:val="28"/>
        </w:rPr>
        <w:t>г) в организации ухода за нетрудоспособными</w:t>
      </w:r>
      <w:r w:rsidR="003306B7">
        <w:rPr>
          <w:rFonts w:ascii="Times New Roman" w:eastAsia="Times New Roman" w:hAnsi="Times New Roman" w:cs="Times New Roman"/>
          <w:sz w:val="28"/>
          <w:szCs w:val="28"/>
        </w:rPr>
        <w:t>.</w:t>
      </w:r>
    </w:p>
    <w:p w:rsidR="003306B7" w:rsidRDefault="003306B7" w:rsidP="0066654F">
      <w:pPr>
        <w:spacing w:line="312" w:lineRule="auto"/>
        <w:ind w:right="85"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этом куратор социального контракта информирует гражданина о получении иных мер социальной поддержки, на которые может претендовать гражданин (члены семьи гражданина) в зависимости от его условий жизни (условий жизни его семьи). </w:t>
      </w:r>
    </w:p>
    <w:p w:rsidR="00281B89" w:rsidRPr="00D8154B" w:rsidRDefault="002947BE"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4</w:t>
      </w:r>
      <w:r w:rsidR="00187AC1">
        <w:rPr>
          <w:rFonts w:ascii="Times New Roman" w:hAnsi="Times New Roman" w:cs="Times New Roman"/>
          <w:sz w:val="28"/>
          <w:szCs w:val="28"/>
        </w:rPr>
        <w:t>1</w:t>
      </w:r>
      <w:r w:rsidR="00281B89" w:rsidRPr="00D8154B">
        <w:rPr>
          <w:rFonts w:ascii="Times New Roman" w:hAnsi="Times New Roman" w:cs="Times New Roman"/>
          <w:sz w:val="28"/>
          <w:szCs w:val="28"/>
        </w:rPr>
        <w:t>. Срок действия социального контракта устанавливается на следующий период:</w:t>
      </w:r>
    </w:p>
    <w:p w:rsidR="00281B89" w:rsidRPr="00D8154B" w:rsidRDefault="00281B89"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 xml:space="preserve">по </w:t>
      </w:r>
      <w:r w:rsidR="0092648A">
        <w:rPr>
          <w:rFonts w:ascii="Times New Roman" w:hAnsi="Times New Roman" w:cs="Times New Roman"/>
          <w:sz w:val="28"/>
          <w:szCs w:val="28"/>
        </w:rPr>
        <w:t xml:space="preserve">основному </w:t>
      </w:r>
      <w:r w:rsidRPr="00D8154B">
        <w:rPr>
          <w:rFonts w:ascii="Times New Roman" w:hAnsi="Times New Roman" w:cs="Times New Roman"/>
          <w:sz w:val="28"/>
          <w:szCs w:val="28"/>
        </w:rPr>
        <w:t>мероприятию «поиск работы» - не более чем на 9 месяцев;</w:t>
      </w:r>
    </w:p>
    <w:p w:rsidR="00281B89" w:rsidRPr="00D8154B" w:rsidRDefault="0092648A"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по основному</w:t>
      </w:r>
      <w:r w:rsidRPr="00D8154B">
        <w:rPr>
          <w:rFonts w:ascii="Times New Roman" w:hAnsi="Times New Roman" w:cs="Times New Roman"/>
          <w:sz w:val="28"/>
          <w:szCs w:val="28"/>
        </w:rPr>
        <w:t xml:space="preserve"> </w:t>
      </w:r>
      <w:r w:rsidR="00281B89" w:rsidRPr="00D8154B">
        <w:rPr>
          <w:rFonts w:ascii="Times New Roman" w:hAnsi="Times New Roman" w:cs="Times New Roman"/>
          <w:sz w:val="28"/>
          <w:szCs w:val="28"/>
        </w:rPr>
        <w:t>мероприятию «осуществление индивидуальной предпринимательской деятельности» - не более чем на 12 месяцев;</w:t>
      </w:r>
    </w:p>
    <w:p w:rsidR="00281B89" w:rsidRPr="00D8154B" w:rsidRDefault="00281B89"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по</w:t>
      </w:r>
      <w:r w:rsidR="0092648A">
        <w:rPr>
          <w:rFonts w:ascii="Times New Roman" w:hAnsi="Times New Roman" w:cs="Times New Roman"/>
          <w:sz w:val="28"/>
          <w:szCs w:val="28"/>
        </w:rPr>
        <w:t xml:space="preserve"> основному</w:t>
      </w:r>
      <w:r w:rsidRPr="00D8154B">
        <w:rPr>
          <w:rFonts w:ascii="Times New Roman" w:hAnsi="Times New Roman" w:cs="Times New Roman"/>
          <w:sz w:val="28"/>
          <w:szCs w:val="28"/>
        </w:rPr>
        <w:t xml:space="preserve"> мероприятию «ведение личного подсобного хозяйства» - не более чем на </w:t>
      </w:r>
      <w:r>
        <w:rPr>
          <w:rFonts w:ascii="Times New Roman" w:hAnsi="Times New Roman" w:cs="Times New Roman"/>
          <w:sz w:val="28"/>
          <w:szCs w:val="28"/>
        </w:rPr>
        <w:t>12</w:t>
      </w:r>
      <w:r w:rsidRPr="00D8154B">
        <w:rPr>
          <w:rFonts w:ascii="Times New Roman" w:hAnsi="Times New Roman" w:cs="Times New Roman"/>
          <w:sz w:val="28"/>
          <w:szCs w:val="28"/>
        </w:rPr>
        <w:t xml:space="preserve"> месяцев;</w:t>
      </w:r>
    </w:p>
    <w:p w:rsidR="00281B89" w:rsidRPr="00D8154B" w:rsidRDefault="00281B89"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по</w:t>
      </w:r>
      <w:r w:rsidR="0092648A">
        <w:rPr>
          <w:rFonts w:ascii="Times New Roman" w:hAnsi="Times New Roman" w:cs="Times New Roman"/>
          <w:sz w:val="28"/>
          <w:szCs w:val="28"/>
        </w:rPr>
        <w:t xml:space="preserve"> основному</w:t>
      </w:r>
      <w:r w:rsidRPr="00D8154B">
        <w:rPr>
          <w:rFonts w:ascii="Times New Roman" w:hAnsi="Times New Roman" w:cs="Times New Roman"/>
          <w:sz w:val="28"/>
          <w:szCs w:val="28"/>
        </w:rPr>
        <w:t xml:space="preserve"> мероприятию «</w:t>
      </w:r>
      <w:r w:rsidRPr="00D8154B">
        <w:rPr>
          <w:rFonts w:ascii="Times New Roman" w:eastAsia="Times New Roman" w:hAnsi="Times New Roman" w:cs="Times New Roman"/>
          <w:sz w:val="28"/>
          <w:szCs w:val="28"/>
        </w:rPr>
        <w:t>осуществление иных мероприятий, направленных на преодоление гражданином трудной</w:t>
      </w:r>
      <w:r w:rsidR="0092648A">
        <w:rPr>
          <w:rFonts w:ascii="Times New Roman" w:eastAsia="Times New Roman" w:hAnsi="Times New Roman" w:cs="Times New Roman"/>
          <w:sz w:val="28"/>
          <w:szCs w:val="28"/>
        </w:rPr>
        <w:t xml:space="preserve"> жизненной ситуации» - не более </w:t>
      </w:r>
      <w:r w:rsidRPr="00D8154B">
        <w:rPr>
          <w:rFonts w:ascii="Times New Roman" w:eastAsia="Times New Roman" w:hAnsi="Times New Roman" w:cs="Times New Roman"/>
          <w:sz w:val="28"/>
          <w:szCs w:val="28"/>
        </w:rPr>
        <w:t>чем на 6 месяцев.</w:t>
      </w:r>
    </w:p>
    <w:p w:rsidR="00281B89" w:rsidRPr="00D8154B" w:rsidRDefault="00281B89"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 xml:space="preserve">Программа социальной адаптации устанавливается на срок действия социального контракта. </w:t>
      </w:r>
    </w:p>
    <w:p w:rsidR="002B1026" w:rsidRDefault="002947BE"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42</w:t>
      </w:r>
      <w:r w:rsidR="0028708A">
        <w:rPr>
          <w:rFonts w:ascii="Times New Roman" w:hAnsi="Times New Roman" w:cs="Times New Roman"/>
          <w:sz w:val="28"/>
          <w:szCs w:val="28"/>
        </w:rPr>
        <w:t xml:space="preserve">. </w:t>
      </w:r>
      <w:r w:rsidR="00281B89" w:rsidRPr="00D8154B">
        <w:rPr>
          <w:rFonts w:ascii="Times New Roman" w:hAnsi="Times New Roman" w:cs="Times New Roman"/>
          <w:sz w:val="28"/>
          <w:szCs w:val="28"/>
        </w:rPr>
        <w:t>В течение последнего месяца действия социального контракта орган социальной защиты населения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w:t>
      </w:r>
      <w:r w:rsidR="00281B89" w:rsidRPr="0015224F">
        <w:rPr>
          <w:rFonts w:ascii="Times New Roman" w:hAnsi="Times New Roman" w:cs="Times New Roman"/>
          <w:sz w:val="28"/>
          <w:szCs w:val="28"/>
        </w:rPr>
        <w:t xml:space="preserve"> </w:t>
      </w:r>
    </w:p>
    <w:p w:rsidR="00281B89" w:rsidRDefault="002947BE"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43</w:t>
      </w:r>
      <w:r w:rsidR="0028708A">
        <w:rPr>
          <w:rFonts w:ascii="Times New Roman" w:hAnsi="Times New Roman" w:cs="Times New Roman"/>
          <w:sz w:val="28"/>
          <w:szCs w:val="28"/>
        </w:rPr>
        <w:t xml:space="preserve">. </w:t>
      </w:r>
      <w:r w:rsidR="00281B89" w:rsidRPr="00D8154B">
        <w:rPr>
          <w:rFonts w:ascii="Times New Roman" w:hAnsi="Times New Roman" w:cs="Times New Roman"/>
          <w:sz w:val="28"/>
          <w:szCs w:val="28"/>
        </w:rPr>
        <w:t>В программу социальной адаптации могут быть внесены изменения по взаимному согласию получателя государственной социальной помощи на основании социального контракта и ор</w:t>
      </w:r>
      <w:r w:rsidR="002B1026">
        <w:rPr>
          <w:rFonts w:ascii="Times New Roman" w:hAnsi="Times New Roman" w:cs="Times New Roman"/>
          <w:sz w:val="28"/>
          <w:szCs w:val="28"/>
        </w:rPr>
        <w:t>гана социальной защиты населения</w:t>
      </w:r>
      <w:r w:rsidR="00281B89" w:rsidRPr="00D8154B">
        <w:rPr>
          <w:rFonts w:ascii="Times New Roman" w:hAnsi="Times New Roman" w:cs="Times New Roman"/>
          <w:sz w:val="28"/>
          <w:szCs w:val="28"/>
        </w:rPr>
        <w:t>.</w:t>
      </w:r>
    </w:p>
    <w:p w:rsidR="002B1026" w:rsidRPr="00D8154B" w:rsidRDefault="002B1026"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Решение о внесении изменений в программу социальной адаптации или о продлении срока действия социального контракта принимается на заседании межведомственной комиссии в течение 5 рабочих дней с момента внесения куратором соответствующих предложений.</w:t>
      </w:r>
    </w:p>
    <w:p w:rsidR="00281B89" w:rsidRPr="00D8154B" w:rsidRDefault="00281B89"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Продление срока действия социального контракта и внесение изменений в программу социальной адаптации оформляется дополнительным соглашением к социальному контракту.</w:t>
      </w:r>
    </w:p>
    <w:p w:rsidR="00281B89" w:rsidRDefault="002947BE"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44</w:t>
      </w:r>
      <w:r w:rsidR="0028708A">
        <w:rPr>
          <w:rFonts w:ascii="Times New Roman" w:hAnsi="Times New Roman" w:cs="Times New Roman"/>
          <w:sz w:val="28"/>
          <w:szCs w:val="28"/>
        </w:rPr>
        <w:t xml:space="preserve">. </w:t>
      </w:r>
      <w:r w:rsidR="00281B89" w:rsidRPr="00D8154B">
        <w:rPr>
          <w:rFonts w:ascii="Times New Roman" w:hAnsi="Times New Roman" w:cs="Times New Roman"/>
          <w:sz w:val="28"/>
          <w:szCs w:val="28"/>
        </w:rPr>
        <w:t>Социальный контракт может быть досрочно прекращен по взаимному согласию получателя государственной социальной помощи на основании социального контракта и органа социальной защиты населения.</w:t>
      </w:r>
    </w:p>
    <w:p w:rsidR="00CC37F7" w:rsidRDefault="002947BE"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45</w:t>
      </w:r>
      <w:r w:rsidR="00CC37F7">
        <w:rPr>
          <w:rFonts w:ascii="Times New Roman" w:hAnsi="Times New Roman" w:cs="Times New Roman"/>
          <w:sz w:val="28"/>
          <w:szCs w:val="28"/>
        </w:rPr>
        <w:t xml:space="preserve">. В течение действия срока социального контракта гражданину оказывается полная информационная, методологическая и юридическая поддержка со стороны куратора, а также </w:t>
      </w:r>
      <w:r w:rsidR="00640DFB">
        <w:rPr>
          <w:rFonts w:ascii="Times New Roman" w:hAnsi="Times New Roman" w:cs="Times New Roman"/>
          <w:sz w:val="28"/>
          <w:szCs w:val="28"/>
        </w:rPr>
        <w:t>органов,</w:t>
      </w:r>
      <w:r w:rsidR="00CC37F7">
        <w:rPr>
          <w:rFonts w:ascii="Times New Roman" w:hAnsi="Times New Roman" w:cs="Times New Roman"/>
          <w:sz w:val="28"/>
          <w:szCs w:val="28"/>
        </w:rPr>
        <w:t xml:space="preserve"> указанных в пункте </w:t>
      </w:r>
      <w:r w:rsidR="00F6740B">
        <w:rPr>
          <w:rFonts w:ascii="Times New Roman" w:hAnsi="Times New Roman" w:cs="Times New Roman"/>
          <w:sz w:val="28"/>
          <w:szCs w:val="28"/>
        </w:rPr>
        <w:t xml:space="preserve">22 </w:t>
      </w:r>
      <w:r w:rsidR="00CC37F7">
        <w:rPr>
          <w:rFonts w:ascii="Times New Roman" w:hAnsi="Times New Roman" w:cs="Times New Roman"/>
          <w:sz w:val="28"/>
          <w:szCs w:val="28"/>
        </w:rPr>
        <w:t>настоящих Мето</w:t>
      </w:r>
      <w:r w:rsidR="003911A8">
        <w:rPr>
          <w:rFonts w:ascii="Times New Roman" w:hAnsi="Times New Roman" w:cs="Times New Roman"/>
          <w:sz w:val="28"/>
          <w:szCs w:val="28"/>
        </w:rPr>
        <w:t>дических рекомендаций, по вопросам, касающимся выполнения мероприятий программы социальной адаптации.</w:t>
      </w:r>
    </w:p>
    <w:p w:rsidR="00D16C67" w:rsidRPr="00D8154B" w:rsidRDefault="002947BE"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46</w:t>
      </w:r>
      <w:r w:rsidR="00D16C67">
        <w:rPr>
          <w:rFonts w:ascii="Times New Roman" w:hAnsi="Times New Roman" w:cs="Times New Roman"/>
          <w:sz w:val="28"/>
          <w:szCs w:val="28"/>
        </w:rPr>
        <w:t xml:space="preserve">. </w:t>
      </w:r>
      <w:r w:rsidR="00D16C67" w:rsidRPr="00D8154B">
        <w:rPr>
          <w:rFonts w:ascii="Times New Roman" w:hAnsi="Times New Roman" w:cs="Times New Roman"/>
          <w:sz w:val="28"/>
          <w:szCs w:val="28"/>
        </w:rPr>
        <w:t>Органу социальной защиты населения рекомендуется досрочно прекратить социальный контракт в одностороннем порядке в случае:</w:t>
      </w:r>
    </w:p>
    <w:p w:rsidR="00D16C67" w:rsidRPr="00D8154B" w:rsidRDefault="00D16C6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смерти гражданина;</w:t>
      </w:r>
    </w:p>
    <w:p w:rsidR="00D16C67" w:rsidRPr="00D8154B" w:rsidRDefault="00D16C6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невыполнения получателем государственной социальной помощи на основании социального контракта без уважительных причин, перечень которых утверждается нормативным правом актом субъекта Российской Федерации, условий социального контракта и (или) мероприятий программы социальной адаптации;</w:t>
      </w:r>
    </w:p>
    <w:p w:rsidR="00D16C67" w:rsidRDefault="00D16C67" w:rsidP="005933A5">
      <w:pPr>
        <w:spacing w:line="312" w:lineRule="auto"/>
        <w:ind w:right="85" w:firstLine="851"/>
        <w:jc w:val="both"/>
        <w:rPr>
          <w:rFonts w:ascii="Times New Roman" w:hAnsi="Times New Roman" w:cs="Times New Roman"/>
          <w:sz w:val="28"/>
          <w:szCs w:val="28"/>
        </w:rPr>
      </w:pPr>
      <w:r w:rsidRPr="00D16C67">
        <w:rPr>
          <w:rFonts w:ascii="Times New Roman" w:hAnsi="Times New Roman" w:cs="Times New Roman"/>
          <w:sz w:val="28"/>
          <w:szCs w:val="28"/>
        </w:rPr>
        <w:t>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w:t>
      </w:r>
      <w:r w:rsidR="00B8058F">
        <w:rPr>
          <w:rFonts w:ascii="Times New Roman" w:hAnsi="Times New Roman" w:cs="Times New Roman"/>
          <w:sz w:val="28"/>
          <w:szCs w:val="28"/>
        </w:rPr>
        <w:t xml:space="preserve"> заявителем</w:t>
      </w:r>
      <w:r w:rsidRPr="00D16C67">
        <w:rPr>
          <w:rFonts w:ascii="Times New Roman" w:hAnsi="Times New Roman" w:cs="Times New Roman"/>
          <w:sz w:val="28"/>
          <w:szCs w:val="28"/>
        </w:rPr>
        <w:t xml:space="preserve"> сведений.</w:t>
      </w:r>
    </w:p>
    <w:p w:rsidR="00D16C67" w:rsidRPr="00D8154B" w:rsidRDefault="002947BE"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47</w:t>
      </w:r>
      <w:r w:rsidR="00D16C67" w:rsidRPr="00D8154B">
        <w:rPr>
          <w:rFonts w:ascii="Times New Roman" w:hAnsi="Times New Roman" w:cs="Times New Roman"/>
          <w:sz w:val="28"/>
          <w:szCs w:val="28"/>
        </w:rPr>
        <w:t xml:space="preserve">. В случае невыполнения на протяжении месяца получателем государственной социальной помощи на основании социального контракта по уважительным причинам условий социального контракта и (или) мероприятий программы социальной адаптации и при недостижении взаимного согласия о внесении изменений в программу социальной адаптации рекомендуется </w:t>
      </w:r>
      <w:r w:rsidR="00D16C67">
        <w:rPr>
          <w:rFonts w:ascii="Times New Roman" w:hAnsi="Times New Roman" w:cs="Times New Roman"/>
          <w:sz w:val="28"/>
          <w:szCs w:val="28"/>
        </w:rPr>
        <w:t xml:space="preserve">куратору, </w:t>
      </w:r>
      <w:r w:rsidR="00D16C67" w:rsidRPr="00D8154B">
        <w:rPr>
          <w:rFonts w:ascii="Times New Roman" w:hAnsi="Times New Roman" w:cs="Times New Roman"/>
          <w:sz w:val="28"/>
          <w:szCs w:val="28"/>
        </w:rPr>
        <w:t>вынести на заседание межведомственной комиссии в целях разработки соответствующей рекомендации предложение:</w:t>
      </w:r>
    </w:p>
    <w:p w:rsidR="00D16C67" w:rsidRPr="00D8154B" w:rsidRDefault="00D16C6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 xml:space="preserve">о продлении срока действия социального контракта; </w:t>
      </w:r>
    </w:p>
    <w:p w:rsidR="00D16C67" w:rsidRPr="00D8154B" w:rsidRDefault="00D16C6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 xml:space="preserve">о внесении изменений в программу социальной адаптации; </w:t>
      </w:r>
    </w:p>
    <w:p w:rsidR="00D16C67" w:rsidRPr="00D8154B" w:rsidRDefault="00D16C6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о продлении срока действия социального контракта и внесении изменений в программу социальной адаптации;</w:t>
      </w:r>
    </w:p>
    <w:p w:rsidR="00D16C67" w:rsidRPr="00D8154B" w:rsidRDefault="00D16C6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о досрочном прекращении социального контракта.</w:t>
      </w:r>
    </w:p>
    <w:p w:rsidR="00D16C67" w:rsidRPr="00D8154B" w:rsidRDefault="00D16C6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 xml:space="preserve">Внесение соответствующей рекомендации может осуществляться на заседании межведомственной комиссии. </w:t>
      </w:r>
    </w:p>
    <w:p w:rsidR="00D16C67" w:rsidRDefault="00D16C67" w:rsidP="000F2120">
      <w:pPr>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В отношении получателей государственной социальной помощи на основании социального контракта, указанных в абзаце первом настоящего пункта Методических рекомендаций, органу социальной защиты населения рекомендуется принять решение о продлении срока действия социального контракта, изменению условий социального контракта, внесении изменений в программу социальной адаптации или досрочном прекращении социального контракта с учетом рекомендации межведомственной комиссии.</w:t>
      </w:r>
    </w:p>
    <w:p w:rsidR="00D16C67" w:rsidRPr="00EC58C7" w:rsidRDefault="002947BE"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48</w:t>
      </w:r>
      <w:r w:rsidR="00D16C67" w:rsidRPr="00D8154B">
        <w:rPr>
          <w:rFonts w:ascii="Times New Roman" w:hAnsi="Times New Roman" w:cs="Times New Roman"/>
          <w:sz w:val="28"/>
          <w:szCs w:val="28"/>
        </w:rPr>
        <w:t xml:space="preserve">. В случае досрочного прекращения социального контракта в связи с невыполнением гражданином по уважительным причинам условий социального контракта, мероприятий программы социальной адаптации повторное заявление данного гражданина об оказании государственной социальной помощи на основании социального контракта может быть рассмотрено органом социальной защиты населения вне зависимости от времени, прошедшего после даты досрочного прекращения предыдущего социального контракта. В иных случаях органу социальной защиты населения рекомендуется рассматривать повторное заявление гражданина об оказании государственной социальной помощи на основании социального контракта не ранее, чем по истечение двенадцати месяцев с даты досрочного </w:t>
      </w:r>
      <w:r w:rsidR="00D16C67" w:rsidRPr="00EC58C7">
        <w:rPr>
          <w:rFonts w:ascii="Times New Roman" w:hAnsi="Times New Roman" w:cs="Times New Roman"/>
          <w:sz w:val="28"/>
          <w:szCs w:val="28"/>
        </w:rPr>
        <w:t>прекращения предыдущего социального контракта.</w:t>
      </w:r>
    </w:p>
    <w:p w:rsidR="00D16C67" w:rsidRDefault="002947BE"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49</w:t>
      </w:r>
      <w:r w:rsidR="00D16C67" w:rsidRPr="00EC58C7">
        <w:rPr>
          <w:rFonts w:ascii="Times New Roman" w:hAnsi="Times New Roman" w:cs="Times New Roman"/>
          <w:sz w:val="28"/>
          <w:szCs w:val="28"/>
        </w:rPr>
        <w:t>. Примерный печень причин, являющихся уважительными, приведен в Приложении № 3 к настоя</w:t>
      </w:r>
      <w:r w:rsidR="0094117D">
        <w:rPr>
          <w:rFonts w:ascii="Times New Roman" w:hAnsi="Times New Roman" w:cs="Times New Roman"/>
          <w:sz w:val="28"/>
          <w:szCs w:val="28"/>
        </w:rPr>
        <w:t>щим Методическим рекомендациям.</w:t>
      </w:r>
    </w:p>
    <w:p w:rsidR="00D6735C" w:rsidRDefault="002947BE"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50</w:t>
      </w:r>
      <w:r w:rsidR="0094117D">
        <w:rPr>
          <w:rFonts w:ascii="Times New Roman" w:hAnsi="Times New Roman" w:cs="Times New Roman"/>
          <w:sz w:val="28"/>
          <w:szCs w:val="28"/>
        </w:rPr>
        <w:t>. Социальный контракт расторгается досрочно, если был установлен факт нецелевого расходования гражданином выплаченных денежных средств, ес</w:t>
      </w:r>
      <w:r w:rsidR="002835C4">
        <w:rPr>
          <w:rFonts w:ascii="Times New Roman" w:hAnsi="Times New Roman" w:cs="Times New Roman"/>
          <w:sz w:val="28"/>
          <w:szCs w:val="28"/>
        </w:rPr>
        <w:t>ли направление расходования было</w:t>
      </w:r>
      <w:r w:rsidR="0094117D">
        <w:rPr>
          <w:rFonts w:ascii="Times New Roman" w:hAnsi="Times New Roman" w:cs="Times New Roman"/>
          <w:sz w:val="28"/>
          <w:szCs w:val="28"/>
        </w:rPr>
        <w:t xml:space="preserve"> закреплено социальным контрактом.</w:t>
      </w:r>
    </w:p>
    <w:p w:rsidR="00281B89" w:rsidRDefault="0094117D"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Социальный контракт расторгается досрочно, если гражданином были предоставлены недостоверные документы, подтверждающие факт целевого расходования средств.</w:t>
      </w:r>
    </w:p>
    <w:p w:rsidR="0094117D" w:rsidRDefault="0094117D"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Перечень документов, подтверждающих факт целевого расходования средств</w:t>
      </w:r>
      <w:r w:rsidR="00D6735C">
        <w:rPr>
          <w:rFonts w:ascii="Times New Roman" w:hAnsi="Times New Roman" w:cs="Times New Roman"/>
          <w:sz w:val="28"/>
          <w:szCs w:val="28"/>
        </w:rPr>
        <w:t>,</w:t>
      </w:r>
      <w:r w:rsidR="00F6740B">
        <w:rPr>
          <w:rFonts w:ascii="Times New Roman" w:hAnsi="Times New Roman" w:cs="Times New Roman"/>
          <w:sz w:val="28"/>
          <w:szCs w:val="28"/>
        </w:rPr>
        <w:t xml:space="preserve"> приведен в Приложении № 4</w:t>
      </w:r>
      <w:r>
        <w:rPr>
          <w:rFonts w:ascii="Times New Roman" w:hAnsi="Times New Roman" w:cs="Times New Roman"/>
          <w:sz w:val="28"/>
          <w:szCs w:val="28"/>
        </w:rPr>
        <w:t xml:space="preserve"> настоящих Методических Рекомендаций.</w:t>
      </w:r>
    </w:p>
    <w:p w:rsidR="0094117D" w:rsidRDefault="002947BE" w:rsidP="000F2120">
      <w:pPr>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51</w:t>
      </w:r>
      <w:r w:rsidR="00D6735C">
        <w:rPr>
          <w:rFonts w:ascii="Times New Roman" w:hAnsi="Times New Roman" w:cs="Times New Roman"/>
          <w:sz w:val="28"/>
          <w:szCs w:val="28"/>
        </w:rPr>
        <w:t>. При досрочном расторжении социального контракта по причинам, не являющимся уважительными, куратором готовится отчет о причинах расторжения такого социального контракта.</w:t>
      </w:r>
    </w:p>
    <w:p w:rsidR="00281B89" w:rsidRPr="00C24325" w:rsidRDefault="00281B89" w:rsidP="00640DFB">
      <w:pPr>
        <w:keepNext/>
        <w:keepLines/>
        <w:tabs>
          <w:tab w:val="left" w:pos="142"/>
        </w:tabs>
        <w:spacing w:line="312" w:lineRule="auto"/>
        <w:ind w:right="85"/>
        <w:jc w:val="both"/>
        <w:rPr>
          <w:rFonts w:ascii="Times New Roman" w:hAnsi="Times New Roman" w:cs="Times New Roman"/>
          <w:b/>
          <w:sz w:val="28"/>
          <w:szCs w:val="28"/>
        </w:rPr>
      </w:pPr>
    </w:p>
    <w:p w:rsidR="00D42BD1" w:rsidRDefault="00F82295" w:rsidP="005933A5">
      <w:pPr>
        <w:pStyle w:val="a3"/>
        <w:keepNext/>
        <w:keepLines/>
        <w:tabs>
          <w:tab w:val="left" w:pos="142"/>
        </w:tabs>
        <w:spacing w:line="312" w:lineRule="auto"/>
        <w:ind w:left="0" w:right="85" w:firstLine="851"/>
        <w:jc w:val="center"/>
        <w:rPr>
          <w:rFonts w:ascii="Times New Roman" w:hAnsi="Times New Roman" w:cs="Times New Roman"/>
          <w:b/>
          <w:sz w:val="28"/>
          <w:szCs w:val="28"/>
        </w:rPr>
      </w:pPr>
      <w:r>
        <w:rPr>
          <w:rFonts w:ascii="Times New Roman" w:hAnsi="Times New Roman" w:cs="Times New Roman"/>
          <w:b/>
          <w:sz w:val="28"/>
          <w:szCs w:val="28"/>
          <w:lang w:val="en-US"/>
        </w:rPr>
        <w:t>VI</w:t>
      </w:r>
      <w:r w:rsidRPr="00F82295">
        <w:rPr>
          <w:rFonts w:ascii="Times New Roman" w:hAnsi="Times New Roman" w:cs="Times New Roman"/>
          <w:b/>
          <w:sz w:val="28"/>
          <w:szCs w:val="28"/>
        </w:rPr>
        <w:t xml:space="preserve">. </w:t>
      </w:r>
      <w:r w:rsidR="00D42BD1" w:rsidRPr="0093213B">
        <w:rPr>
          <w:rFonts w:ascii="Times New Roman" w:hAnsi="Times New Roman" w:cs="Times New Roman"/>
          <w:b/>
          <w:sz w:val="28"/>
          <w:szCs w:val="28"/>
        </w:rPr>
        <w:t>Мониторинг эффективности оказания государственной социальной помощи на основании социального контракта</w:t>
      </w:r>
    </w:p>
    <w:p w:rsidR="00281B89" w:rsidRDefault="00281B89" w:rsidP="000F2120">
      <w:pPr>
        <w:pStyle w:val="a3"/>
        <w:keepNext/>
        <w:keepLines/>
        <w:tabs>
          <w:tab w:val="left" w:pos="142"/>
        </w:tabs>
        <w:spacing w:line="312" w:lineRule="auto"/>
        <w:ind w:left="0" w:right="85" w:firstLine="851"/>
        <w:jc w:val="both"/>
        <w:rPr>
          <w:rFonts w:ascii="Times New Roman" w:hAnsi="Times New Roman" w:cs="Times New Roman"/>
          <w:b/>
          <w:sz w:val="28"/>
          <w:szCs w:val="28"/>
        </w:rPr>
      </w:pPr>
    </w:p>
    <w:p w:rsidR="00281B89" w:rsidRPr="00D8154B" w:rsidRDefault="002947BE" w:rsidP="000F2120">
      <w:pPr>
        <w:tabs>
          <w:tab w:val="left" w:pos="1392"/>
        </w:tabs>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5</w:t>
      </w:r>
      <w:r w:rsidR="00187AC1">
        <w:rPr>
          <w:rFonts w:ascii="Times New Roman" w:hAnsi="Times New Roman" w:cs="Times New Roman"/>
          <w:sz w:val="28"/>
          <w:szCs w:val="28"/>
        </w:rPr>
        <w:t>2</w:t>
      </w:r>
      <w:r w:rsidR="00281B89" w:rsidRPr="00D8154B">
        <w:rPr>
          <w:rFonts w:ascii="Times New Roman" w:hAnsi="Times New Roman" w:cs="Times New Roman"/>
          <w:sz w:val="28"/>
          <w:szCs w:val="28"/>
        </w:rPr>
        <w:t>. Мониторинг эффективности оказания государственной социальной помощи на основании социального контракта проводится органом социальной защиты населения в порядке, установленном нормативным правовым актом субъекта Российской Федерации.</w:t>
      </w:r>
    </w:p>
    <w:p w:rsidR="00281B89" w:rsidRPr="00D8154B" w:rsidRDefault="002947BE" w:rsidP="000F2120">
      <w:pPr>
        <w:tabs>
          <w:tab w:val="left" w:pos="1392"/>
        </w:tabs>
        <w:spacing w:line="312" w:lineRule="auto"/>
        <w:ind w:right="85" w:firstLine="851"/>
        <w:jc w:val="both"/>
        <w:rPr>
          <w:rFonts w:ascii="Times New Roman" w:hAnsi="Times New Roman" w:cs="Times New Roman"/>
          <w:sz w:val="28"/>
          <w:szCs w:val="28"/>
        </w:rPr>
      </w:pPr>
      <w:r>
        <w:rPr>
          <w:rFonts w:ascii="Times New Roman" w:hAnsi="Times New Roman" w:cs="Times New Roman"/>
          <w:sz w:val="28"/>
          <w:szCs w:val="28"/>
        </w:rPr>
        <w:t>5</w:t>
      </w:r>
      <w:r w:rsidR="00187AC1">
        <w:rPr>
          <w:rFonts w:ascii="Times New Roman" w:hAnsi="Times New Roman" w:cs="Times New Roman"/>
          <w:sz w:val="28"/>
          <w:szCs w:val="28"/>
        </w:rPr>
        <w:t>3</w:t>
      </w:r>
      <w:r w:rsidR="00281B89" w:rsidRPr="00D8154B">
        <w:rPr>
          <w:rFonts w:ascii="Times New Roman" w:hAnsi="Times New Roman" w:cs="Times New Roman"/>
          <w:sz w:val="28"/>
          <w:szCs w:val="28"/>
        </w:rPr>
        <w:t>. Органом социальной защиты населения проводится ежемесячный мониторинг условий жизни гражданина (семьи гражданина) в течение 12 месяцев со дня окончания срока действия социального контракта.</w:t>
      </w:r>
    </w:p>
    <w:p w:rsidR="00281B89" w:rsidRPr="00D8154B" w:rsidRDefault="00BA4CAA" w:rsidP="000F2120">
      <w:pPr>
        <w:tabs>
          <w:tab w:val="left" w:pos="1392"/>
        </w:tabs>
        <w:spacing w:line="312" w:lineRule="auto"/>
        <w:ind w:right="85" w:firstLine="851"/>
        <w:jc w:val="both"/>
        <w:rPr>
          <w:rFonts w:ascii="Times New Roman" w:eastAsia="Times New Roman" w:hAnsi="Times New Roman" w:cs="Times New Roman"/>
          <w:sz w:val="28"/>
          <w:szCs w:val="28"/>
        </w:rPr>
      </w:pPr>
      <w:r>
        <w:rPr>
          <w:rFonts w:ascii="Times New Roman" w:hAnsi="Times New Roman" w:cs="Times New Roman"/>
          <w:sz w:val="28"/>
          <w:szCs w:val="28"/>
        </w:rPr>
        <w:t>5</w:t>
      </w:r>
      <w:r w:rsidR="00187AC1">
        <w:rPr>
          <w:rFonts w:ascii="Times New Roman" w:hAnsi="Times New Roman" w:cs="Times New Roman"/>
          <w:sz w:val="28"/>
          <w:szCs w:val="28"/>
        </w:rPr>
        <w:t>4</w:t>
      </w:r>
      <w:r w:rsidR="00281B89" w:rsidRPr="00D8154B">
        <w:rPr>
          <w:rFonts w:ascii="Times New Roman" w:hAnsi="Times New Roman" w:cs="Times New Roman"/>
          <w:sz w:val="28"/>
          <w:szCs w:val="28"/>
        </w:rPr>
        <w:t xml:space="preserve">. Мониторинг </w:t>
      </w:r>
      <w:r w:rsidR="00281B89" w:rsidRPr="00D8154B">
        <w:rPr>
          <w:rFonts w:ascii="Times New Roman" w:eastAsia="Times New Roman" w:hAnsi="Times New Roman" w:cs="Times New Roman"/>
          <w:sz w:val="28"/>
          <w:szCs w:val="28"/>
        </w:rPr>
        <w:t>эффективности оказания государственной социальной помощи на основании социального контракта проводится органом социальной защиты</w:t>
      </w:r>
      <w:r w:rsidR="00281B89">
        <w:rPr>
          <w:rFonts w:ascii="Times New Roman" w:eastAsia="Times New Roman" w:hAnsi="Times New Roman" w:cs="Times New Roman"/>
          <w:sz w:val="28"/>
          <w:szCs w:val="28"/>
        </w:rPr>
        <w:t xml:space="preserve"> населения после окончания срока действия социального контракта</w:t>
      </w:r>
      <w:r w:rsidR="00281B89" w:rsidRPr="00D8154B">
        <w:rPr>
          <w:rFonts w:ascii="Times New Roman" w:eastAsia="Times New Roman" w:hAnsi="Times New Roman" w:cs="Times New Roman"/>
          <w:sz w:val="28"/>
          <w:szCs w:val="28"/>
        </w:rPr>
        <w:t xml:space="preserve"> с целью проверки следующих фактов:</w:t>
      </w:r>
    </w:p>
    <w:p w:rsidR="00281B89" w:rsidRPr="00D8154B" w:rsidRDefault="00281B89" w:rsidP="000F2120">
      <w:pPr>
        <w:tabs>
          <w:tab w:val="left" w:pos="1392"/>
        </w:tabs>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по</w:t>
      </w:r>
      <w:r w:rsidR="0092648A" w:rsidRPr="0092648A">
        <w:rPr>
          <w:rFonts w:ascii="Times New Roman" w:hAnsi="Times New Roman" w:cs="Times New Roman"/>
          <w:sz w:val="28"/>
          <w:szCs w:val="28"/>
        </w:rPr>
        <w:t xml:space="preserve"> </w:t>
      </w:r>
      <w:r w:rsidR="0092648A">
        <w:rPr>
          <w:rFonts w:ascii="Times New Roman" w:hAnsi="Times New Roman" w:cs="Times New Roman"/>
          <w:sz w:val="28"/>
          <w:szCs w:val="28"/>
        </w:rPr>
        <w:t>основному</w:t>
      </w:r>
      <w:r w:rsidRPr="00D8154B">
        <w:rPr>
          <w:rFonts w:ascii="Times New Roman" w:hAnsi="Times New Roman" w:cs="Times New Roman"/>
          <w:sz w:val="28"/>
          <w:szCs w:val="28"/>
        </w:rPr>
        <w:t xml:space="preserve"> мероприятию «поиск работы» проверяется факт осуществления гражданином трудовой деятельности</w:t>
      </w:r>
      <w:r w:rsidR="00A633ED">
        <w:rPr>
          <w:rFonts w:ascii="Times New Roman" w:hAnsi="Times New Roman" w:cs="Times New Roman"/>
          <w:sz w:val="28"/>
          <w:szCs w:val="28"/>
        </w:rPr>
        <w:t xml:space="preserve"> посредством направления запроса работодателю или в налоговый орган субъекта Российской Федерации</w:t>
      </w:r>
      <w:r w:rsidRPr="00D8154B">
        <w:rPr>
          <w:rFonts w:ascii="Times New Roman" w:hAnsi="Times New Roman" w:cs="Times New Roman"/>
          <w:sz w:val="28"/>
          <w:szCs w:val="28"/>
        </w:rPr>
        <w:t>;</w:t>
      </w:r>
      <w:r w:rsidR="00A633ED">
        <w:rPr>
          <w:rFonts w:ascii="Times New Roman" w:hAnsi="Times New Roman" w:cs="Times New Roman"/>
          <w:sz w:val="28"/>
          <w:szCs w:val="28"/>
        </w:rPr>
        <w:t xml:space="preserve"> </w:t>
      </w:r>
    </w:p>
    <w:p w:rsidR="00281B89" w:rsidRPr="00D8154B" w:rsidRDefault="00281B89" w:rsidP="000F2120">
      <w:pPr>
        <w:tabs>
          <w:tab w:val="left" w:pos="1392"/>
        </w:tabs>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по</w:t>
      </w:r>
      <w:r w:rsidR="0092648A" w:rsidRPr="0092648A">
        <w:rPr>
          <w:rFonts w:ascii="Times New Roman" w:hAnsi="Times New Roman" w:cs="Times New Roman"/>
          <w:sz w:val="28"/>
          <w:szCs w:val="28"/>
        </w:rPr>
        <w:t xml:space="preserve"> </w:t>
      </w:r>
      <w:r w:rsidR="0092648A">
        <w:rPr>
          <w:rFonts w:ascii="Times New Roman" w:hAnsi="Times New Roman" w:cs="Times New Roman"/>
          <w:sz w:val="28"/>
          <w:szCs w:val="28"/>
        </w:rPr>
        <w:t>основному</w:t>
      </w:r>
      <w:r w:rsidRPr="00D8154B">
        <w:rPr>
          <w:rFonts w:ascii="Times New Roman" w:hAnsi="Times New Roman" w:cs="Times New Roman"/>
          <w:sz w:val="28"/>
          <w:szCs w:val="28"/>
        </w:rPr>
        <w:t xml:space="preserve"> мероприятию «осуществление индивидуальной предпринимательской деятельности»» проверяется факт осуществления гражданином предпринимательской деятельности</w:t>
      </w:r>
      <w:r w:rsidR="00A633ED">
        <w:rPr>
          <w:rFonts w:ascii="Times New Roman" w:hAnsi="Times New Roman" w:cs="Times New Roman"/>
          <w:sz w:val="28"/>
          <w:szCs w:val="28"/>
        </w:rPr>
        <w:t xml:space="preserve"> посредством направления запроса в налоговый орган субъекта Российской Федерации</w:t>
      </w:r>
      <w:r w:rsidRPr="00D8154B">
        <w:rPr>
          <w:rFonts w:ascii="Times New Roman" w:hAnsi="Times New Roman" w:cs="Times New Roman"/>
          <w:sz w:val="28"/>
          <w:szCs w:val="28"/>
        </w:rPr>
        <w:t>;</w:t>
      </w:r>
    </w:p>
    <w:p w:rsidR="00281B89" w:rsidRPr="00D8154B" w:rsidRDefault="00281B89" w:rsidP="000F2120">
      <w:pPr>
        <w:tabs>
          <w:tab w:val="left" w:pos="1392"/>
        </w:tabs>
        <w:spacing w:line="312" w:lineRule="auto"/>
        <w:ind w:right="85" w:firstLine="851"/>
        <w:jc w:val="both"/>
        <w:rPr>
          <w:rFonts w:ascii="Times New Roman" w:hAnsi="Times New Roman" w:cs="Times New Roman"/>
          <w:sz w:val="28"/>
          <w:szCs w:val="28"/>
        </w:rPr>
      </w:pPr>
      <w:r w:rsidRPr="00D8154B">
        <w:rPr>
          <w:rFonts w:ascii="Times New Roman" w:hAnsi="Times New Roman" w:cs="Times New Roman"/>
          <w:sz w:val="28"/>
          <w:szCs w:val="28"/>
        </w:rPr>
        <w:t xml:space="preserve">по </w:t>
      </w:r>
      <w:r w:rsidR="0092648A">
        <w:rPr>
          <w:rFonts w:ascii="Times New Roman" w:hAnsi="Times New Roman" w:cs="Times New Roman"/>
          <w:sz w:val="28"/>
          <w:szCs w:val="28"/>
        </w:rPr>
        <w:t>основному</w:t>
      </w:r>
      <w:r w:rsidR="0092648A" w:rsidRPr="00D8154B">
        <w:rPr>
          <w:rFonts w:ascii="Times New Roman" w:hAnsi="Times New Roman" w:cs="Times New Roman"/>
          <w:sz w:val="28"/>
          <w:szCs w:val="28"/>
        </w:rPr>
        <w:t xml:space="preserve"> </w:t>
      </w:r>
      <w:r w:rsidRPr="00D8154B">
        <w:rPr>
          <w:rFonts w:ascii="Times New Roman" w:hAnsi="Times New Roman" w:cs="Times New Roman"/>
          <w:sz w:val="28"/>
          <w:szCs w:val="28"/>
        </w:rPr>
        <w:t>мероприятию «ведение личного подсобного хозяйства» проверяется факт ведения гражданином личного подсобного хозяйства</w:t>
      </w:r>
      <w:r w:rsidR="00A633ED">
        <w:rPr>
          <w:rFonts w:ascii="Times New Roman" w:hAnsi="Times New Roman" w:cs="Times New Roman"/>
          <w:sz w:val="28"/>
          <w:szCs w:val="28"/>
        </w:rPr>
        <w:t>,</w:t>
      </w:r>
      <w:r w:rsidR="00A633ED" w:rsidRPr="00A633ED">
        <w:t xml:space="preserve"> </w:t>
      </w:r>
      <w:r w:rsidR="00A633ED" w:rsidRPr="00843DC1">
        <w:rPr>
          <w:rFonts w:ascii="Times New Roman" w:hAnsi="Times New Roman" w:cs="Times New Roman"/>
          <w:sz w:val="28"/>
          <w:szCs w:val="28"/>
        </w:rPr>
        <w:t>посредством</w:t>
      </w:r>
      <w:r w:rsidR="00A633ED">
        <w:rPr>
          <w:rFonts w:ascii="Times New Roman" w:hAnsi="Times New Roman" w:cs="Times New Roman"/>
          <w:sz w:val="28"/>
          <w:szCs w:val="28"/>
        </w:rPr>
        <w:t xml:space="preserve"> направления запроса в</w:t>
      </w:r>
      <w:r w:rsidR="00A633ED">
        <w:t xml:space="preserve"> </w:t>
      </w:r>
      <w:r w:rsidR="00A633ED">
        <w:rPr>
          <w:rFonts w:ascii="Times New Roman" w:hAnsi="Times New Roman" w:cs="Times New Roman"/>
          <w:sz w:val="28"/>
          <w:szCs w:val="28"/>
        </w:rPr>
        <w:t>орган</w:t>
      </w:r>
      <w:r w:rsidR="00A633ED" w:rsidRPr="00A633ED">
        <w:rPr>
          <w:rFonts w:ascii="Times New Roman" w:hAnsi="Times New Roman" w:cs="Times New Roman"/>
          <w:sz w:val="28"/>
          <w:szCs w:val="28"/>
        </w:rPr>
        <w:t xml:space="preserve"> исполнительной власти субъекта Росси</w:t>
      </w:r>
      <w:r w:rsidR="00A633ED">
        <w:rPr>
          <w:rFonts w:ascii="Times New Roman" w:hAnsi="Times New Roman" w:cs="Times New Roman"/>
          <w:sz w:val="28"/>
          <w:szCs w:val="28"/>
        </w:rPr>
        <w:t>йской Федерации, уполномоченный</w:t>
      </w:r>
      <w:r w:rsidR="00A633ED" w:rsidRPr="00A633ED">
        <w:rPr>
          <w:rFonts w:ascii="Times New Roman" w:hAnsi="Times New Roman" w:cs="Times New Roman"/>
          <w:sz w:val="28"/>
          <w:szCs w:val="28"/>
        </w:rPr>
        <w:t xml:space="preserve"> в сфере сельского хозяйства</w:t>
      </w:r>
      <w:r w:rsidRPr="00D8154B">
        <w:rPr>
          <w:rFonts w:ascii="Times New Roman" w:hAnsi="Times New Roman" w:cs="Times New Roman"/>
          <w:sz w:val="28"/>
          <w:szCs w:val="28"/>
        </w:rPr>
        <w:t>;</w:t>
      </w:r>
    </w:p>
    <w:p w:rsidR="00281B89" w:rsidRPr="00843DC1" w:rsidRDefault="00281B89" w:rsidP="001D043E">
      <w:pPr>
        <w:tabs>
          <w:tab w:val="left" w:pos="1392"/>
        </w:tabs>
        <w:spacing w:line="312" w:lineRule="auto"/>
        <w:ind w:right="85" w:firstLine="851"/>
        <w:jc w:val="both"/>
        <w:rPr>
          <w:rFonts w:ascii="Times New Roman" w:eastAsia="Times New Roman" w:hAnsi="Times New Roman" w:cs="Times New Roman"/>
          <w:sz w:val="28"/>
          <w:szCs w:val="28"/>
        </w:rPr>
      </w:pPr>
      <w:r w:rsidRPr="00D8154B">
        <w:rPr>
          <w:rFonts w:ascii="Times New Roman" w:hAnsi="Times New Roman" w:cs="Times New Roman"/>
          <w:sz w:val="28"/>
          <w:szCs w:val="28"/>
        </w:rPr>
        <w:t xml:space="preserve">по </w:t>
      </w:r>
      <w:r w:rsidR="0092648A">
        <w:rPr>
          <w:rFonts w:ascii="Times New Roman" w:hAnsi="Times New Roman" w:cs="Times New Roman"/>
          <w:sz w:val="28"/>
          <w:szCs w:val="28"/>
        </w:rPr>
        <w:t>основному</w:t>
      </w:r>
      <w:r w:rsidR="0092648A" w:rsidRPr="00D8154B">
        <w:rPr>
          <w:rFonts w:ascii="Times New Roman" w:hAnsi="Times New Roman" w:cs="Times New Roman"/>
          <w:sz w:val="28"/>
          <w:szCs w:val="28"/>
        </w:rPr>
        <w:t xml:space="preserve"> </w:t>
      </w:r>
      <w:r w:rsidRPr="00D8154B">
        <w:rPr>
          <w:rFonts w:ascii="Times New Roman" w:hAnsi="Times New Roman" w:cs="Times New Roman"/>
          <w:sz w:val="28"/>
          <w:szCs w:val="28"/>
        </w:rPr>
        <w:t xml:space="preserve">мероприятию «осуществление </w:t>
      </w:r>
      <w:r w:rsidRPr="00D8154B">
        <w:rPr>
          <w:rFonts w:ascii="Times New Roman" w:eastAsia="Times New Roman" w:hAnsi="Times New Roman" w:cs="Times New Roman"/>
          <w:sz w:val="28"/>
          <w:szCs w:val="28"/>
        </w:rPr>
        <w:t>иных мероприятий, направленных на преодоление гражданином трудной жизненной ситуации</w:t>
      </w:r>
      <w:r w:rsidRPr="00D8154B">
        <w:rPr>
          <w:rFonts w:ascii="Times New Roman" w:hAnsi="Times New Roman" w:cs="Times New Roman"/>
          <w:sz w:val="28"/>
          <w:szCs w:val="28"/>
        </w:rPr>
        <w:t>» проверяется факт ухудшения материально-бытового состояния гражданина (семьи гражданина)</w:t>
      </w:r>
      <w:r w:rsidR="001D043E">
        <w:rPr>
          <w:rFonts w:ascii="Times New Roman" w:hAnsi="Times New Roman" w:cs="Times New Roman"/>
          <w:sz w:val="28"/>
          <w:szCs w:val="28"/>
        </w:rPr>
        <w:t xml:space="preserve"> посредством телефонного опроса гражданина и(или) комиссионного обследования гражданина </w:t>
      </w:r>
      <w:r w:rsidR="001D043E" w:rsidRPr="00D8154B">
        <w:rPr>
          <w:rFonts w:ascii="Times New Roman" w:eastAsia="Times New Roman" w:hAnsi="Times New Roman" w:cs="Times New Roman"/>
          <w:sz w:val="28"/>
          <w:szCs w:val="28"/>
        </w:rPr>
        <w:t>с согласия гражданина жилищно-бытовых условий его семьи и составления соответствующего акта обследования жилищно-бытовых условий</w:t>
      </w:r>
      <w:r w:rsidRPr="00D8154B">
        <w:rPr>
          <w:rFonts w:ascii="Times New Roman" w:hAnsi="Times New Roman" w:cs="Times New Roman"/>
          <w:sz w:val="28"/>
          <w:szCs w:val="28"/>
        </w:rPr>
        <w:t>.</w:t>
      </w:r>
    </w:p>
    <w:p w:rsidR="00281B89" w:rsidRPr="00D8154B" w:rsidRDefault="002947BE" w:rsidP="000F2120">
      <w:pPr>
        <w:tabs>
          <w:tab w:val="left" w:pos="1392"/>
        </w:tabs>
        <w:spacing w:line="312" w:lineRule="auto"/>
        <w:ind w:right="85"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87AC1">
        <w:rPr>
          <w:rFonts w:ascii="Times New Roman" w:eastAsia="Times New Roman" w:hAnsi="Times New Roman" w:cs="Times New Roman"/>
          <w:sz w:val="28"/>
          <w:szCs w:val="28"/>
        </w:rPr>
        <w:t>5</w:t>
      </w:r>
      <w:r w:rsidR="00281B89" w:rsidRPr="00D8154B">
        <w:rPr>
          <w:rFonts w:ascii="Times New Roman" w:eastAsia="Times New Roman" w:hAnsi="Times New Roman" w:cs="Times New Roman"/>
          <w:sz w:val="28"/>
          <w:szCs w:val="28"/>
        </w:rPr>
        <w:t xml:space="preserve">. По результатам, полученным в ходе мониторинга, орган социальной защиты населения принимает решение о целесообразности заключения с гражданином нового социального контракта. </w:t>
      </w:r>
    </w:p>
    <w:p w:rsidR="00281B89" w:rsidRDefault="00281B89" w:rsidP="000F2120">
      <w:pPr>
        <w:pStyle w:val="a3"/>
        <w:keepNext/>
        <w:keepLines/>
        <w:tabs>
          <w:tab w:val="left" w:pos="142"/>
        </w:tabs>
        <w:spacing w:line="312" w:lineRule="auto"/>
        <w:ind w:left="0" w:right="85" w:firstLine="851"/>
        <w:jc w:val="both"/>
        <w:rPr>
          <w:rFonts w:ascii="Times New Roman" w:hAnsi="Times New Roman" w:cs="Times New Roman"/>
          <w:b/>
          <w:sz w:val="28"/>
          <w:szCs w:val="28"/>
        </w:rPr>
      </w:pPr>
    </w:p>
    <w:p w:rsidR="00F6740B" w:rsidRPr="00BA4CAA" w:rsidRDefault="00F6740B" w:rsidP="00F6740B">
      <w:pPr>
        <w:pStyle w:val="af0"/>
        <w:rPr>
          <w:rFonts w:ascii="Times New Roman" w:hAnsi="Times New Roman" w:cs="Times New Roman"/>
          <w:b/>
          <w:sz w:val="28"/>
          <w:szCs w:val="28"/>
        </w:rPr>
      </w:pPr>
    </w:p>
    <w:p w:rsidR="00F82295" w:rsidRPr="00BA4CAA" w:rsidRDefault="00F82295" w:rsidP="00F6740B">
      <w:pPr>
        <w:pStyle w:val="af0"/>
        <w:rPr>
          <w:rFonts w:ascii="Times New Roman" w:hAnsi="Times New Roman" w:cs="Times New Roman"/>
          <w:b/>
          <w:sz w:val="28"/>
          <w:szCs w:val="28"/>
        </w:rPr>
      </w:pPr>
    </w:p>
    <w:p w:rsidR="00F82295" w:rsidRPr="00BA4CAA" w:rsidRDefault="00F82295" w:rsidP="00F6740B">
      <w:pPr>
        <w:pStyle w:val="af0"/>
        <w:rPr>
          <w:rFonts w:ascii="Times New Roman" w:hAnsi="Times New Roman" w:cs="Times New Roman"/>
          <w:b/>
          <w:sz w:val="28"/>
          <w:szCs w:val="28"/>
        </w:rPr>
      </w:pPr>
    </w:p>
    <w:p w:rsidR="00F82295" w:rsidRPr="00BA4CAA" w:rsidRDefault="00F82295" w:rsidP="00F6740B">
      <w:pPr>
        <w:pStyle w:val="af0"/>
        <w:rPr>
          <w:rFonts w:ascii="Times New Roman" w:hAnsi="Times New Roman" w:cs="Times New Roman"/>
          <w:b/>
          <w:sz w:val="28"/>
          <w:szCs w:val="28"/>
        </w:rPr>
      </w:pPr>
    </w:p>
    <w:p w:rsidR="00F82295" w:rsidRPr="00BA4CAA" w:rsidRDefault="00F82295" w:rsidP="00F6740B">
      <w:pPr>
        <w:pStyle w:val="af0"/>
        <w:rPr>
          <w:rFonts w:ascii="Times New Roman" w:hAnsi="Times New Roman" w:cs="Times New Roman"/>
          <w:b/>
          <w:sz w:val="28"/>
          <w:szCs w:val="28"/>
        </w:rPr>
      </w:pPr>
    </w:p>
    <w:p w:rsidR="00F82295" w:rsidRPr="00BA4CAA" w:rsidRDefault="00F82295" w:rsidP="00F6740B">
      <w:pPr>
        <w:pStyle w:val="af0"/>
        <w:rPr>
          <w:rFonts w:ascii="Times New Roman" w:hAnsi="Times New Roman" w:cs="Times New Roman"/>
          <w:b/>
          <w:sz w:val="28"/>
          <w:szCs w:val="28"/>
        </w:rPr>
      </w:pPr>
    </w:p>
    <w:p w:rsidR="00F82295" w:rsidRPr="00BA4CAA" w:rsidRDefault="00F82295" w:rsidP="00F6740B">
      <w:pPr>
        <w:pStyle w:val="af0"/>
        <w:rPr>
          <w:rFonts w:ascii="Times New Roman" w:hAnsi="Times New Roman" w:cs="Times New Roman"/>
          <w:b/>
          <w:sz w:val="28"/>
          <w:szCs w:val="28"/>
        </w:rPr>
      </w:pPr>
    </w:p>
    <w:p w:rsidR="00F82295" w:rsidRPr="00BA4CAA" w:rsidRDefault="00F82295" w:rsidP="00F6740B">
      <w:pPr>
        <w:pStyle w:val="af0"/>
        <w:rPr>
          <w:rFonts w:ascii="Times New Roman" w:hAnsi="Times New Roman" w:cs="Times New Roman"/>
          <w:b/>
          <w:sz w:val="28"/>
          <w:szCs w:val="28"/>
        </w:rPr>
      </w:pPr>
    </w:p>
    <w:p w:rsidR="00F82295" w:rsidRPr="00BA4CAA" w:rsidRDefault="00F82295" w:rsidP="00F6740B">
      <w:pPr>
        <w:pStyle w:val="af0"/>
        <w:rPr>
          <w:rFonts w:ascii="Times New Roman" w:hAnsi="Times New Roman" w:cs="Times New Roman"/>
          <w:b/>
          <w:sz w:val="28"/>
          <w:szCs w:val="28"/>
        </w:rPr>
      </w:pPr>
    </w:p>
    <w:p w:rsidR="00F82295" w:rsidRPr="00BA4CAA" w:rsidRDefault="00F82295" w:rsidP="00F6740B">
      <w:pPr>
        <w:pStyle w:val="af0"/>
        <w:rPr>
          <w:rFonts w:ascii="Times New Roman" w:hAnsi="Times New Roman" w:cs="Times New Roman"/>
          <w:b/>
          <w:sz w:val="28"/>
          <w:szCs w:val="28"/>
        </w:rPr>
      </w:pPr>
    </w:p>
    <w:p w:rsidR="00F82295" w:rsidRPr="00BA4CAA" w:rsidRDefault="00F82295" w:rsidP="00F6740B">
      <w:pPr>
        <w:pStyle w:val="af0"/>
        <w:rPr>
          <w:rFonts w:ascii="Times New Roman" w:hAnsi="Times New Roman" w:cs="Times New Roman"/>
          <w:b/>
          <w:sz w:val="28"/>
          <w:szCs w:val="28"/>
        </w:rPr>
      </w:pPr>
    </w:p>
    <w:p w:rsidR="00F82295" w:rsidRPr="00BA4CAA" w:rsidRDefault="00F82295" w:rsidP="00F6740B">
      <w:pPr>
        <w:pStyle w:val="af0"/>
        <w:rPr>
          <w:rFonts w:ascii="Times New Roman" w:hAnsi="Times New Roman" w:cs="Times New Roman"/>
          <w:b/>
          <w:sz w:val="28"/>
          <w:szCs w:val="28"/>
        </w:rPr>
      </w:pPr>
    </w:p>
    <w:p w:rsidR="00F82295" w:rsidRDefault="00F82295" w:rsidP="00F6740B">
      <w:pPr>
        <w:pStyle w:val="af0"/>
        <w:rPr>
          <w:rFonts w:ascii="Times New Roman" w:hAnsi="Times New Roman" w:cs="Times New Roman"/>
          <w:b/>
          <w:sz w:val="28"/>
          <w:szCs w:val="28"/>
        </w:rPr>
      </w:pPr>
    </w:p>
    <w:p w:rsidR="00BA4CAA" w:rsidRDefault="00BA4CAA" w:rsidP="00F6740B">
      <w:pPr>
        <w:pStyle w:val="af0"/>
        <w:rPr>
          <w:rFonts w:ascii="Times New Roman" w:hAnsi="Times New Roman" w:cs="Times New Roman"/>
          <w:b/>
          <w:sz w:val="28"/>
          <w:szCs w:val="28"/>
        </w:rPr>
      </w:pPr>
    </w:p>
    <w:p w:rsidR="00BA4CAA" w:rsidRDefault="00BA4CAA" w:rsidP="00F6740B">
      <w:pPr>
        <w:pStyle w:val="af0"/>
        <w:rPr>
          <w:rFonts w:ascii="Times New Roman" w:hAnsi="Times New Roman" w:cs="Times New Roman"/>
          <w:b/>
          <w:sz w:val="28"/>
          <w:szCs w:val="28"/>
        </w:rPr>
      </w:pPr>
    </w:p>
    <w:p w:rsidR="00BA4CAA" w:rsidRDefault="00BA4CAA" w:rsidP="00F6740B">
      <w:pPr>
        <w:pStyle w:val="af0"/>
        <w:rPr>
          <w:rFonts w:ascii="Times New Roman" w:hAnsi="Times New Roman" w:cs="Times New Roman"/>
          <w:b/>
          <w:sz w:val="28"/>
          <w:szCs w:val="28"/>
        </w:rPr>
      </w:pPr>
    </w:p>
    <w:p w:rsidR="00843DC1" w:rsidRDefault="00843DC1" w:rsidP="00F6740B">
      <w:pPr>
        <w:pStyle w:val="af0"/>
      </w:pPr>
    </w:p>
    <w:p w:rsidR="00187AC1" w:rsidRPr="00BA4CAA" w:rsidRDefault="00187AC1" w:rsidP="00F6740B">
      <w:pPr>
        <w:pStyle w:val="af0"/>
      </w:pPr>
    </w:p>
    <w:p w:rsidR="00F6740B" w:rsidRDefault="00F6740B" w:rsidP="00F6740B">
      <w:pPr>
        <w:jc w:val="right"/>
        <w:rPr>
          <w:rFonts w:ascii="Times New Roman" w:hAnsi="Times New Roman" w:cs="Times New Roman"/>
          <w:sz w:val="28"/>
        </w:rPr>
      </w:pPr>
      <w:r w:rsidRPr="00F6740B">
        <w:rPr>
          <w:rFonts w:ascii="Times New Roman" w:hAnsi="Times New Roman" w:cs="Times New Roman"/>
          <w:sz w:val="28"/>
        </w:rPr>
        <w:t>Приложение № 1 к Методическим рекомендациям</w:t>
      </w:r>
    </w:p>
    <w:p w:rsidR="00F6740B" w:rsidRPr="00F6740B" w:rsidRDefault="00F6740B" w:rsidP="00F6740B">
      <w:pPr>
        <w:jc w:val="right"/>
        <w:rPr>
          <w:rFonts w:ascii="Times New Roman" w:hAnsi="Times New Roman" w:cs="Times New Roman"/>
          <w:sz w:val="28"/>
        </w:rPr>
      </w:pPr>
      <w:r w:rsidRPr="00F6740B">
        <w:rPr>
          <w:rFonts w:ascii="Times New Roman" w:hAnsi="Times New Roman" w:cs="Times New Roman"/>
          <w:sz w:val="28"/>
        </w:rPr>
        <w:t xml:space="preserve"> </w:t>
      </w:r>
    </w:p>
    <w:p w:rsidR="00F6740B" w:rsidRDefault="00F6740B" w:rsidP="00F6740B">
      <w:pPr>
        <w:jc w:val="center"/>
        <w:rPr>
          <w:rFonts w:ascii="Times New Roman" w:hAnsi="Times New Roman" w:cs="Times New Roman"/>
          <w:b/>
          <w:sz w:val="28"/>
        </w:rPr>
      </w:pPr>
      <w:r w:rsidRPr="00A2698C">
        <w:rPr>
          <w:rFonts w:ascii="Times New Roman" w:hAnsi="Times New Roman" w:cs="Times New Roman"/>
          <w:b/>
          <w:sz w:val="28"/>
        </w:rPr>
        <w:t>Форма заполнения заявления на предоставление адресной помощи гражданам по соцконтракту</w:t>
      </w:r>
    </w:p>
    <w:p w:rsidR="00F6740B" w:rsidRPr="00A2698C" w:rsidRDefault="00F6740B" w:rsidP="00F6740B">
      <w:pPr>
        <w:jc w:val="center"/>
        <w:rPr>
          <w:rFonts w:ascii="Times New Roman" w:hAnsi="Times New Roman" w:cs="Times New Roman"/>
          <w:b/>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1296"/>
        <w:gridCol w:w="1202"/>
        <w:gridCol w:w="3261"/>
      </w:tblGrid>
      <w:tr w:rsidR="00F6740B" w:rsidRPr="00A2698C" w:rsidTr="00843DC1">
        <w:tc>
          <w:tcPr>
            <w:tcW w:w="8926" w:type="dxa"/>
            <w:gridSpan w:val="4"/>
            <w:shd w:val="clear" w:color="auto" w:fill="D9E2F3"/>
          </w:tcPr>
          <w:p w:rsidR="00F6740B" w:rsidRPr="00406E42" w:rsidRDefault="00F6740B">
            <w:pPr>
              <w:jc w:val="center"/>
              <w:rPr>
                <w:rFonts w:ascii="Times New Roman" w:hAnsi="Times New Roman" w:cs="Times New Roman"/>
              </w:rPr>
            </w:pPr>
            <w:r w:rsidRPr="00406E42">
              <w:rPr>
                <w:rFonts w:ascii="Times New Roman" w:hAnsi="Times New Roman" w:cs="Times New Roman"/>
              </w:rPr>
              <w:t>Необходимые для заполнения графы</w:t>
            </w:r>
          </w:p>
        </w:tc>
      </w:tr>
      <w:tr w:rsidR="00F6740B" w:rsidRPr="00A2698C" w:rsidTr="00843DC1">
        <w:tc>
          <w:tcPr>
            <w:tcW w:w="8926" w:type="dxa"/>
            <w:gridSpan w:val="4"/>
            <w:shd w:val="clear" w:color="auto" w:fill="auto"/>
          </w:tcPr>
          <w:p w:rsidR="00F6740B" w:rsidRPr="00406E42" w:rsidRDefault="00F6740B" w:rsidP="002835C4">
            <w:pPr>
              <w:jc w:val="both"/>
              <w:rPr>
                <w:rFonts w:ascii="Times New Roman" w:hAnsi="Times New Roman" w:cs="Times New Roman"/>
                <w:sz w:val="20"/>
                <w:szCs w:val="20"/>
              </w:rPr>
            </w:pPr>
            <w:r w:rsidRPr="00406E42">
              <w:rPr>
                <w:rFonts w:ascii="Times New Roman" w:hAnsi="Times New Roman" w:cs="Times New Roman"/>
                <w:b/>
                <w:sz w:val="20"/>
                <w:szCs w:val="20"/>
              </w:rPr>
              <w:t>1. Персональные сведения</w:t>
            </w:r>
          </w:p>
        </w:tc>
      </w:tr>
      <w:tr w:rsidR="00F6740B" w:rsidRPr="00A2698C" w:rsidTr="00843DC1">
        <w:tc>
          <w:tcPr>
            <w:tcW w:w="8926" w:type="dxa"/>
            <w:gridSpan w:val="4"/>
            <w:shd w:val="clear" w:color="auto" w:fill="auto"/>
          </w:tcPr>
          <w:p w:rsidR="00F6740B" w:rsidRPr="00406E42" w:rsidRDefault="00F6740B">
            <w:pPr>
              <w:jc w:val="both"/>
              <w:rPr>
                <w:rFonts w:ascii="Times New Roman" w:hAnsi="Times New Roman" w:cs="Times New Roman"/>
                <w:b/>
                <w:sz w:val="20"/>
                <w:szCs w:val="20"/>
              </w:rPr>
            </w:pPr>
            <w:r w:rsidRPr="00406E42">
              <w:rPr>
                <w:rFonts w:ascii="Times New Roman" w:hAnsi="Times New Roman" w:cs="Times New Roman"/>
                <w:b/>
                <w:sz w:val="20"/>
                <w:szCs w:val="20"/>
              </w:rPr>
              <w:t>1.1. Ваши персональные сведения</w:t>
            </w:r>
          </w:p>
        </w:tc>
      </w:tr>
      <w:tr w:rsidR="00F6740B" w:rsidRPr="00A2698C" w:rsidTr="00843DC1">
        <w:tc>
          <w:tcPr>
            <w:tcW w:w="3167"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Петров</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(Фамилия)</w:t>
            </w:r>
          </w:p>
        </w:tc>
        <w:tc>
          <w:tcPr>
            <w:tcW w:w="2498" w:type="dxa"/>
            <w:gridSpan w:val="2"/>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Петр</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(Имя)</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Петрович</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(Отчество)</w:t>
            </w:r>
          </w:p>
        </w:tc>
      </w:tr>
      <w:tr w:rsidR="00F6740B" w:rsidRPr="00A2698C" w:rsidTr="00843DC1">
        <w:tc>
          <w:tcPr>
            <w:tcW w:w="3167"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141-977-081 75</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(СНИЛС)</w:t>
            </w:r>
          </w:p>
        </w:tc>
        <w:tc>
          <w:tcPr>
            <w:tcW w:w="2498" w:type="dxa"/>
            <w:gridSpan w:val="2"/>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236105705777</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(ИНН)</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8(925)176-**-**</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(Номер телефона)</w:t>
            </w:r>
          </w:p>
        </w:tc>
      </w:tr>
      <w:tr w:rsidR="00F6740B" w:rsidRPr="00A2698C" w:rsidTr="00843DC1">
        <w:tc>
          <w:tcPr>
            <w:tcW w:w="5665" w:type="dxa"/>
            <w:gridSpan w:val="3"/>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Паспорт гражданина РФ</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(Тип документа)</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Изменить в профиле</w:t>
            </w:r>
            <w:r w:rsidRPr="00406E42">
              <w:rPr>
                <w:rStyle w:val="a6"/>
                <w:sz w:val="20"/>
                <w:szCs w:val="20"/>
              </w:rPr>
              <w:footnoteReference w:id="1"/>
            </w:r>
          </w:p>
        </w:tc>
      </w:tr>
      <w:tr w:rsidR="00F6740B" w:rsidRPr="00A2698C" w:rsidTr="00843DC1">
        <w:tc>
          <w:tcPr>
            <w:tcW w:w="3167"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4518</w:t>
            </w:r>
            <w:r w:rsidRPr="00406E42">
              <w:rPr>
                <w:rFonts w:ascii="Times New Roman" w:hAnsi="Times New Roman" w:cs="Times New Roman"/>
                <w:sz w:val="20"/>
                <w:szCs w:val="20"/>
              </w:rPr>
              <w:br/>
            </w:r>
            <w:r w:rsidRPr="00406E42">
              <w:rPr>
                <w:rFonts w:ascii="Times New Roman" w:hAnsi="Times New Roman" w:cs="Times New Roman"/>
                <w:color w:val="2F5496"/>
                <w:sz w:val="20"/>
                <w:szCs w:val="20"/>
              </w:rPr>
              <w:t>(Серия)</w:t>
            </w:r>
          </w:p>
        </w:tc>
        <w:tc>
          <w:tcPr>
            <w:tcW w:w="2498" w:type="dxa"/>
            <w:gridSpan w:val="2"/>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326719</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(Номер)</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29.09.2012</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(Дата выдачи)</w:t>
            </w:r>
          </w:p>
        </w:tc>
      </w:tr>
      <w:tr w:rsidR="00F6740B" w:rsidRPr="00A2698C" w:rsidTr="00843DC1">
        <w:tc>
          <w:tcPr>
            <w:tcW w:w="5665" w:type="dxa"/>
            <w:gridSpan w:val="3"/>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 xml:space="preserve">Отделением УФМС России по г. Ростову-на-Дону по Ленинскому району </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(Кем выдан)</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770009</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(Код подразделения)</w:t>
            </w:r>
          </w:p>
        </w:tc>
      </w:tr>
      <w:tr w:rsidR="00F6740B" w:rsidRPr="00A2698C" w:rsidTr="00843DC1">
        <w:tc>
          <w:tcPr>
            <w:tcW w:w="5665" w:type="dxa"/>
            <w:gridSpan w:val="3"/>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105160, г. Ростов-на-Дону, ул. Красноармейская, д. 15, кв. 195</w:t>
            </w:r>
            <w:r w:rsidRPr="00406E42">
              <w:rPr>
                <w:rFonts w:ascii="Times New Roman" w:hAnsi="Times New Roman" w:cs="Times New Roman"/>
                <w:sz w:val="20"/>
                <w:szCs w:val="20"/>
              </w:rPr>
              <w:br/>
            </w:r>
            <w:r w:rsidRPr="00406E42">
              <w:rPr>
                <w:rFonts w:ascii="Times New Roman" w:hAnsi="Times New Roman" w:cs="Times New Roman"/>
                <w:color w:val="2F5496"/>
                <w:sz w:val="20"/>
                <w:szCs w:val="20"/>
              </w:rPr>
              <w:t>(Адрес регистрации по паспорту)</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Изменить в профиле</w:t>
            </w:r>
          </w:p>
        </w:tc>
      </w:tr>
      <w:tr w:rsidR="00F6740B" w:rsidRPr="00A2698C" w:rsidTr="00843DC1">
        <w:tc>
          <w:tcPr>
            <w:tcW w:w="5665" w:type="dxa"/>
            <w:gridSpan w:val="3"/>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103260, г. Ростов-на-Дону, ул. Пушкинская, д. 1, кв. 99</w:t>
            </w:r>
            <w:r w:rsidRPr="00406E42">
              <w:rPr>
                <w:rFonts w:ascii="Times New Roman" w:hAnsi="Times New Roman" w:cs="Times New Roman"/>
                <w:sz w:val="20"/>
                <w:szCs w:val="20"/>
              </w:rPr>
              <w:br/>
            </w:r>
            <w:r w:rsidRPr="00406E42">
              <w:rPr>
                <w:rFonts w:ascii="Times New Roman" w:hAnsi="Times New Roman" w:cs="Times New Roman"/>
                <w:color w:val="2F5496"/>
                <w:sz w:val="20"/>
                <w:szCs w:val="20"/>
              </w:rPr>
              <w:t>(Адрес фактического проживания/Адрес по временной регистрации)</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Изменить в профиле</w:t>
            </w:r>
          </w:p>
        </w:tc>
      </w:tr>
      <w:tr w:rsidR="00F6740B" w:rsidRPr="00A2698C" w:rsidTr="00843DC1">
        <w:tc>
          <w:tcPr>
            <w:tcW w:w="8926" w:type="dxa"/>
            <w:gridSpan w:val="4"/>
            <w:shd w:val="clear" w:color="auto" w:fill="auto"/>
          </w:tcPr>
          <w:p w:rsidR="00F6740B" w:rsidRPr="00406E42" w:rsidRDefault="00F6740B">
            <w:pPr>
              <w:jc w:val="both"/>
              <w:rPr>
                <w:rFonts w:ascii="Times New Roman" w:hAnsi="Times New Roman" w:cs="Times New Roman"/>
                <w:b/>
                <w:sz w:val="20"/>
                <w:szCs w:val="20"/>
              </w:rPr>
            </w:pPr>
            <w:r w:rsidRPr="00406E42">
              <w:rPr>
                <w:rFonts w:ascii="Times New Roman" w:hAnsi="Times New Roman" w:cs="Times New Roman"/>
                <w:b/>
                <w:sz w:val="20"/>
                <w:szCs w:val="20"/>
              </w:rPr>
              <w:t>1.2. Сведения о супруге</w:t>
            </w:r>
          </w:p>
        </w:tc>
      </w:tr>
      <w:tr w:rsidR="00F6740B" w:rsidRPr="00A2698C" w:rsidTr="00843DC1">
        <w:tc>
          <w:tcPr>
            <w:tcW w:w="3167"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Петрова</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(Фамилия)</w:t>
            </w:r>
          </w:p>
        </w:tc>
        <w:tc>
          <w:tcPr>
            <w:tcW w:w="2498" w:type="dxa"/>
            <w:gridSpan w:val="2"/>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Антонина</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(Имя)</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Васильевна</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(Отчество)</w:t>
            </w:r>
          </w:p>
        </w:tc>
      </w:tr>
      <w:tr w:rsidR="00F6740B" w:rsidRPr="00A2698C" w:rsidTr="00843DC1">
        <w:tc>
          <w:tcPr>
            <w:tcW w:w="3167"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141-977-081 72</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(СНИЛС)</w:t>
            </w:r>
          </w:p>
        </w:tc>
        <w:tc>
          <w:tcPr>
            <w:tcW w:w="2498" w:type="dxa"/>
            <w:gridSpan w:val="2"/>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236105705741</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(ИНН)</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8(925)285-**-**</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(Номер телефона)</w:t>
            </w:r>
          </w:p>
        </w:tc>
      </w:tr>
      <w:tr w:rsidR="00F6740B" w:rsidRPr="00A2698C" w:rsidTr="00843DC1">
        <w:tc>
          <w:tcPr>
            <w:tcW w:w="5665" w:type="dxa"/>
            <w:gridSpan w:val="3"/>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Паспорт гражданина РФ</w:t>
            </w:r>
          </w:p>
          <w:p w:rsidR="00F6740B" w:rsidRPr="00406E42" w:rsidRDefault="00F6740B">
            <w:pPr>
              <w:jc w:val="both"/>
              <w:rPr>
                <w:rFonts w:ascii="Times New Roman" w:hAnsi="Times New Roman" w:cs="Times New Roman"/>
                <w:b/>
                <w:sz w:val="20"/>
                <w:szCs w:val="20"/>
              </w:rPr>
            </w:pPr>
            <w:r w:rsidRPr="00406E42">
              <w:rPr>
                <w:rFonts w:ascii="Times New Roman" w:hAnsi="Times New Roman" w:cs="Times New Roman"/>
                <w:color w:val="2F5496"/>
                <w:sz w:val="20"/>
                <w:szCs w:val="20"/>
              </w:rPr>
              <w:t>(Тип документа)</w:t>
            </w:r>
          </w:p>
        </w:tc>
        <w:tc>
          <w:tcPr>
            <w:tcW w:w="3261" w:type="dxa"/>
            <w:shd w:val="clear" w:color="auto" w:fill="auto"/>
          </w:tcPr>
          <w:p w:rsidR="00F6740B" w:rsidRPr="00406E42" w:rsidRDefault="00F6740B">
            <w:pPr>
              <w:jc w:val="both"/>
              <w:rPr>
                <w:rFonts w:ascii="Times New Roman" w:hAnsi="Times New Roman" w:cs="Times New Roman"/>
                <w:b/>
                <w:sz w:val="20"/>
                <w:szCs w:val="20"/>
              </w:rPr>
            </w:pPr>
            <w:r w:rsidRPr="00406E42">
              <w:rPr>
                <w:rFonts w:ascii="Times New Roman" w:hAnsi="Times New Roman" w:cs="Times New Roman"/>
                <w:sz w:val="20"/>
                <w:szCs w:val="20"/>
              </w:rPr>
              <w:t>Изменить в профиле</w:t>
            </w:r>
          </w:p>
        </w:tc>
      </w:tr>
      <w:tr w:rsidR="00F6740B" w:rsidRPr="00A2698C" w:rsidTr="00843DC1">
        <w:tc>
          <w:tcPr>
            <w:tcW w:w="3167" w:type="dxa"/>
            <w:shd w:val="clear" w:color="auto" w:fill="auto"/>
          </w:tcPr>
          <w:p w:rsidR="00F6740B" w:rsidRPr="00406E42" w:rsidRDefault="00F6740B">
            <w:pPr>
              <w:jc w:val="both"/>
              <w:rPr>
                <w:rFonts w:ascii="Times New Roman" w:hAnsi="Times New Roman" w:cs="Times New Roman"/>
                <w:b/>
                <w:sz w:val="20"/>
                <w:szCs w:val="20"/>
                <w:lang w:val="en-US"/>
              </w:rPr>
            </w:pPr>
            <w:r w:rsidRPr="00406E42">
              <w:rPr>
                <w:rFonts w:ascii="Times New Roman" w:hAnsi="Times New Roman" w:cs="Times New Roman"/>
                <w:sz w:val="20"/>
                <w:szCs w:val="20"/>
              </w:rPr>
              <w:t>4512</w:t>
            </w:r>
            <w:r w:rsidRPr="00406E42">
              <w:rPr>
                <w:rFonts w:ascii="Times New Roman" w:hAnsi="Times New Roman" w:cs="Times New Roman"/>
                <w:sz w:val="20"/>
                <w:szCs w:val="20"/>
              </w:rPr>
              <w:br/>
            </w:r>
            <w:r w:rsidRPr="00406E42">
              <w:rPr>
                <w:rFonts w:ascii="Times New Roman" w:hAnsi="Times New Roman" w:cs="Times New Roman"/>
                <w:color w:val="2F5496"/>
                <w:sz w:val="20"/>
                <w:szCs w:val="20"/>
              </w:rPr>
              <w:t>(Серия)</w:t>
            </w:r>
          </w:p>
        </w:tc>
        <w:tc>
          <w:tcPr>
            <w:tcW w:w="2498" w:type="dxa"/>
            <w:gridSpan w:val="2"/>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326709</w:t>
            </w:r>
          </w:p>
          <w:p w:rsidR="00F6740B" w:rsidRPr="00406E42" w:rsidRDefault="00F6740B">
            <w:pPr>
              <w:jc w:val="both"/>
              <w:rPr>
                <w:rFonts w:ascii="Times New Roman" w:hAnsi="Times New Roman" w:cs="Times New Roman"/>
                <w:b/>
                <w:sz w:val="20"/>
                <w:szCs w:val="20"/>
              </w:rPr>
            </w:pPr>
            <w:r w:rsidRPr="00406E42">
              <w:rPr>
                <w:rFonts w:ascii="Times New Roman" w:hAnsi="Times New Roman" w:cs="Times New Roman"/>
                <w:color w:val="2F5496"/>
                <w:sz w:val="20"/>
                <w:szCs w:val="20"/>
              </w:rPr>
              <w:t>(Номер)</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29.06.2010</w:t>
            </w:r>
          </w:p>
          <w:p w:rsidR="00F6740B" w:rsidRPr="00406E42" w:rsidRDefault="00F6740B">
            <w:pPr>
              <w:jc w:val="both"/>
              <w:rPr>
                <w:rFonts w:ascii="Times New Roman" w:hAnsi="Times New Roman" w:cs="Times New Roman"/>
                <w:b/>
                <w:sz w:val="20"/>
                <w:szCs w:val="20"/>
              </w:rPr>
            </w:pPr>
            <w:r w:rsidRPr="00406E42">
              <w:rPr>
                <w:rFonts w:ascii="Times New Roman" w:hAnsi="Times New Roman" w:cs="Times New Roman"/>
                <w:color w:val="2F5496"/>
                <w:sz w:val="20"/>
                <w:szCs w:val="20"/>
              </w:rPr>
              <w:t>(Дата выдачи)</w:t>
            </w:r>
          </w:p>
        </w:tc>
      </w:tr>
      <w:tr w:rsidR="00F6740B" w:rsidRPr="00A2698C" w:rsidTr="00843DC1">
        <w:tc>
          <w:tcPr>
            <w:tcW w:w="5665" w:type="dxa"/>
            <w:gridSpan w:val="3"/>
            <w:shd w:val="clear" w:color="auto" w:fill="auto"/>
          </w:tcPr>
          <w:p w:rsidR="00F6740B" w:rsidRPr="00406E42" w:rsidRDefault="00F6740B">
            <w:pPr>
              <w:jc w:val="both"/>
              <w:rPr>
                <w:rFonts w:ascii="Times New Roman" w:hAnsi="Times New Roman" w:cs="Times New Roman"/>
                <w:b/>
                <w:sz w:val="20"/>
                <w:szCs w:val="20"/>
              </w:rPr>
            </w:pPr>
            <w:r w:rsidRPr="00406E42">
              <w:rPr>
                <w:rFonts w:ascii="Times New Roman" w:hAnsi="Times New Roman" w:cs="Times New Roman"/>
                <w:sz w:val="20"/>
                <w:szCs w:val="20"/>
              </w:rPr>
              <w:t>105160, г. Ростов-на-Дону, ул. Красноармейская, д. 15, кв. 195</w:t>
            </w:r>
            <w:r w:rsidRPr="00406E42">
              <w:rPr>
                <w:rFonts w:ascii="Times New Roman" w:hAnsi="Times New Roman" w:cs="Times New Roman"/>
                <w:sz w:val="20"/>
                <w:szCs w:val="20"/>
              </w:rPr>
              <w:br/>
            </w:r>
            <w:r w:rsidRPr="00406E42">
              <w:rPr>
                <w:rFonts w:ascii="Times New Roman" w:hAnsi="Times New Roman" w:cs="Times New Roman"/>
                <w:color w:val="2F5496"/>
                <w:sz w:val="20"/>
                <w:szCs w:val="20"/>
              </w:rPr>
              <w:t>(Адрес регистрации по паспорту)</w:t>
            </w:r>
          </w:p>
        </w:tc>
        <w:tc>
          <w:tcPr>
            <w:tcW w:w="3261" w:type="dxa"/>
            <w:shd w:val="clear" w:color="auto" w:fill="auto"/>
          </w:tcPr>
          <w:p w:rsidR="00F6740B" w:rsidRPr="00406E42" w:rsidRDefault="00F6740B">
            <w:pPr>
              <w:jc w:val="both"/>
              <w:rPr>
                <w:rFonts w:ascii="Times New Roman" w:hAnsi="Times New Roman" w:cs="Times New Roman"/>
                <w:b/>
                <w:sz w:val="20"/>
                <w:szCs w:val="20"/>
              </w:rPr>
            </w:pPr>
            <w:r w:rsidRPr="00406E42">
              <w:rPr>
                <w:rFonts w:ascii="Times New Roman" w:hAnsi="Times New Roman" w:cs="Times New Roman"/>
                <w:sz w:val="20"/>
                <w:szCs w:val="20"/>
              </w:rPr>
              <w:t>Изменить в профиле</w:t>
            </w:r>
          </w:p>
        </w:tc>
      </w:tr>
      <w:tr w:rsidR="00F6740B" w:rsidRPr="00A2698C" w:rsidTr="00843DC1">
        <w:tc>
          <w:tcPr>
            <w:tcW w:w="5665" w:type="dxa"/>
            <w:gridSpan w:val="3"/>
            <w:shd w:val="clear" w:color="auto" w:fill="auto"/>
          </w:tcPr>
          <w:p w:rsidR="00F6740B" w:rsidRPr="00406E42" w:rsidRDefault="00F6740B">
            <w:pPr>
              <w:jc w:val="both"/>
              <w:rPr>
                <w:rFonts w:ascii="Times New Roman" w:hAnsi="Times New Roman" w:cs="Times New Roman"/>
                <w:b/>
                <w:sz w:val="20"/>
                <w:szCs w:val="20"/>
              </w:rPr>
            </w:pPr>
            <w:r w:rsidRPr="00406E42">
              <w:rPr>
                <w:rFonts w:ascii="Times New Roman" w:hAnsi="Times New Roman" w:cs="Times New Roman"/>
                <w:sz w:val="20"/>
                <w:szCs w:val="20"/>
              </w:rPr>
              <w:t>103260, г. Ростов-на-Дону, ул. Пушкинская, д. 1, кв. 99</w:t>
            </w:r>
            <w:r w:rsidRPr="00406E42">
              <w:rPr>
                <w:rFonts w:ascii="Times New Roman" w:hAnsi="Times New Roman" w:cs="Times New Roman"/>
                <w:sz w:val="20"/>
                <w:szCs w:val="20"/>
              </w:rPr>
              <w:br/>
            </w:r>
            <w:r w:rsidRPr="00406E42">
              <w:rPr>
                <w:rFonts w:ascii="Times New Roman" w:hAnsi="Times New Roman" w:cs="Times New Roman"/>
                <w:color w:val="2F5496"/>
                <w:sz w:val="20"/>
                <w:szCs w:val="20"/>
              </w:rPr>
              <w:t>(Адрес фактического проживания/Адрес по временной регистрации)</w:t>
            </w:r>
          </w:p>
        </w:tc>
        <w:tc>
          <w:tcPr>
            <w:tcW w:w="3261" w:type="dxa"/>
            <w:shd w:val="clear" w:color="auto" w:fill="auto"/>
          </w:tcPr>
          <w:p w:rsidR="00F6740B" w:rsidRPr="00406E42" w:rsidRDefault="00F6740B">
            <w:pPr>
              <w:jc w:val="both"/>
              <w:rPr>
                <w:rFonts w:ascii="Times New Roman" w:hAnsi="Times New Roman" w:cs="Times New Roman"/>
                <w:b/>
                <w:sz w:val="20"/>
                <w:szCs w:val="20"/>
              </w:rPr>
            </w:pPr>
            <w:r w:rsidRPr="00406E42">
              <w:rPr>
                <w:rFonts w:ascii="Times New Roman" w:hAnsi="Times New Roman" w:cs="Times New Roman"/>
                <w:sz w:val="20"/>
                <w:szCs w:val="20"/>
              </w:rPr>
              <w:t>Изменить в профиле</w:t>
            </w:r>
          </w:p>
        </w:tc>
      </w:tr>
      <w:tr w:rsidR="00F6740B" w:rsidRPr="00A2698C" w:rsidTr="00843DC1">
        <w:tc>
          <w:tcPr>
            <w:tcW w:w="8926" w:type="dxa"/>
            <w:gridSpan w:val="4"/>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b/>
                <w:sz w:val="20"/>
                <w:szCs w:val="20"/>
              </w:rPr>
              <w:t>1.3. Сведения о несовершеннолетних детях</w:t>
            </w:r>
          </w:p>
        </w:tc>
      </w:tr>
      <w:tr w:rsidR="00F6740B" w:rsidRPr="00A2698C" w:rsidTr="00843DC1">
        <w:tc>
          <w:tcPr>
            <w:tcW w:w="3167"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Петров</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(Фамилия)</w:t>
            </w:r>
          </w:p>
        </w:tc>
        <w:tc>
          <w:tcPr>
            <w:tcW w:w="2498" w:type="dxa"/>
            <w:gridSpan w:val="2"/>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Валерий</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(Имя)</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Петрович</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(Отчество)</w:t>
            </w:r>
          </w:p>
        </w:tc>
      </w:tr>
      <w:tr w:rsidR="00F6740B" w:rsidRPr="00A2698C" w:rsidTr="00843DC1">
        <w:tc>
          <w:tcPr>
            <w:tcW w:w="3167"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141-977-081 72</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(СНИЛС)</w:t>
            </w:r>
          </w:p>
        </w:tc>
        <w:tc>
          <w:tcPr>
            <w:tcW w:w="2498" w:type="dxa"/>
            <w:gridSpan w:val="2"/>
            <w:shd w:val="clear" w:color="auto" w:fill="auto"/>
          </w:tcPr>
          <w:p w:rsidR="00F6740B" w:rsidRPr="00406E42" w:rsidRDefault="00F6740B">
            <w:pPr>
              <w:jc w:val="both"/>
              <w:rPr>
                <w:rFonts w:ascii="Times New Roman" w:hAnsi="Times New Roman" w:cs="Times New Roman"/>
                <w:sz w:val="20"/>
                <w:szCs w:val="20"/>
              </w:rPr>
            </w:pPr>
          </w:p>
        </w:tc>
        <w:tc>
          <w:tcPr>
            <w:tcW w:w="3261" w:type="dxa"/>
            <w:shd w:val="clear" w:color="auto" w:fill="auto"/>
          </w:tcPr>
          <w:p w:rsidR="00F6740B" w:rsidRPr="00406E42" w:rsidRDefault="00F6740B">
            <w:pPr>
              <w:jc w:val="both"/>
              <w:rPr>
                <w:rFonts w:ascii="Times New Roman" w:hAnsi="Times New Roman" w:cs="Times New Roman"/>
                <w:sz w:val="20"/>
                <w:szCs w:val="20"/>
              </w:rPr>
            </w:pPr>
          </w:p>
        </w:tc>
      </w:tr>
      <w:tr w:rsidR="00F6740B" w:rsidRPr="00A2698C" w:rsidTr="00843DC1">
        <w:tc>
          <w:tcPr>
            <w:tcW w:w="5665" w:type="dxa"/>
            <w:gridSpan w:val="3"/>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Паспорт гражданина РФ</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(Тип документа)</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Изменить в профиле</w:t>
            </w:r>
          </w:p>
        </w:tc>
      </w:tr>
      <w:tr w:rsidR="00F6740B" w:rsidRPr="00A2698C" w:rsidTr="00843DC1">
        <w:tc>
          <w:tcPr>
            <w:tcW w:w="3167"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4518</w:t>
            </w:r>
            <w:r w:rsidRPr="00406E42">
              <w:rPr>
                <w:rFonts w:ascii="Times New Roman" w:hAnsi="Times New Roman" w:cs="Times New Roman"/>
                <w:sz w:val="20"/>
                <w:szCs w:val="20"/>
              </w:rPr>
              <w:br/>
            </w:r>
            <w:r w:rsidRPr="00406E42">
              <w:rPr>
                <w:rFonts w:ascii="Times New Roman" w:hAnsi="Times New Roman" w:cs="Times New Roman"/>
                <w:color w:val="2F5496"/>
                <w:sz w:val="20"/>
                <w:szCs w:val="20"/>
              </w:rPr>
              <w:t>(Серия)</w:t>
            </w:r>
          </w:p>
        </w:tc>
        <w:tc>
          <w:tcPr>
            <w:tcW w:w="2498" w:type="dxa"/>
            <w:gridSpan w:val="2"/>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326719</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(Номер)</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29.09.2012</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(Дата выдачи)</w:t>
            </w:r>
          </w:p>
        </w:tc>
      </w:tr>
      <w:tr w:rsidR="00F6740B" w:rsidRPr="00A2698C" w:rsidTr="00843DC1">
        <w:tc>
          <w:tcPr>
            <w:tcW w:w="5665" w:type="dxa"/>
            <w:gridSpan w:val="3"/>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Паспорт гражданина РФ</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(Тип документа)</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Изменить в профиле</w:t>
            </w:r>
          </w:p>
        </w:tc>
      </w:tr>
      <w:tr w:rsidR="00F6740B" w:rsidRPr="00A2698C" w:rsidTr="00843DC1">
        <w:tc>
          <w:tcPr>
            <w:tcW w:w="5665" w:type="dxa"/>
            <w:gridSpan w:val="3"/>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4513</w:t>
            </w:r>
            <w:r w:rsidRPr="00406E42">
              <w:rPr>
                <w:rFonts w:ascii="Times New Roman" w:hAnsi="Times New Roman" w:cs="Times New Roman"/>
                <w:sz w:val="20"/>
                <w:szCs w:val="20"/>
              </w:rPr>
              <w:br/>
            </w:r>
            <w:r w:rsidRPr="00406E42">
              <w:rPr>
                <w:rFonts w:ascii="Times New Roman" w:hAnsi="Times New Roman" w:cs="Times New Roman"/>
                <w:color w:val="2F5496"/>
                <w:sz w:val="20"/>
                <w:szCs w:val="20"/>
              </w:rPr>
              <w:t>(Серия)</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326797</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(Номер)</w:t>
            </w:r>
          </w:p>
        </w:tc>
      </w:tr>
      <w:tr w:rsidR="00F6740B" w:rsidRPr="00A2698C" w:rsidTr="00843DC1">
        <w:tc>
          <w:tcPr>
            <w:tcW w:w="5665" w:type="dxa"/>
            <w:gridSpan w:val="3"/>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105160, г. Ростов-на-Дону, ул. Красноармейская, д. 15, кв. 195</w:t>
            </w:r>
            <w:r w:rsidRPr="00406E42">
              <w:rPr>
                <w:rFonts w:ascii="Times New Roman" w:hAnsi="Times New Roman" w:cs="Times New Roman"/>
                <w:sz w:val="20"/>
                <w:szCs w:val="20"/>
              </w:rPr>
              <w:br/>
            </w:r>
            <w:r w:rsidRPr="00406E42">
              <w:rPr>
                <w:rFonts w:ascii="Times New Roman" w:hAnsi="Times New Roman" w:cs="Times New Roman"/>
                <w:color w:val="2F5496"/>
                <w:sz w:val="20"/>
                <w:szCs w:val="20"/>
              </w:rPr>
              <w:t>(Адрес регистрации по паспорту)</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Изменить в профиле</w:t>
            </w:r>
          </w:p>
        </w:tc>
      </w:tr>
      <w:tr w:rsidR="00F6740B" w:rsidRPr="00A2698C" w:rsidTr="00843DC1">
        <w:tc>
          <w:tcPr>
            <w:tcW w:w="5665" w:type="dxa"/>
            <w:gridSpan w:val="3"/>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103260, г. Ростов-на-Дону, ул. Пушкинская, д. 1, кв. 99</w:t>
            </w:r>
            <w:r w:rsidRPr="00406E42">
              <w:rPr>
                <w:rFonts w:ascii="Times New Roman" w:hAnsi="Times New Roman" w:cs="Times New Roman"/>
                <w:sz w:val="20"/>
                <w:szCs w:val="20"/>
              </w:rPr>
              <w:br/>
            </w:r>
            <w:r w:rsidRPr="00406E42">
              <w:rPr>
                <w:rFonts w:ascii="Times New Roman" w:hAnsi="Times New Roman" w:cs="Times New Roman"/>
                <w:color w:val="2F5496"/>
                <w:sz w:val="20"/>
                <w:szCs w:val="20"/>
              </w:rPr>
              <w:t>(Адрес фактического проживания/Адрес по временной регистрации)</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Изменить в профиле</w:t>
            </w:r>
          </w:p>
        </w:tc>
      </w:tr>
      <w:tr w:rsidR="00F6740B" w:rsidRPr="00A2698C" w:rsidTr="00843DC1">
        <w:tc>
          <w:tcPr>
            <w:tcW w:w="8926" w:type="dxa"/>
            <w:gridSpan w:val="4"/>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b/>
                <w:sz w:val="20"/>
                <w:szCs w:val="20"/>
              </w:rPr>
              <w:t>1.4. Сведения о малолетних детях</w:t>
            </w:r>
          </w:p>
        </w:tc>
      </w:tr>
      <w:tr w:rsidR="00F6740B" w:rsidRPr="00A2698C" w:rsidTr="00843DC1">
        <w:tc>
          <w:tcPr>
            <w:tcW w:w="3167"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Петров</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(Фамилия)</w:t>
            </w:r>
          </w:p>
        </w:tc>
        <w:tc>
          <w:tcPr>
            <w:tcW w:w="2498" w:type="dxa"/>
            <w:gridSpan w:val="2"/>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Александр</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(Имя)</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Петрович</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(Отчество)</w:t>
            </w:r>
          </w:p>
        </w:tc>
      </w:tr>
      <w:tr w:rsidR="00F6740B" w:rsidRPr="00A2698C" w:rsidTr="00843DC1">
        <w:tc>
          <w:tcPr>
            <w:tcW w:w="3167"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20.09.2017</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(Дата рождения)</w:t>
            </w:r>
          </w:p>
        </w:tc>
        <w:tc>
          <w:tcPr>
            <w:tcW w:w="2498" w:type="dxa"/>
            <w:gridSpan w:val="2"/>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141-977-081 85</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(СНИЛС)</w:t>
            </w:r>
          </w:p>
        </w:tc>
        <w:tc>
          <w:tcPr>
            <w:tcW w:w="3261" w:type="dxa"/>
            <w:shd w:val="clear" w:color="auto" w:fill="auto"/>
          </w:tcPr>
          <w:p w:rsidR="00F6740B" w:rsidRPr="00406E42" w:rsidRDefault="00F6740B">
            <w:pPr>
              <w:jc w:val="both"/>
              <w:rPr>
                <w:rFonts w:ascii="Times New Roman" w:hAnsi="Times New Roman" w:cs="Times New Roman"/>
                <w:sz w:val="20"/>
                <w:szCs w:val="20"/>
              </w:rPr>
            </w:pPr>
          </w:p>
        </w:tc>
      </w:tr>
      <w:tr w:rsidR="00F6740B" w:rsidRPr="00A2698C" w:rsidTr="00843DC1">
        <w:tc>
          <w:tcPr>
            <w:tcW w:w="5665" w:type="dxa"/>
            <w:gridSpan w:val="3"/>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2363</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(Номер записи акта о рождении)</w:t>
            </w:r>
          </w:p>
        </w:tc>
        <w:tc>
          <w:tcPr>
            <w:tcW w:w="3261" w:type="dxa"/>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24.08.2008</w:t>
            </w:r>
          </w:p>
          <w:p w:rsidR="00F6740B" w:rsidRPr="00406E42" w:rsidRDefault="00F6740B">
            <w:pPr>
              <w:jc w:val="both"/>
              <w:rPr>
                <w:rFonts w:ascii="Times New Roman" w:hAnsi="Times New Roman" w:cs="Times New Roman"/>
                <w:b/>
                <w:sz w:val="20"/>
                <w:szCs w:val="20"/>
                <w:lang w:val="en-US"/>
              </w:rPr>
            </w:pPr>
            <w:r w:rsidRPr="00406E42">
              <w:rPr>
                <w:rFonts w:ascii="Times New Roman" w:hAnsi="Times New Roman" w:cs="Times New Roman"/>
                <w:color w:val="2F5496"/>
                <w:sz w:val="20"/>
                <w:szCs w:val="20"/>
              </w:rPr>
              <w:t>(Дата выдачи)</w:t>
            </w:r>
          </w:p>
        </w:tc>
      </w:tr>
      <w:tr w:rsidR="00F6740B" w:rsidRPr="00A2698C" w:rsidTr="00843DC1">
        <w:tc>
          <w:tcPr>
            <w:tcW w:w="8926" w:type="dxa"/>
            <w:gridSpan w:val="4"/>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Отдел ЗАГС Ленинского района администрации г. Ростова-на-Дону</w:t>
            </w:r>
          </w:p>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color w:val="2F5496"/>
                <w:sz w:val="20"/>
                <w:szCs w:val="20"/>
              </w:rPr>
              <w:t>(Орган ЗАГС, составивший запись)</w:t>
            </w:r>
          </w:p>
        </w:tc>
      </w:tr>
      <w:tr w:rsidR="00F6740B" w:rsidRPr="00A2698C" w:rsidTr="00843DC1">
        <w:tc>
          <w:tcPr>
            <w:tcW w:w="8926" w:type="dxa"/>
            <w:gridSpan w:val="4"/>
            <w:shd w:val="clear" w:color="auto" w:fill="auto"/>
          </w:tcPr>
          <w:p w:rsidR="00F6740B" w:rsidRPr="00406E42" w:rsidRDefault="00F6740B">
            <w:pPr>
              <w:jc w:val="both"/>
              <w:rPr>
                <w:rFonts w:ascii="Times New Roman" w:hAnsi="Times New Roman" w:cs="Times New Roman"/>
                <w:b/>
                <w:sz w:val="20"/>
                <w:szCs w:val="20"/>
              </w:rPr>
            </w:pPr>
            <w:r>
              <w:rPr>
                <w:rFonts w:ascii="Times New Roman" w:hAnsi="Times New Roman" w:cs="Times New Roman"/>
                <w:b/>
                <w:sz w:val="20"/>
                <w:szCs w:val="20"/>
              </w:rPr>
              <w:t>2. Укажите суммарный доход вас и вашей семьи за три последних календарных месяца</w:t>
            </w:r>
          </w:p>
        </w:tc>
      </w:tr>
      <w:tr w:rsidR="00F6740B" w:rsidRPr="00A2698C" w:rsidTr="00843DC1">
        <w:tc>
          <w:tcPr>
            <w:tcW w:w="8926" w:type="dxa"/>
            <w:gridSpan w:val="4"/>
            <w:shd w:val="clear" w:color="auto" w:fill="auto"/>
          </w:tcPr>
          <w:p w:rsidR="00F6740B" w:rsidRPr="00406E42" w:rsidRDefault="00F6740B">
            <w:pPr>
              <w:jc w:val="both"/>
              <w:rPr>
                <w:rFonts w:ascii="Times New Roman" w:hAnsi="Times New Roman" w:cs="Times New Roman"/>
                <w:b/>
                <w:sz w:val="20"/>
                <w:szCs w:val="20"/>
              </w:rPr>
            </w:pPr>
            <w:r>
              <w:rPr>
                <w:rFonts w:ascii="Times New Roman" w:hAnsi="Times New Roman" w:cs="Times New Roman"/>
                <w:color w:val="2F5496"/>
                <w:sz w:val="20"/>
                <w:szCs w:val="20"/>
              </w:rPr>
              <w:t>(Сумма в рублях, с приложением подтверждающих документов)</w:t>
            </w:r>
          </w:p>
        </w:tc>
      </w:tr>
      <w:tr w:rsidR="00F6740B" w:rsidRPr="00A2698C" w:rsidTr="00843DC1">
        <w:tc>
          <w:tcPr>
            <w:tcW w:w="8926" w:type="dxa"/>
            <w:gridSpan w:val="4"/>
            <w:shd w:val="clear" w:color="auto" w:fill="auto"/>
          </w:tcPr>
          <w:p w:rsidR="00F6740B" w:rsidRPr="00406E42" w:rsidRDefault="00F6740B" w:rsidP="00640DFB">
            <w:pPr>
              <w:jc w:val="both"/>
              <w:rPr>
                <w:rFonts w:ascii="Times New Roman" w:hAnsi="Times New Roman" w:cs="Times New Roman"/>
                <w:sz w:val="20"/>
                <w:szCs w:val="20"/>
              </w:rPr>
            </w:pPr>
            <w:r>
              <w:rPr>
                <w:rFonts w:ascii="Times New Roman" w:hAnsi="Times New Roman" w:cs="Times New Roman"/>
                <w:b/>
                <w:sz w:val="20"/>
                <w:szCs w:val="20"/>
              </w:rPr>
              <w:t>3</w:t>
            </w:r>
            <w:r w:rsidRPr="00406E42">
              <w:rPr>
                <w:rFonts w:ascii="Times New Roman" w:hAnsi="Times New Roman" w:cs="Times New Roman"/>
                <w:b/>
                <w:sz w:val="20"/>
                <w:szCs w:val="20"/>
              </w:rPr>
              <w:t>. Выберите направление мероприятий программы социальной адаптации</w:t>
            </w:r>
          </w:p>
        </w:tc>
      </w:tr>
      <w:tr w:rsidR="00F6740B" w:rsidRPr="00A2698C" w:rsidTr="00843DC1">
        <w:tc>
          <w:tcPr>
            <w:tcW w:w="8926" w:type="dxa"/>
            <w:gridSpan w:val="4"/>
            <w:shd w:val="clear" w:color="auto" w:fill="auto"/>
          </w:tcPr>
          <w:p w:rsidR="00F6740B" w:rsidRPr="00406E42" w:rsidRDefault="00F6740B">
            <w:pPr>
              <w:pStyle w:val="a3"/>
              <w:widowControl/>
              <w:numPr>
                <w:ilvl w:val="0"/>
                <w:numId w:val="12"/>
              </w:numPr>
              <w:jc w:val="both"/>
              <w:rPr>
                <w:rFonts w:ascii="Times New Roman" w:hAnsi="Times New Roman" w:cs="Times New Roman"/>
                <w:sz w:val="20"/>
                <w:szCs w:val="20"/>
              </w:rPr>
            </w:pPr>
            <w:r w:rsidRPr="00406E42">
              <w:rPr>
                <w:rFonts w:ascii="Times New Roman" w:hAnsi="Times New Roman" w:cs="Times New Roman"/>
                <w:sz w:val="20"/>
                <w:szCs w:val="20"/>
              </w:rPr>
              <w:t>поиск работы;</w:t>
            </w:r>
          </w:p>
          <w:p w:rsidR="00F6740B" w:rsidRPr="00406E42" w:rsidRDefault="00F6740B">
            <w:pPr>
              <w:pStyle w:val="a3"/>
              <w:widowControl/>
              <w:numPr>
                <w:ilvl w:val="0"/>
                <w:numId w:val="12"/>
              </w:numPr>
              <w:spacing w:after="160" w:line="259" w:lineRule="auto"/>
              <w:jc w:val="both"/>
              <w:rPr>
                <w:rFonts w:ascii="Times New Roman" w:hAnsi="Times New Roman" w:cs="Times New Roman"/>
                <w:sz w:val="20"/>
                <w:szCs w:val="20"/>
              </w:rPr>
            </w:pPr>
            <w:r w:rsidRPr="00406E42">
              <w:rPr>
                <w:rFonts w:ascii="Times New Roman" w:hAnsi="Times New Roman" w:cs="Times New Roman"/>
                <w:sz w:val="20"/>
                <w:szCs w:val="20"/>
              </w:rPr>
              <w:t>осуществление индивидуальной предпринимательской деятельности;</w:t>
            </w:r>
          </w:p>
          <w:p w:rsidR="00F6740B" w:rsidRPr="00406E42" w:rsidRDefault="00F6740B">
            <w:pPr>
              <w:pStyle w:val="a3"/>
              <w:widowControl/>
              <w:numPr>
                <w:ilvl w:val="0"/>
                <w:numId w:val="12"/>
              </w:numPr>
              <w:jc w:val="both"/>
              <w:rPr>
                <w:rFonts w:ascii="Times New Roman" w:hAnsi="Times New Roman" w:cs="Times New Roman"/>
                <w:sz w:val="20"/>
                <w:szCs w:val="20"/>
              </w:rPr>
            </w:pPr>
            <w:r w:rsidRPr="00406E42">
              <w:rPr>
                <w:rFonts w:ascii="Times New Roman" w:hAnsi="Times New Roman" w:cs="Times New Roman"/>
                <w:sz w:val="20"/>
                <w:szCs w:val="20"/>
              </w:rPr>
              <w:t>ведение личного подсобного хозяйства;</w:t>
            </w:r>
          </w:p>
          <w:p w:rsidR="00F6740B" w:rsidRPr="00406E42" w:rsidRDefault="00F6740B">
            <w:pPr>
              <w:pStyle w:val="a3"/>
              <w:widowControl/>
              <w:numPr>
                <w:ilvl w:val="0"/>
                <w:numId w:val="12"/>
              </w:numPr>
              <w:jc w:val="both"/>
              <w:rPr>
                <w:rFonts w:ascii="Times New Roman" w:hAnsi="Times New Roman" w:cs="Times New Roman"/>
                <w:sz w:val="20"/>
                <w:szCs w:val="20"/>
              </w:rPr>
            </w:pPr>
            <w:r w:rsidRPr="00406E42">
              <w:rPr>
                <w:rFonts w:ascii="Times New Roman" w:hAnsi="Times New Roman" w:cs="Times New Roman"/>
                <w:sz w:val="20"/>
                <w:szCs w:val="20"/>
              </w:rPr>
              <w:t>содействие преодолению гражданином трудной жизненной ситуации.</w:t>
            </w:r>
          </w:p>
        </w:tc>
      </w:tr>
      <w:tr w:rsidR="00F6740B" w:rsidRPr="00A2698C" w:rsidTr="00843DC1">
        <w:tc>
          <w:tcPr>
            <w:tcW w:w="8926" w:type="dxa"/>
            <w:gridSpan w:val="4"/>
            <w:shd w:val="clear" w:color="auto" w:fill="auto"/>
          </w:tcPr>
          <w:p w:rsidR="00F6740B" w:rsidRPr="00406E42" w:rsidRDefault="00F6740B">
            <w:pPr>
              <w:jc w:val="both"/>
              <w:rPr>
                <w:rFonts w:ascii="Times New Roman" w:hAnsi="Times New Roman" w:cs="Times New Roman"/>
                <w:sz w:val="20"/>
                <w:szCs w:val="20"/>
              </w:rPr>
            </w:pPr>
            <w:r w:rsidRPr="00406E42">
              <w:rPr>
                <w:rFonts w:ascii="Times New Roman" w:hAnsi="Times New Roman" w:cs="Times New Roman"/>
                <w:sz w:val="20"/>
                <w:szCs w:val="20"/>
              </w:rPr>
              <w:t>Вам необходимо пройти дополнительное обучение?</w:t>
            </w:r>
          </w:p>
        </w:tc>
      </w:tr>
      <w:tr w:rsidR="00F6740B" w:rsidRPr="00A2698C" w:rsidTr="00843DC1">
        <w:tc>
          <w:tcPr>
            <w:tcW w:w="4463" w:type="dxa"/>
            <w:gridSpan w:val="2"/>
            <w:shd w:val="clear" w:color="auto" w:fill="auto"/>
          </w:tcPr>
          <w:p w:rsidR="00F6740B" w:rsidRPr="00406E42" w:rsidRDefault="00F6740B">
            <w:pPr>
              <w:pStyle w:val="a3"/>
              <w:widowControl/>
              <w:numPr>
                <w:ilvl w:val="0"/>
                <w:numId w:val="13"/>
              </w:numPr>
              <w:jc w:val="both"/>
              <w:rPr>
                <w:rFonts w:ascii="Times New Roman" w:hAnsi="Times New Roman" w:cs="Times New Roman"/>
                <w:sz w:val="20"/>
                <w:szCs w:val="20"/>
              </w:rPr>
            </w:pPr>
            <w:r w:rsidRPr="00406E42">
              <w:rPr>
                <w:rFonts w:ascii="Times New Roman" w:hAnsi="Times New Roman" w:cs="Times New Roman"/>
                <w:sz w:val="20"/>
                <w:szCs w:val="20"/>
              </w:rPr>
              <w:t>Да</w:t>
            </w:r>
          </w:p>
        </w:tc>
        <w:tc>
          <w:tcPr>
            <w:tcW w:w="4463" w:type="dxa"/>
            <w:gridSpan w:val="2"/>
            <w:shd w:val="clear" w:color="auto" w:fill="auto"/>
          </w:tcPr>
          <w:p w:rsidR="00F6740B" w:rsidRPr="00406E42" w:rsidRDefault="00F6740B">
            <w:pPr>
              <w:pStyle w:val="a3"/>
              <w:widowControl/>
              <w:numPr>
                <w:ilvl w:val="0"/>
                <w:numId w:val="14"/>
              </w:numPr>
              <w:jc w:val="both"/>
              <w:rPr>
                <w:rFonts w:ascii="Times New Roman" w:hAnsi="Times New Roman" w:cs="Times New Roman"/>
                <w:sz w:val="20"/>
                <w:szCs w:val="20"/>
              </w:rPr>
            </w:pPr>
            <w:r w:rsidRPr="00406E42">
              <w:rPr>
                <w:rFonts w:ascii="Times New Roman" w:hAnsi="Times New Roman" w:cs="Times New Roman"/>
                <w:sz w:val="20"/>
                <w:szCs w:val="20"/>
              </w:rPr>
              <w:t>Нет</w:t>
            </w:r>
          </w:p>
        </w:tc>
      </w:tr>
      <w:tr w:rsidR="00F6740B" w:rsidRPr="00A2698C" w:rsidTr="00843DC1">
        <w:tc>
          <w:tcPr>
            <w:tcW w:w="8926" w:type="dxa"/>
            <w:gridSpan w:val="4"/>
            <w:shd w:val="clear" w:color="auto" w:fill="auto"/>
          </w:tcPr>
          <w:p w:rsidR="00F6740B" w:rsidRPr="00406E42" w:rsidRDefault="00F6740B">
            <w:pPr>
              <w:jc w:val="both"/>
              <w:rPr>
                <w:rFonts w:ascii="Times New Roman" w:hAnsi="Times New Roman" w:cs="Times New Roman"/>
                <w:sz w:val="20"/>
                <w:szCs w:val="20"/>
              </w:rPr>
            </w:pPr>
            <w:r>
              <w:rPr>
                <w:rFonts w:ascii="Times New Roman" w:hAnsi="Times New Roman" w:cs="Times New Roman"/>
                <w:b/>
                <w:sz w:val="20"/>
                <w:szCs w:val="20"/>
              </w:rPr>
              <w:t>4</w:t>
            </w:r>
            <w:r w:rsidRPr="00406E42">
              <w:rPr>
                <w:rFonts w:ascii="Times New Roman" w:hAnsi="Times New Roman" w:cs="Times New Roman"/>
                <w:b/>
                <w:sz w:val="20"/>
                <w:szCs w:val="20"/>
              </w:rPr>
              <w:t>. Подтверждение на обработку персональных данных</w:t>
            </w:r>
          </w:p>
        </w:tc>
      </w:tr>
      <w:tr w:rsidR="00F6740B" w:rsidRPr="000A641D" w:rsidTr="00843DC1">
        <w:tc>
          <w:tcPr>
            <w:tcW w:w="8926" w:type="dxa"/>
            <w:gridSpan w:val="4"/>
            <w:shd w:val="clear" w:color="auto" w:fill="auto"/>
          </w:tcPr>
          <w:p w:rsidR="00F6740B" w:rsidRPr="00406E42" w:rsidRDefault="00F6740B">
            <w:pPr>
              <w:pStyle w:val="a3"/>
              <w:widowControl/>
              <w:numPr>
                <w:ilvl w:val="0"/>
                <w:numId w:val="11"/>
              </w:numPr>
              <w:jc w:val="both"/>
              <w:rPr>
                <w:rFonts w:ascii="Times New Roman" w:hAnsi="Times New Roman" w:cs="Times New Roman"/>
                <w:sz w:val="20"/>
              </w:rPr>
            </w:pPr>
            <w:r w:rsidRPr="00406E42">
              <w:rPr>
                <w:rFonts w:ascii="Times New Roman" w:hAnsi="Times New Roman" w:cs="Times New Roman"/>
                <w:sz w:val="20"/>
              </w:rPr>
              <w:t xml:space="preserve">Настоящим во исполнение требований Федерального закона от 27 июля 2006 года № 152-ФЗ «О персональных данных» я даю согласие на обработку моих персональных данных, а также на получение дополнительных сведений от государственных органов власти в связи </w:t>
            </w:r>
            <w:r w:rsidRPr="00406E42">
              <w:rPr>
                <w:rFonts w:ascii="Times New Roman" w:hAnsi="Times New Roman" w:cs="Times New Roman"/>
                <w:sz w:val="20"/>
              </w:rPr>
              <w:br/>
              <w:t xml:space="preserve">с необходимостью получения государственной социальной помощи на основании социального контракта. </w:t>
            </w:r>
          </w:p>
        </w:tc>
      </w:tr>
    </w:tbl>
    <w:p w:rsidR="00F6740B" w:rsidRDefault="00A633ED" w:rsidP="00F6740B">
      <w:pPr>
        <w:ind w:firstLine="709"/>
        <w:jc w:val="center"/>
        <w:rPr>
          <w:rFonts w:ascii="Times New Roman" w:hAnsi="Times New Roman" w:cs="Times New Roman"/>
          <w:b/>
          <w:sz w:val="28"/>
          <w:szCs w:val="28"/>
        </w:rPr>
      </w:pPr>
      <w:r>
        <w:rPr>
          <w:rFonts w:ascii="Times New Roman" w:hAnsi="Times New Roman" w:cs="Times New Roman"/>
          <w:b/>
          <w:sz w:val="28"/>
          <w:szCs w:val="28"/>
        </w:rPr>
        <w:br w:type="textWrapping" w:clear="all"/>
      </w:r>
    </w:p>
    <w:p w:rsidR="00F6740B" w:rsidRDefault="00F6740B" w:rsidP="00F6740B">
      <w:pPr>
        <w:ind w:firstLine="709"/>
        <w:jc w:val="center"/>
        <w:rPr>
          <w:rFonts w:ascii="Times New Roman" w:hAnsi="Times New Roman" w:cs="Times New Roman"/>
          <w:b/>
          <w:sz w:val="28"/>
          <w:szCs w:val="28"/>
        </w:rPr>
      </w:pPr>
    </w:p>
    <w:p w:rsidR="00F6740B" w:rsidRDefault="00F6740B" w:rsidP="00F6740B">
      <w:pPr>
        <w:ind w:firstLine="709"/>
        <w:jc w:val="center"/>
        <w:rPr>
          <w:rFonts w:ascii="Times New Roman" w:hAnsi="Times New Roman" w:cs="Times New Roman"/>
          <w:b/>
          <w:sz w:val="28"/>
          <w:szCs w:val="28"/>
        </w:rPr>
      </w:pPr>
    </w:p>
    <w:p w:rsidR="00F6740B" w:rsidRDefault="00F6740B" w:rsidP="00F6740B">
      <w:pPr>
        <w:ind w:firstLine="709"/>
        <w:jc w:val="center"/>
        <w:rPr>
          <w:rFonts w:ascii="Times New Roman" w:hAnsi="Times New Roman" w:cs="Times New Roman"/>
          <w:b/>
          <w:sz w:val="28"/>
          <w:szCs w:val="28"/>
        </w:rPr>
      </w:pPr>
    </w:p>
    <w:p w:rsidR="00F6740B" w:rsidRDefault="00F6740B" w:rsidP="00F6740B">
      <w:pPr>
        <w:ind w:firstLine="709"/>
        <w:jc w:val="center"/>
        <w:rPr>
          <w:rFonts w:ascii="Times New Roman" w:hAnsi="Times New Roman" w:cs="Times New Roman"/>
          <w:b/>
          <w:sz w:val="28"/>
          <w:szCs w:val="28"/>
        </w:rPr>
      </w:pPr>
    </w:p>
    <w:p w:rsidR="00F6740B" w:rsidRDefault="00F6740B" w:rsidP="00F6740B">
      <w:pPr>
        <w:ind w:firstLine="709"/>
        <w:jc w:val="center"/>
        <w:rPr>
          <w:rFonts w:ascii="Times New Roman" w:hAnsi="Times New Roman" w:cs="Times New Roman"/>
          <w:b/>
          <w:sz w:val="28"/>
          <w:szCs w:val="28"/>
        </w:rPr>
      </w:pPr>
    </w:p>
    <w:p w:rsidR="00F6740B" w:rsidRDefault="00F6740B" w:rsidP="00F6740B">
      <w:pPr>
        <w:ind w:firstLine="709"/>
        <w:jc w:val="center"/>
        <w:rPr>
          <w:rFonts w:ascii="Times New Roman" w:hAnsi="Times New Roman" w:cs="Times New Roman"/>
          <w:b/>
          <w:sz w:val="28"/>
          <w:szCs w:val="28"/>
        </w:rPr>
      </w:pPr>
    </w:p>
    <w:p w:rsidR="00F6740B" w:rsidRDefault="00F6740B" w:rsidP="00F6740B">
      <w:pPr>
        <w:ind w:firstLine="709"/>
        <w:jc w:val="center"/>
        <w:rPr>
          <w:rFonts w:ascii="Times New Roman" w:hAnsi="Times New Roman" w:cs="Times New Roman"/>
          <w:b/>
          <w:sz w:val="28"/>
          <w:szCs w:val="28"/>
        </w:rPr>
      </w:pPr>
    </w:p>
    <w:p w:rsidR="00F6740B" w:rsidRDefault="00F6740B" w:rsidP="00F6740B">
      <w:pPr>
        <w:ind w:firstLine="709"/>
        <w:jc w:val="center"/>
        <w:rPr>
          <w:rFonts w:ascii="Times New Roman" w:hAnsi="Times New Roman" w:cs="Times New Roman"/>
          <w:b/>
          <w:sz w:val="28"/>
          <w:szCs w:val="28"/>
        </w:rPr>
      </w:pPr>
    </w:p>
    <w:p w:rsidR="00F6740B" w:rsidRDefault="00F6740B" w:rsidP="00F6740B">
      <w:pPr>
        <w:ind w:firstLine="709"/>
        <w:jc w:val="center"/>
        <w:rPr>
          <w:rFonts w:ascii="Times New Roman" w:hAnsi="Times New Roman" w:cs="Times New Roman"/>
          <w:b/>
          <w:sz w:val="28"/>
          <w:szCs w:val="28"/>
        </w:rPr>
      </w:pPr>
    </w:p>
    <w:p w:rsidR="00F6740B" w:rsidRDefault="00F6740B" w:rsidP="00F6740B">
      <w:pPr>
        <w:ind w:firstLine="709"/>
        <w:jc w:val="center"/>
        <w:rPr>
          <w:rFonts w:ascii="Times New Roman" w:hAnsi="Times New Roman" w:cs="Times New Roman"/>
          <w:b/>
          <w:sz w:val="28"/>
          <w:szCs w:val="28"/>
        </w:rPr>
      </w:pPr>
    </w:p>
    <w:p w:rsidR="00F6740B" w:rsidRDefault="00F6740B" w:rsidP="00F6740B">
      <w:pPr>
        <w:ind w:firstLine="709"/>
        <w:jc w:val="center"/>
        <w:rPr>
          <w:rFonts w:ascii="Times New Roman" w:hAnsi="Times New Roman" w:cs="Times New Roman"/>
          <w:b/>
          <w:sz w:val="28"/>
          <w:szCs w:val="28"/>
        </w:rPr>
      </w:pPr>
    </w:p>
    <w:p w:rsidR="00F6740B" w:rsidRDefault="00F6740B" w:rsidP="00F6740B">
      <w:pPr>
        <w:ind w:firstLine="709"/>
        <w:jc w:val="center"/>
        <w:rPr>
          <w:rFonts w:ascii="Times New Roman" w:hAnsi="Times New Roman" w:cs="Times New Roman"/>
          <w:b/>
          <w:sz w:val="28"/>
          <w:szCs w:val="28"/>
        </w:rPr>
      </w:pPr>
    </w:p>
    <w:p w:rsidR="00F6740B" w:rsidRDefault="00F6740B" w:rsidP="00F6740B">
      <w:pPr>
        <w:ind w:firstLine="709"/>
        <w:jc w:val="center"/>
        <w:rPr>
          <w:rFonts w:ascii="Times New Roman" w:hAnsi="Times New Roman" w:cs="Times New Roman"/>
          <w:b/>
          <w:sz w:val="28"/>
          <w:szCs w:val="28"/>
        </w:rPr>
      </w:pPr>
    </w:p>
    <w:p w:rsidR="00F6740B" w:rsidRDefault="00F6740B" w:rsidP="00F6740B">
      <w:pPr>
        <w:ind w:firstLine="709"/>
        <w:jc w:val="center"/>
        <w:rPr>
          <w:rFonts w:ascii="Times New Roman" w:hAnsi="Times New Roman" w:cs="Times New Roman"/>
          <w:b/>
          <w:sz w:val="28"/>
          <w:szCs w:val="28"/>
        </w:rPr>
      </w:pPr>
    </w:p>
    <w:p w:rsidR="00F6740B" w:rsidRDefault="00F6740B" w:rsidP="00F6740B">
      <w:pPr>
        <w:ind w:firstLine="709"/>
        <w:jc w:val="center"/>
        <w:rPr>
          <w:rFonts w:ascii="Times New Roman" w:hAnsi="Times New Roman" w:cs="Times New Roman"/>
          <w:b/>
          <w:sz w:val="28"/>
          <w:szCs w:val="28"/>
        </w:rPr>
      </w:pPr>
    </w:p>
    <w:p w:rsidR="00F6740B" w:rsidRDefault="00F6740B" w:rsidP="00F6740B">
      <w:pPr>
        <w:ind w:firstLine="709"/>
        <w:jc w:val="center"/>
        <w:rPr>
          <w:rFonts w:ascii="Times New Roman" w:hAnsi="Times New Roman" w:cs="Times New Roman"/>
          <w:b/>
          <w:sz w:val="28"/>
          <w:szCs w:val="28"/>
        </w:rPr>
      </w:pPr>
    </w:p>
    <w:p w:rsidR="00F6740B" w:rsidRDefault="00F6740B" w:rsidP="00F6740B">
      <w:pPr>
        <w:ind w:firstLine="709"/>
        <w:jc w:val="center"/>
        <w:rPr>
          <w:rFonts w:ascii="Times New Roman" w:hAnsi="Times New Roman" w:cs="Times New Roman"/>
          <w:b/>
          <w:sz w:val="28"/>
          <w:szCs w:val="28"/>
        </w:rPr>
      </w:pPr>
    </w:p>
    <w:p w:rsidR="00F6740B" w:rsidRDefault="00F6740B" w:rsidP="00F6740B">
      <w:pPr>
        <w:ind w:firstLine="709"/>
        <w:jc w:val="center"/>
        <w:rPr>
          <w:rFonts w:ascii="Times New Roman" w:hAnsi="Times New Roman" w:cs="Times New Roman"/>
          <w:b/>
          <w:sz w:val="28"/>
          <w:szCs w:val="28"/>
        </w:rPr>
      </w:pPr>
    </w:p>
    <w:p w:rsidR="00187AC1" w:rsidRDefault="00187AC1" w:rsidP="00F6740B">
      <w:pPr>
        <w:ind w:firstLine="709"/>
        <w:jc w:val="center"/>
        <w:rPr>
          <w:rFonts w:ascii="Times New Roman" w:hAnsi="Times New Roman" w:cs="Times New Roman"/>
          <w:b/>
          <w:sz w:val="28"/>
          <w:szCs w:val="28"/>
        </w:rPr>
      </w:pPr>
    </w:p>
    <w:p w:rsidR="00187AC1" w:rsidRDefault="00187AC1" w:rsidP="00F6740B">
      <w:pPr>
        <w:ind w:firstLine="709"/>
        <w:jc w:val="center"/>
        <w:rPr>
          <w:rFonts w:ascii="Times New Roman" w:hAnsi="Times New Roman" w:cs="Times New Roman"/>
          <w:b/>
          <w:sz w:val="28"/>
          <w:szCs w:val="28"/>
        </w:rPr>
      </w:pPr>
    </w:p>
    <w:p w:rsidR="002835C4" w:rsidRDefault="002835C4" w:rsidP="00F6740B">
      <w:pPr>
        <w:ind w:firstLine="709"/>
        <w:jc w:val="center"/>
        <w:rPr>
          <w:rFonts w:ascii="Times New Roman" w:hAnsi="Times New Roman" w:cs="Times New Roman"/>
          <w:b/>
          <w:sz w:val="28"/>
          <w:szCs w:val="28"/>
        </w:rPr>
      </w:pPr>
    </w:p>
    <w:p w:rsidR="00640DFB" w:rsidRDefault="00640DFB" w:rsidP="00F6740B">
      <w:pPr>
        <w:ind w:firstLine="709"/>
        <w:jc w:val="center"/>
        <w:rPr>
          <w:rFonts w:ascii="Times New Roman" w:hAnsi="Times New Roman" w:cs="Times New Roman"/>
          <w:b/>
          <w:sz w:val="28"/>
          <w:szCs w:val="28"/>
        </w:rPr>
      </w:pPr>
    </w:p>
    <w:p w:rsidR="00640DFB" w:rsidRDefault="00640DFB" w:rsidP="00F6740B">
      <w:pPr>
        <w:ind w:firstLine="709"/>
        <w:jc w:val="center"/>
        <w:rPr>
          <w:rFonts w:ascii="Times New Roman" w:hAnsi="Times New Roman" w:cs="Times New Roman"/>
          <w:b/>
          <w:sz w:val="28"/>
          <w:szCs w:val="28"/>
        </w:rPr>
      </w:pPr>
    </w:p>
    <w:p w:rsidR="00640DFB" w:rsidRDefault="00640DFB" w:rsidP="00F6740B">
      <w:pPr>
        <w:ind w:firstLine="709"/>
        <w:jc w:val="center"/>
        <w:rPr>
          <w:rFonts w:ascii="Times New Roman" w:hAnsi="Times New Roman" w:cs="Times New Roman"/>
          <w:b/>
          <w:sz w:val="28"/>
          <w:szCs w:val="28"/>
        </w:rPr>
      </w:pPr>
    </w:p>
    <w:p w:rsidR="00640DFB" w:rsidRDefault="00640DFB" w:rsidP="00F6740B">
      <w:pPr>
        <w:ind w:firstLine="709"/>
        <w:jc w:val="center"/>
        <w:rPr>
          <w:rFonts w:ascii="Times New Roman" w:hAnsi="Times New Roman" w:cs="Times New Roman"/>
          <w:b/>
          <w:sz w:val="28"/>
          <w:szCs w:val="28"/>
        </w:rPr>
      </w:pPr>
    </w:p>
    <w:p w:rsidR="00BA4CAA" w:rsidRDefault="00BA4CAA" w:rsidP="00F6740B">
      <w:pPr>
        <w:ind w:firstLine="709"/>
        <w:jc w:val="center"/>
        <w:rPr>
          <w:rFonts w:ascii="Times New Roman" w:hAnsi="Times New Roman" w:cs="Times New Roman"/>
          <w:b/>
          <w:sz w:val="28"/>
          <w:szCs w:val="28"/>
        </w:rPr>
      </w:pPr>
    </w:p>
    <w:p w:rsidR="00F6740B" w:rsidRDefault="00F6740B" w:rsidP="00F6740B">
      <w:pPr>
        <w:jc w:val="right"/>
        <w:rPr>
          <w:rFonts w:ascii="Times New Roman" w:hAnsi="Times New Roman" w:cs="Times New Roman"/>
          <w:sz w:val="28"/>
        </w:rPr>
      </w:pPr>
      <w:r>
        <w:rPr>
          <w:rFonts w:ascii="Times New Roman" w:hAnsi="Times New Roman" w:cs="Times New Roman"/>
          <w:sz w:val="28"/>
        </w:rPr>
        <w:t>Приложение № 2</w:t>
      </w:r>
      <w:r w:rsidRPr="00F6740B">
        <w:rPr>
          <w:rFonts w:ascii="Times New Roman" w:hAnsi="Times New Roman" w:cs="Times New Roman"/>
          <w:sz w:val="28"/>
        </w:rPr>
        <w:t xml:space="preserve"> к Методическим рекомендациям</w:t>
      </w:r>
    </w:p>
    <w:p w:rsidR="00F6740B" w:rsidRDefault="00F6740B" w:rsidP="00F6740B">
      <w:pPr>
        <w:ind w:firstLine="709"/>
        <w:jc w:val="center"/>
        <w:rPr>
          <w:rFonts w:ascii="Times New Roman" w:hAnsi="Times New Roman" w:cs="Times New Roman"/>
          <w:b/>
          <w:sz w:val="28"/>
          <w:szCs w:val="28"/>
        </w:rPr>
      </w:pPr>
    </w:p>
    <w:p w:rsidR="00F6740B" w:rsidRPr="00257C72" w:rsidRDefault="00F6740B" w:rsidP="00257C72">
      <w:pPr>
        <w:ind w:firstLine="709"/>
        <w:jc w:val="center"/>
        <w:rPr>
          <w:rFonts w:ascii="Times New Roman" w:hAnsi="Times New Roman" w:cs="Times New Roman"/>
          <w:b/>
          <w:sz w:val="28"/>
          <w:szCs w:val="28"/>
        </w:rPr>
      </w:pPr>
      <w:r w:rsidRPr="002275F7">
        <w:rPr>
          <w:rFonts w:ascii="Times New Roman" w:hAnsi="Times New Roman" w:cs="Times New Roman"/>
          <w:b/>
          <w:sz w:val="28"/>
          <w:szCs w:val="28"/>
        </w:rPr>
        <w:t xml:space="preserve">Перечень возможных мероприятий программы социальной адаптации </w:t>
      </w:r>
    </w:p>
    <w:p w:rsidR="00F6740B" w:rsidRDefault="00F6740B" w:rsidP="00F6740B">
      <w:pPr>
        <w:pStyle w:val="af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7413"/>
      </w:tblGrid>
      <w:tr w:rsidR="00F6740B" w:rsidTr="00F6740B">
        <w:tc>
          <w:tcPr>
            <w:tcW w:w="2498" w:type="dxa"/>
            <w:shd w:val="clear" w:color="auto" w:fill="auto"/>
          </w:tcPr>
          <w:p w:rsidR="00F6740B" w:rsidRPr="00257C72" w:rsidRDefault="00F6740B" w:rsidP="00257C72">
            <w:pPr>
              <w:pStyle w:val="af0"/>
              <w:spacing w:line="216" w:lineRule="auto"/>
              <w:jc w:val="center"/>
              <w:rPr>
                <w:rFonts w:ascii="Times New Roman" w:hAnsi="Times New Roman" w:cs="Times New Roman"/>
              </w:rPr>
            </w:pPr>
            <w:r w:rsidRPr="00257C72">
              <w:rPr>
                <w:rFonts w:ascii="Times New Roman" w:hAnsi="Times New Roman" w:cs="Times New Roman"/>
              </w:rPr>
              <w:t>Поиск работы</w:t>
            </w:r>
          </w:p>
        </w:tc>
        <w:tc>
          <w:tcPr>
            <w:tcW w:w="8131" w:type="dxa"/>
            <w:shd w:val="clear" w:color="auto" w:fill="auto"/>
          </w:tcPr>
          <w:p w:rsidR="00F6740B" w:rsidRPr="00257C72" w:rsidRDefault="00F6740B" w:rsidP="00257C72">
            <w:pPr>
              <w:pStyle w:val="a3"/>
              <w:widowControl/>
              <w:numPr>
                <w:ilvl w:val="0"/>
                <w:numId w:val="15"/>
              </w:numPr>
              <w:spacing w:after="200" w:line="216" w:lineRule="auto"/>
              <w:ind w:left="459" w:hanging="459"/>
              <w:jc w:val="both"/>
              <w:rPr>
                <w:rFonts w:ascii="Times New Roman" w:hAnsi="Times New Roman" w:cs="Times New Roman"/>
                <w:szCs w:val="28"/>
              </w:rPr>
            </w:pPr>
            <w:r w:rsidRPr="00257C72">
              <w:rPr>
                <w:rFonts w:ascii="Times New Roman" w:eastAsia="Calibri" w:hAnsi="Times New Roman" w:cs="Times New Roman"/>
                <w:szCs w:val="28"/>
              </w:rPr>
              <w:t>Проведение профессиональной ориентации (выявление подходящих видов профессиональной деятельности, занятости и компетенций, позволяющих выполнять работу по конкретным профессиям (специальностям) с учетом возможностей и потребностей, положения на рынке труда для трудоустройства);</w:t>
            </w:r>
          </w:p>
          <w:p w:rsidR="00F6740B" w:rsidRPr="00257C72" w:rsidRDefault="00F6740B" w:rsidP="00257C72">
            <w:pPr>
              <w:pStyle w:val="a3"/>
              <w:widowControl/>
              <w:numPr>
                <w:ilvl w:val="0"/>
                <w:numId w:val="15"/>
              </w:numPr>
              <w:spacing w:after="200" w:line="216" w:lineRule="auto"/>
              <w:ind w:left="459" w:hanging="459"/>
              <w:jc w:val="both"/>
              <w:rPr>
                <w:rFonts w:ascii="Times New Roman" w:hAnsi="Times New Roman" w:cs="Times New Roman"/>
                <w:szCs w:val="28"/>
              </w:rPr>
            </w:pPr>
            <w:r w:rsidRPr="00257C72">
              <w:rPr>
                <w:rFonts w:ascii="Times New Roman" w:eastAsia="Calibri" w:hAnsi="Times New Roman" w:cs="Times New Roman"/>
                <w:szCs w:val="28"/>
              </w:rPr>
              <w:t>Разработка и представление получателю перечня вакансий, имеющихся в банке центра занятости;</w:t>
            </w:r>
          </w:p>
          <w:p w:rsidR="00F6740B" w:rsidRPr="00257C72" w:rsidRDefault="00F6740B" w:rsidP="00257C72">
            <w:pPr>
              <w:pStyle w:val="a3"/>
              <w:widowControl/>
              <w:numPr>
                <w:ilvl w:val="0"/>
                <w:numId w:val="15"/>
              </w:numPr>
              <w:spacing w:after="200" w:line="216" w:lineRule="auto"/>
              <w:ind w:left="459" w:hanging="459"/>
              <w:jc w:val="both"/>
              <w:rPr>
                <w:rFonts w:ascii="Times New Roman" w:hAnsi="Times New Roman" w:cs="Times New Roman"/>
                <w:szCs w:val="28"/>
              </w:rPr>
            </w:pPr>
            <w:r w:rsidRPr="00257C72">
              <w:rPr>
                <w:rFonts w:ascii="Times New Roman" w:eastAsia="Calibri" w:hAnsi="Times New Roman" w:cs="Times New Roman"/>
                <w:szCs w:val="28"/>
              </w:rPr>
              <w:t>Осуществление выплат в соответствии с условиями социального контракта;</w:t>
            </w:r>
          </w:p>
          <w:p w:rsidR="00F6740B" w:rsidRPr="00257C72" w:rsidRDefault="00F6740B" w:rsidP="00257C72">
            <w:pPr>
              <w:pStyle w:val="a3"/>
              <w:widowControl/>
              <w:numPr>
                <w:ilvl w:val="0"/>
                <w:numId w:val="15"/>
              </w:numPr>
              <w:spacing w:after="200" w:line="216" w:lineRule="auto"/>
              <w:ind w:left="459" w:hanging="459"/>
              <w:jc w:val="both"/>
              <w:rPr>
                <w:rFonts w:ascii="Times New Roman" w:hAnsi="Times New Roman" w:cs="Times New Roman"/>
                <w:szCs w:val="28"/>
              </w:rPr>
            </w:pPr>
            <w:r w:rsidRPr="00257C72">
              <w:rPr>
                <w:rFonts w:ascii="Times New Roman" w:eastAsia="Calibri" w:hAnsi="Times New Roman" w:cs="Times New Roman"/>
                <w:szCs w:val="28"/>
              </w:rPr>
              <w:t xml:space="preserve">Постановка на учет в центре занятости населения в качестве безработного с целью получения пособия по безработице и дальнейшего трудоустройства или в качестве ищущего работу; </w:t>
            </w:r>
          </w:p>
          <w:p w:rsidR="00F6740B" w:rsidRPr="00257C72" w:rsidRDefault="00F6740B" w:rsidP="00257C72">
            <w:pPr>
              <w:pStyle w:val="a3"/>
              <w:widowControl/>
              <w:numPr>
                <w:ilvl w:val="0"/>
                <w:numId w:val="15"/>
              </w:numPr>
              <w:spacing w:after="200" w:line="216" w:lineRule="auto"/>
              <w:ind w:left="459" w:hanging="459"/>
              <w:jc w:val="both"/>
              <w:rPr>
                <w:rFonts w:ascii="Times New Roman" w:hAnsi="Times New Roman" w:cs="Times New Roman"/>
                <w:szCs w:val="28"/>
              </w:rPr>
            </w:pPr>
            <w:r w:rsidRPr="00257C72">
              <w:rPr>
                <w:rFonts w:ascii="Times New Roman" w:hAnsi="Times New Roman" w:cs="Times New Roman"/>
                <w:color w:val="00000A"/>
                <w:szCs w:val="28"/>
              </w:rPr>
              <w:t>Заключение договора на профессиональное обучение с организацией, осуществляющей образовательную деятельность, и его прохождение;</w:t>
            </w:r>
          </w:p>
          <w:p w:rsidR="00F6740B" w:rsidRPr="00257C72" w:rsidRDefault="00F6740B" w:rsidP="00257C72">
            <w:pPr>
              <w:pStyle w:val="a3"/>
              <w:widowControl/>
              <w:numPr>
                <w:ilvl w:val="0"/>
                <w:numId w:val="15"/>
              </w:numPr>
              <w:spacing w:after="200" w:line="216" w:lineRule="auto"/>
              <w:ind w:left="459" w:hanging="459"/>
              <w:jc w:val="both"/>
              <w:rPr>
                <w:rFonts w:ascii="Times New Roman" w:hAnsi="Times New Roman" w:cs="Times New Roman"/>
                <w:szCs w:val="28"/>
              </w:rPr>
            </w:pPr>
            <w:r w:rsidRPr="00257C72">
              <w:rPr>
                <w:rFonts w:ascii="Times New Roman" w:hAnsi="Times New Roman" w:cs="Times New Roman"/>
                <w:color w:val="00000A"/>
                <w:szCs w:val="28"/>
              </w:rPr>
              <w:t>Прохождение собеседований у потенциальных работодателей с целью дальнейшего трудоустройства;</w:t>
            </w:r>
          </w:p>
          <w:p w:rsidR="00F6740B" w:rsidRPr="00257C72" w:rsidRDefault="00F6740B" w:rsidP="00257C72">
            <w:pPr>
              <w:pStyle w:val="a3"/>
              <w:widowControl/>
              <w:numPr>
                <w:ilvl w:val="0"/>
                <w:numId w:val="15"/>
              </w:numPr>
              <w:spacing w:after="200" w:line="216" w:lineRule="auto"/>
              <w:ind w:left="459" w:hanging="459"/>
              <w:jc w:val="both"/>
              <w:rPr>
                <w:rFonts w:ascii="Times New Roman" w:hAnsi="Times New Roman" w:cs="Times New Roman"/>
                <w:szCs w:val="28"/>
              </w:rPr>
            </w:pPr>
            <w:r w:rsidRPr="00257C72">
              <w:rPr>
                <w:rFonts w:ascii="Times New Roman" w:hAnsi="Times New Roman" w:cs="Times New Roman"/>
                <w:szCs w:val="28"/>
              </w:rPr>
              <w:t>Регистрация на портале Работа в России с целью поиска работы;</w:t>
            </w:r>
          </w:p>
          <w:p w:rsidR="00F6740B" w:rsidRPr="00257C72" w:rsidRDefault="00F6740B" w:rsidP="00257C72">
            <w:pPr>
              <w:pStyle w:val="a3"/>
              <w:widowControl/>
              <w:numPr>
                <w:ilvl w:val="0"/>
                <w:numId w:val="15"/>
              </w:numPr>
              <w:spacing w:after="200" w:line="216" w:lineRule="auto"/>
              <w:ind w:left="459" w:hanging="459"/>
              <w:jc w:val="both"/>
              <w:rPr>
                <w:rFonts w:ascii="Times New Roman" w:hAnsi="Times New Roman" w:cs="Times New Roman"/>
                <w:szCs w:val="28"/>
              </w:rPr>
            </w:pPr>
            <w:r w:rsidRPr="00257C72">
              <w:rPr>
                <w:rFonts w:ascii="Times New Roman" w:hAnsi="Times New Roman" w:cs="Times New Roman"/>
                <w:szCs w:val="28"/>
              </w:rPr>
              <w:t>Организация временного трудоустройства на период поиска постоянного места работы;</w:t>
            </w:r>
          </w:p>
          <w:p w:rsidR="00F6740B" w:rsidRPr="00257C72" w:rsidRDefault="00F6740B" w:rsidP="00257C72">
            <w:pPr>
              <w:pStyle w:val="a3"/>
              <w:widowControl/>
              <w:numPr>
                <w:ilvl w:val="0"/>
                <w:numId w:val="15"/>
              </w:numPr>
              <w:spacing w:after="200" w:line="216" w:lineRule="auto"/>
              <w:ind w:left="459" w:hanging="459"/>
              <w:jc w:val="both"/>
              <w:rPr>
                <w:rFonts w:ascii="Times New Roman" w:hAnsi="Times New Roman" w:cs="Times New Roman"/>
                <w:szCs w:val="28"/>
              </w:rPr>
            </w:pPr>
            <w:r w:rsidRPr="00257C72">
              <w:rPr>
                <w:rFonts w:ascii="Times New Roman" w:hAnsi="Times New Roman" w:cs="Times New Roman"/>
                <w:szCs w:val="28"/>
              </w:rPr>
              <w:t>Прохождение стажировки с целью будущего трудоустройства;</w:t>
            </w:r>
          </w:p>
          <w:p w:rsidR="00F6740B" w:rsidRPr="00257C72" w:rsidRDefault="00F6740B" w:rsidP="00257C72">
            <w:pPr>
              <w:pStyle w:val="a3"/>
              <w:widowControl/>
              <w:numPr>
                <w:ilvl w:val="0"/>
                <w:numId w:val="15"/>
              </w:numPr>
              <w:spacing w:after="200" w:line="216" w:lineRule="auto"/>
              <w:ind w:left="459" w:hanging="459"/>
              <w:jc w:val="both"/>
              <w:rPr>
                <w:rFonts w:ascii="Times New Roman" w:hAnsi="Times New Roman" w:cs="Times New Roman"/>
                <w:szCs w:val="28"/>
              </w:rPr>
            </w:pPr>
            <w:r w:rsidRPr="00257C72">
              <w:rPr>
                <w:rFonts w:ascii="Times New Roman" w:hAnsi="Times New Roman" w:cs="Times New Roman"/>
                <w:szCs w:val="28"/>
              </w:rPr>
              <w:t>Заключение срочного или бессрочного трудового договора.</w:t>
            </w:r>
          </w:p>
          <w:p w:rsidR="00F6740B" w:rsidRPr="00257C72" w:rsidRDefault="00F6740B" w:rsidP="00257C72">
            <w:pPr>
              <w:pStyle w:val="a3"/>
              <w:widowControl/>
              <w:numPr>
                <w:ilvl w:val="0"/>
                <w:numId w:val="15"/>
              </w:numPr>
              <w:spacing w:after="200" w:line="216" w:lineRule="auto"/>
              <w:ind w:left="459" w:hanging="459"/>
              <w:jc w:val="both"/>
              <w:rPr>
                <w:rFonts w:ascii="Times New Roman" w:hAnsi="Times New Roman" w:cs="Times New Roman"/>
                <w:sz w:val="28"/>
                <w:szCs w:val="28"/>
              </w:rPr>
            </w:pPr>
            <w:r w:rsidRPr="00257C72">
              <w:rPr>
                <w:rFonts w:ascii="Times New Roman" w:hAnsi="Times New Roman" w:cs="Times New Roman"/>
                <w:szCs w:val="28"/>
              </w:rPr>
              <w:t>Ежемесячное информирование органов социальной защиты населения о выполнении мероприятий программы социальной адаптации;</w:t>
            </w:r>
          </w:p>
          <w:p w:rsidR="00F6740B" w:rsidRPr="00257C72" w:rsidRDefault="00F6740B" w:rsidP="00257C72">
            <w:pPr>
              <w:pStyle w:val="a3"/>
              <w:widowControl/>
              <w:numPr>
                <w:ilvl w:val="0"/>
                <w:numId w:val="15"/>
              </w:numPr>
              <w:spacing w:after="200" w:line="216" w:lineRule="auto"/>
              <w:ind w:left="459" w:hanging="459"/>
              <w:jc w:val="both"/>
              <w:rPr>
                <w:rFonts w:ascii="Times New Roman" w:hAnsi="Times New Roman" w:cs="Times New Roman"/>
                <w:sz w:val="28"/>
                <w:szCs w:val="28"/>
              </w:rPr>
            </w:pPr>
            <w:r w:rsidRPr="00257C72">
              <w:rPr>
                <w:rFonts w:ascii="Times New Roman" w:hAnsi="Times New Roman" w:cs="Times New Roman"/>
              </w:rPr>
              <w:t>Иные мероприятия.</w:t>
            </w:r>
          </w:p>
        </w:tc>
      </w:tr>
      <w:tr w:rsidR="00F6740B" w:rsidTr="00F6740B">
        <w:tc>
          <w:tcPr>
            <w:tcW w:w="2498" w:type="dxa"/>
            <w:shd w:val="clear" w:color="auto" w:fill="auto"/>
          </w:tcPr>
          <w:p w:rsidR="00F6740B" w:rsidRPr="00257C72" w:rsidRDefault="00F6740B" w:rsidP="00257C72">
            <w:pPr>
              <w:pStyle w:val="af0"/>
              <w:spacing w:line="216" w:lineRule="auto"/>
              <w:jc w:val="center"/>
              <w:rPr>
                <w:rFonts w:ascii="Times New Roman" w:hAnsi="Times New Roman" w:cs="Times New Roman"/>
              </w:rPr>
            </w:pPr>
            <w:r w:rsidRPr="00257C72">
              <w:rPr>
                <w:rFonts w:ascii="Times New Roman" w:hAnsi="Times New Roman" w:cs="Times New Roman"/>
              </w:rPr>
              <w:t>Осуществление индивидуальной предпринимательской деятельности</w:t>
            </w:r>
          </w:p>
        </w:tc>
        <w:tc>
          <w:tcPr>
            <w:tcW w:w="8131" w:type="dxa"/>
            <w:shd w:val="clear" w:color="auto" w:fill="auto"/>
          </w:tcPr>
          <w:p w:rsidR="00F6740B" w:rsidRPr="00257C72" w:rsidRDefault="00F6740B" w:rsidP="00257C72">
            <w:pPr>
              <w:pStyle w:val="a3"/>
              <w:widowControl/>
              <w:numPr>
                <w:ilvl w:val="0"/>
                <w:numId w:val="16"/>
              </w:numPr>
              <w:spacing w:after="200" w:line="216" w:lineRule="auto"/>
              <w:ind w:left="479" w:hanging="425"/>
              <w:jc w:val="both"/>
              <w:rPr>
                <w:rFonts w:ascii="Times New Roman" w:eastAsia="Calibri" w:hAnsi="Times New Roman" w:cs="Times New Roman"/>
                <w:szCs w:val="28"/>
              </w:rPr>
            </w:pPr>
            <w:r w:rsidRPr="00257C72">
              <w:rPr>
                <w:rFonts w:ascii="Times New Roman" w:eastAsia="Calibri" w:hAnsi="Times New Roman" w:cs="Times New Roman"/>
                <w:szCs w:val="28"/>
              </w:rPr>
              <w:t>Составление и утверждение бизнес-плана;</w:t>
            </w:r>
          </w:p>
          <w:p w:rsidR="00F6740B" w:rsidRPr="00257C72" w:rsidRDefault="00F6740B" w:rsidP="00257C72">
            <w:pPr>
              <w:pStyle w:val="a3"/>
              <w:widowControl/>
              <w:numPr>
                <w:ilvl w:val="0"/>
                <w:numId w:val="16"/>
              </w:numPr>
              <w:spacing w:after="200" w:line="216" w:lineRule="auto"/>
              <w:ind w:left="479" w:hanging="425"/>
              <w:jc w:val="both"/>
              <w:rPr>
                <w:rFonts w:ascii="Times New Roman" w:eastAsia="Calibri" w:hAnsi="Times New Roman" w:cs="Times New Roman"/>
                <w:szCs w:val="28"/>
              </w:rPr>
            </w:pPr>
            <w:r w:rsidRPr="00257C72">
              <w:rPr>
                <w:rFonts w:ascii="Times New Roman" w:eastAsia="Calibri" w:hAnsi="Times New Roman" w:cs="Times New Roman"/>
                <w:szCs w:val="28"/>
              </w:rPr>
              <w:t>Осуществление выплат в соответствии с условиями социального контракта</w:t>
            </w:r>
          </w:p>
          <w:p w:rsidR="00F6740B" w:rsidRPr="00257C72" w:rsidRDefault="00F6740B" w:rsidP="00257C72">
            <w:pPr>
              <w:pStyle w:val="a3"/>
              <w:widowControl/>
              <w:numPr>
                <w:ilvl w:val="0"/>
                <w:numId w:val="16"/>
              </w:numPr>
              <w:spacing w:after="200" w:line="216" w:lineRule="auto"/>
              <w:ind w:left="479" w:hanging="425"/>
              <w:jc w:val="both"/>
              <w:rPr>
                <w:rFonts w:ascii="Times New Roman" w:eastAsia="Calibri" w:hAnsi="Times New Roman" w:cs="Times New Roman"/>
                <w:szCs w:val="28"/>
              </w:rPr>
            </w:pPr>
            <w:r w:rsidRPr="00257C72">
              <w:rPr>
                <w:rFonts w:ascii="Times New Roman" w:eastAsia="Calibri" w:hAnsi="Times New Roman" w:cs="Times New Roman"/>
                <w:szCs w:val="28"/>
              </w:rPr>
              <w:t>Заключение договора на обучение навыкам предпринимательской деятельности с организацией, осуществляющей образовательную деятельность, и его прохождение;</w:t>
            </w:r>
          </w:p>
          <w:p w:rsidR="00F6740B" w:rsidRPr="00257C72" w:rsidRDefault="00F6740B" w:rsidP="00257C72">
            <w:pPr>
              <w:pStyle w:val="a3"/>
              <w:widowControl/>
              <w:numPr>
                <w:ilvl w:val="0"/>
                <w:numId w:val="16"/>
              </w:numPr>
              <w:spacing w:after="200" w:line="216" w:lineRule="auto"/>
              <w:ind w:left="479" w:hanging="425"/>
              <w:jc w:val="both"/>
              <w:rPr>
                <w:rFonts w:ascii="Times New Roman" w:eastAsia="Calibri" w:hAnsi="Times New Roman" w:cs="Times New Roman"/>
                <w:szCs w:val="28"/>
              </w:rPr>
            </w:pPr>
            <w:r w:rsidRPr="00257C72">
              <w:rPr>
                <w:rFonts w:ascii="Times New Roman" w:eastAsia="Calibri" w:hAnsi="Times New Roman" w:cs="Times New Roman"/>
                <w:szCs w:val="28"/>
              </w:rPr>
              <w:t>Консультирование по вопросам осуществления предпринимательской деятельности с привлечением профильных органов (организаций);</w:t>
            </w:r>
          </w:p>
          <w:p w:rsidR="00F6740B" w:rsidRPr="00257C72" w:rsidRDefault="00F6740B" w:rsidP="00257C72">
            <w:pPr>
              <w:pStyle w:val="a3"/>
              <w:widowControl/>
              <w:numPr>
                <w:ilvl w:val="0"/>
                <w:numId w:val="16"/>
              </w:numPr>
              <w:spacing w:after="200" w:line="216" w:lineRule="auto"/>
              <w:ind w:left="479" w:hanging="425"/>
              <w:jc w:val="both"/>
              <w:rPr>
                <w:rFonts w:ascii="Times New Roman" w:eastAsia="Calibri" w:hAnsi="Times New Roman" w:cs="Times New Roman"/>
                <w:szCs w:val="28"/>
              </w:rPr>
            </w:pPr>
            <w:r w:rsidRPr="00257C72">
              <w:rPr>
                <w:rFonts w:ascii="Times New Roman" w:eastAsia="Calibri" w:hAnsi="Times New Roman" w:cs="Times New Roman"/>
                <w:szCs w:val="28"/>
              </w:rPr>
              <w:t>Получение свидетельства о государственной регистрации в качестве индивидуального предпринимателя;</w:t>
            </w:r>
          </w:p>
          <w:p w:rsidR="00F6740B" w:rsidRPr="00257C72" w:rsidRDefault="00F6740B" w:rsidP="00257C72">
            <w:pPr>
              <w:pStyle w:val="a3"/>
              <w:widowControl/>
              <w:numPr>
                <w:ilvl w:val="0"/>
                <w:numId w:val="16"/>
              </w:numPr>
              <w:spacing w:after="200" w:line="216" w:lineRule="auto"/>
              <w:ind w:left="479" w:hanging="425"/>
              <w:jc w:val="both"/>
              <w:rPr>
                <w:rFonts w:ascii="Times New Roman" w:eastAsia="Calibri" w:hAnsi="Times New Roman" w:cs="Times New Roman"/>
                <w:szCs w:val="28"/>
              </w:rPr>
            </w:pPr>
            <w:r w:rsidRPr="00257C72">
              <w:rPr>
                <w:rFonts w:ascii="Times New Roman" w:eastAsia="Calibri" w:hAnsi="Times New Roman" w:cs="Times New Roman"/>
                <w:szCs w:val="28"/>
              </w:rPr>
              <w:t>Постановка на учет в качестве самозанятого;</w:t>
            </w:r>
          </w:p>
          <w:p w:rsidR="00F6740B" w:rsidRPr="00257C72" w:rsidRDefault="00F6740B" w:rsidP="00257C72">
            <w:pPr>
              <w:pStyle w:val="a3"/>
              <w:widowControl/>
              <w:numPr>
                <w:ilvl w:val="0"/>
                <w:numId w:val="16"/>
              </w:numPr>
              <w:spacing w:after="200" w:line="216" w:lineRule="auto"/>
              <w:ind w:left="479" w:hanging="425"/>
              <w:jc w:val="both"/>
              <w:rPr>
                <w:rFonts w:ascii="Times New Roman" w:eastAsia="Calibri" w:hAnsi="Times New Roman" w:cs="Times New Roman"/>
                <w:szCs w:val="28"/>
              </w:rPr>
            </w:pPr>
            <w:r w:rsidRPr="00257C72">
              <w:rPr>
                <w:rFonts w:ascii="Times New Roman" w:eastAsia="Calibri" w:hAnsi="Times New Roman" w:cs="Times New Roman"/>
                <w:szCs w:val="28"/>
              </w:rPr>
              <w:t>Осуществление поиска и аренды помещения;</w:t>
            </w:r>
          </w:p>
          <w:p w:rsidR="00F6740B" w:rsidRPr="00257C72" w:rsidRDefault="00F6740B" w:rsidP="00257C72">
            <w:pPr>
              <w:pStyle w:val="a3"/>
              <w:widowControl/>
              <w:numPr>
                <w:ilvl w:val="0"/>
                <w:numId w:val="16"/>
              </w:numPr>
              <w:spacing w:after="200" w:line="216" w:lineRule="auto"/>
              <w:ind w:left="479" w:hanging="425"/>
              <w:jc w:val="both"/>
              <w:rPr>
                <w:rFonts w:ascii="Times New Roman" w:eastAsia="Calibri" w:hAnsi="Times New Roman" w:cs="Times New Roman"/>
                <w:szCs w:val="28"/>
              </w:rPr>
            </w:pPr>
            <w:r w:rsidRPr="00257C72">
              <w:rPr>
                <w:rFonts w:ascii="Times New Roman" w:eastAsia="Calibri" w:hAnsi="Times New Roman" w:cs="Times New Roman"/>
                <w:szCs w:val="28"/>
              </w:rPr>
              <w:t>Приобретение основных средств;</w:t>
            </w:r>
          </w:p>
          <w:p w:rsidR="00F6740B" w:rsidRPr="00257C72" w:rsidRDefault="00F6740B" w:rsidP="00257C72">
            <w:pPr>
              <w:pStyle w:val="a3"/>
              <w:widowControl/>
              <w:numPr>
                <w:ilvl w:val="0"/>
                <w:numId w:val="16"/>
              </w:numPr>
              <w:spacing w:after="200" w:line="216" w:lineRule="auto"/>
              <w:ind w:left="479" w:hanging="425"/>
              <w:jc w:val="both"/>
              <w:rPr>
                <w:rFonts w:ascii="Times New Roman" w:eastAsia="Calibri" w:hAnsi="Times New Roman" w:cs="Times New Roman"/>
                <w:szCs w:val="28"/>
              </w:rPr>
            </w:pPr>
            <w:r w:rsidRPr="00257C72">
              <w:rPr>
                <w:rFonts w:ascii="Times New Roman" w:eastAsia="Calibri" w:hAnsi="Times New Roman" w:cs="Times New Roman"/>
                <w:szCs w:val="28"/>
              </w:rPr>
              <w:t>Приобретение материально-производственных запасов;</w:t>
            </w:r>
          </w:p>
          <w:p w:rsidR="00F6740B" w:rsidRPr="00257C72" w:rsidRDefault="00F6740B" w:rsidP="00257C72">
            <w:pPr>
              <w:pStyle w:val="a3"/>
              <w:widowControl/>
              <w:numPr>
                <w:ilvl w:val="0"/>
                <w:numId w:val="16"/>
              </w:numPr>
              <w:spacing w:after="200" w:line="216" w:lineRule="auto"/>
              <w:ind w:left="479" w:hanging="425"/>
              <w:jc w:val="both"/>
              <w:rPr>
                <w:rFonts w:ascii="Times New Roman" w:eastAsia="Calibri" w:hAnsi="Times New Roman" w:cs="Times New Roman"/>
                <w:szCs w:val="28"/>
              </w:rPr>
            </w:pPr>
            <w:r w:rsidRPr="00257C72">
              <w:rPr>
                <w:rFonts w:ascii="Times New Roman" w:eastAsia="Calibri" w:hAnsi="Times New Roman" w:cs="Times New Roman"/>
                <w:szCs w:val="28"/>
              </w:rPr>
              <w:t>Ежемесячное информирование органов социальной защиты населения о выполнении мероприятий программы социальной адаптации;</w:t>
            </w:r>
          </w:p>
          <w:p w:rsidR="00F6740B" w:rsidRPr="00257C72" w:rsidRDefault="00F6740B" w:rsidP="00257C72">
            <w:pPr>
              <w:pStyle w:val="a3"/>
              <w:widowControl/>
              <w:numPr>
                <w:ilvl w:val="0"/>
                <w:numId w:val="16"/>
              </w:numPr>
              <w:spacing w:after="200" w:line="216" w:lineRule="auto"/>
              <w:ind w:left="479" w:hanging="425"/>
              <w:jc w:val="both"/>
              <w:rPr>
                <w:rFonts w:ascii="Times New Roman" w:eastAsia="Calibri" w:hAnsi="Times New Roman" w:cs="Times New Roman"/>
                <w:szCs w:val="28"/>
              </w:rPr>
            </w:pPr>
            <w:r w:rsidRPr="00257C72">
              <w:rPr>
                <w:rFonts w:ascii="Times New Roman" w:hAnsi="Times New Roman" w:cs="Times New Roman"/>
              </w:rPr>
              <w:t>Иные мероприятия.</w:t>
            </w:r>
          </w:p>
        </w:tc>
      </w:tr>
      <w:tr w:rsidR="00F6740B" w:rsidTr="00257C72">
        <w:trPr>
          <w:trHeight w:val="7410"/>
        </w:trPr>
        <w:tc>
          <w:tcPr>
            <w:tcW w:w="2498" w:type="dxa"/>
            <w:shd w:val="clear" w:color="auto" w:fill="auto"/>
          </w:tcPr>
          <w:p w:rsidR="00F6740B" w:rsidRPr="00257C72" w:rsidRDefault="00F6740B" w:rsidP="00257C72">
            <w:pPr>
              <w:pStyle w:val="af0"/>
              <w:spacing w:line="216" w:lineRule="auto"/>
              <w:jc w:val="center"/>
              <w:rPr>
                <w:rFonts w:ascii="Times New Roman" w:hAnsi="Times New Roman" w:cs="Times New Roman"/>
              </w:rPr>
            </w:pPr>
            <w:r w:rsidRPr="00257C72">
              <w:rPr>
                <w:rFonts w:ascii="Times New Roman" w:hAnsi="Times New Roman" w:cs="Times New Roman"/>
              </w:rPr>
              <w:t>Ведение личного подсобного хозяйства (ЛПХ)</w:t>
            </w:r>
          </w:p>
        </w:tc>
        <w:tc>
          <w:tcPr>
            <w:tcW w:w="8131" w:type="dxa"/>
            <w:shd w:val="clear" w:color="auto" w:fill="auto"/>
          </w:tcPr>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Осуществление выплат в соответствии с условиями социального контракта;</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Приобретение инкубатора;</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Приобретение птиц;</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Приобретение пчел;</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Приобретение крупного рогатого и/ или мелкого рогатого скота;</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Приобретение кормов;</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Уход за домашними животными;</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Оборудование мест для содержания животных, птиц;</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Приобретение удобрений;</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Приобретение сельскохозяйственного инвентаря;</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Приобретение укрывного материала;</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Проведение ремонта объектов содержания сельскохозяйственных животных, птиц пчел;</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Обеспечение семьи продукцией ЛПХ;</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Реализация продукции ЛПХ;</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Приобретение посадочного материала;</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Приобретение сельскохозяйственной техники;</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Постановка на учет в качестве самозанятого;</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Содействие созданию сбытовых (торговых), перерабатывающих, обслуживающих и иных сельскохозяйственных потребительских кооперативов;</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eastAsia="Calibri" w:hAnsi="Times New Roman" w:cs="Times New Roman"/>
                <w:szCs w:val="28"/>
              </w:rPr>
              <w:t>Проведение ветеринарного осмотра;</w:t>
            </w:r>
          </w:p>
          <w:p w:rsidR="00F6740B" w:rsidRPr="00257C72" w:rsidRDefault="00F6740B" w:rsidP="00257C72">
            <w:pPr>
              <w:pStyle w:val="a3"/>
              <w:widowControl/>
              <w:numPr>
                <w:ilvl w:val="0"/>
                <w:numId w:val="17"/>
              </w:numPr>
              <w:spacing w:after="200" w:line="216" w:lineRule="auto"/>
              <w:ind w:left="621" w:hanging="425"/>
              <w:jc w:val="both"/>
              <w:rPr>
                <w:rFonts w:ascii="Times New Roman" w:eastAsia="Calibri" w:hAnsi="Times New Roman" w:cs="Times New Roman"/>
                <w:szCs w:val="28"/>
              </w:rPr>
            </w:pPr>
            <w:r w:rsidRPr="00257C72">
              <w:rPr>
                <w:rFonts w:ascii="Times New Roman" w:hAnsi="Times New Roman" w:cs="Times New Roman"/>
              </w:rPr>
              <w:t>Иные мероприятия.</w:t>
            </w:r>
          </w:p>
        </w:tc>
      </w:tr>
      <w:tr w:rsidR="00F6740B" w:rsidTr="00F6740B">
        <w:tc>
          <w:tcPr>
            <w:tcW w:w="2498" w:type="dxa"/>
            <w:shd w:val="clear" w:color="auto" w:fill="auto"/>
          </w:tcPr>
          <w:p w:rsidR="00F6740B" w:rsidRPr="00257C72" w:rsidRDefault="00F6740B" w:rsidP="00257C72">
            <w:pPr>
              <w:pStyle w:val="af0"/>
              <w:spacing w:line="216" w:lineRule="auto"/>
              <w:jc w:val="center"/>
              <w:rPr>
                <w:rFonts w:ascii="Times New Roman" w:hAnsi="Times New Roman" w:cs="Times New Roman"/>
              </w:rPr>
            </w:pPr>
            <w:r w:rsidRPr="00257C72">
              <w:rPr>
                <w:rFonts w:ascii="Times New Roman" w:hAnsi="Times New Roman" w:cs="Times New Roman"/>
              </w:rPr>
              <w:t>Осуществление иных мероприятий, направленных на преодоление гражданином трудной жизненной ситуации</w:t>
            </w:r>
          </w:p>
        </w:tc>
        <w:tc>
          <w:tcPr>
            <w:tcW w:w="8131" w:type="dxa"/>
            <w:shd w:val="clear" w:color="auto" w:fill="auto"/>
          </w:tcPr>
          <w:p w:rsidR="00F6740B" w:rsidRPr="00257C72" w:rsidRDefault="00F6740B" w:rsidP="00257C72">
            <w:pPr>
              <w:pStyle w:val="a3"/>
              <w:widowControl/>
              <w:numPr>
                <w:ilvl w:val="0"/>
                <w:numId w:val="18"/>
              </w:numPr>
              <w:spacing w:after="200" w:line="216" w:lineRule="auto"/>
              <w:ind w:left="709" w:hanging="513"/>
              <w:jc w:val="both"/>
              <w:rPr>
                <w:rFonts w:ascii="Times New Roman" w:hAnsi="Times New Roman" w:cs="Times New Roman"/>
              </w:rPr>
            </w:pPr>
            <w:r w:rsidRPr="00257C72">
              <w:rPr>
                <w:rFonts w:ascii="Times New Roman" w:eastAsia="Calibri" w:hAnsi="Times New Roman" w:cs="Times New Roman"/>
              </w:rPr>
              <w:t>Осуществление выплат в соответствии с условиями социального контракта;</w:t>
            </w:r>
          </w:p>
          <w:p w:rsidR="00F6740B" w:rsidRPr="00257C72" w:rsidRDefault="00F6740B" w:rsidP="00257C72">
            <w:pPr>
              <w:pStyle w:val="a3"/>
              <w:widowControl/>
              <w:numPr>
                <w:ilvl w:val="0"/>
                <w:numId w:val="18"/>
              </w:numPr>
              <w:spacing w:after="200" w:line="216" w:lineRule="auto"/>
              <w:ind w:left="709" w:hanging="513"/>
              <w:jc w:val="both"/>
              <w:rPr>
                <w:rFonts w:ascii="Times New Roman" w:hAnsi="Times New Roman" w:cs="Times New Roman"/>
              </w:rPr>
            </w:pPr>
            <w:r w:rsidRPr="00257C72">
              <w:rPr>
                <w:rFonts w:ascii="Times New Roman" w:hAnsi="Times New Roman" w:cs="Times New Roman"/>
              </w:rPr>
              <w:t>Приобретение товаров первой необходимости;</w:t>
            </w:r>
          </w:p>
          <w:p w:rsidR="00F6740B" w:rsidRPr="00257C72" w:rsidRDefault="00F6740B" w:rsidP="00257C72">
            <w:pPr>
              <w:pStyle w:val="a3"/>
              <w:widowControl/>
              <w:numPr>
                <w:ilvl w:val="0"/>
                <w:numId w:val="18"/>
              </w:numPr>
              <w:spacing w:after="200" w:line="216" w:lineRule="auto"/>
              <w:ind w:left="709" w:hanging="513"/>
              <w:jc w:val="both"/>
              <w:rPr>
                <w:rFonts w:ascii="Times New Roman" w:hAnsi="Times New Roman" w:cs="Times New Roman"/>
              </w:rPr>
            </w:pPr>
            <w:r w:rsidRPr="00257C72">
              <w:rPr>
                <w:rFonts w:ascii="Times New Roman" w:hAnsi="Times New Roman" w:cs="Times New Roman"/>
              </w:rPr>
              <w:t>Приобретение одежды и обуви;</w:t>
            </w:r>
          </w:p>
          <w:p w:rsidR="00F6740B" w:rsidRPr="00257C72" w:rsidRDefault="00F6740B" w:rsidP="00257C72">
            <w:pPr>
              <w:pStyle w:val="a3"/>
              <w:widowControl/>
              <w:numPr>
                <w:ilvl w:val="0"/>
                <w:numId w:val="18"/>
              </w:numPr>
              <w:spacing w:after="200" w:line="216" w:lineRule="auto"/>
              <w:ind w:left="709" w:hanging="513"/>
              <w:jc w:val="both"/>
              <w:rPr>
                <w:rFonts w:ascii="Times New Roman" w:hAnsi="Times New Roman" w:cs="Times New Roman"/>
              </w:rPr>
            </w:pPr>
            <w:r w:rsidRPr="00257C72">
              <w:rPr>
                <w:rFonts w:ascii="Times New Roman" w:hAnsi="Times New Roman" w:cs="Times New Roman"/>
              </w:rPr>
              <w:t>Приобретение лекарственных препаратов;</w:t>
            </w:r>
          </w:p>
          <w:p w:rsidR="00F6740B" w:rsidRPr="00257C72" w:rsidRDefault="00F6740B" w:rsidP="00257C72">
            <w:pPr>
              <w:pStyle w:val="a3"/>
              <w:widowControl/>
              <w:numPr>
                <w:ilvl w:val="0"/>
                <w:numId w:val="18"/>
              </w:numPr>
              <w:spacing w:after="200" w:line="216" w:lineRule="auto"/>
              <w:ind w:left="709" w:hanging="513"/>
              <w:jc w:val="both"/>
              <w:rPr>
                <w:rFonts w:ascii="Times New Roman" w:hAnsi="Times New Roman" w:cs="Times New Roman"/>
              </w:rPr>
            </w:pPr>
            <w:r w:rsidRPr="00257C72">
              <w:rPr>
                <w:rFonts w:ascii="Times New Roman" w:hAnsi="Times New Roman" w:cs="Times New Roman"/>
              </w:rPr>
              <w:t>Приобретение товаров для ведения личного подсобного хозяйства;</w:t>
            </w:r>
          </w:p>
          <w:p w:rsidR="00F6740B" w:rsidRPr="00257C72" w:rsidRDefault="00F6740B" w:rsidP="00257C72">
            <w:pPr>
              <w:pStyle w:val="a3"/>
              <w:widowControl/>
              <w:numPr>
                <w:ilvl w:val="0"/>
                <w:numId w:val="18"/>
              </w:numPr>
              <w:spacing w:after="200" w:line="216" w:lineRule="auto"/>
              <w:ind w:left="709" w:hanging="513"/>
              <w:jc w:val="both"/>
              <w:rPr>
                <w:rFonts w:ascii="Times New Roman" w:hAnsi="Times New Roman" w:cs="Times New Roman"/>
              </w:rPr>
            </w:pPr>
            <w:r w:rsidRPr="00257C72">
              <w:rPr>
                <w:rFonts w:ascii="Times New Roman" w:hAnsi="Times New Roman" w:cs="Times New Roman"/>
              </w:rPr>
              <w:t>Приобретение товаров с целью обеспечения возможности получения дошкольного и школьного образования;</w:t>
            </w:r>
          </w:p>
          <w:p w:rsidR="00F6740B" w:rsidRPr="00257C72" w:rsidRDefault="00F6740B" w:rsidP="00257C72">
            <w:pPr>
              <w:pStyle w:val="a3"/>
              <w:widowControl/>
              <w:numPr>
                <w:ilvl w:val="0"/>
                <w:numId w:val="18"/>
              </w:numPr>
              <w:spacing w:after="200" w:line="216" w:lineRule="auto"/>
              <w:ind w:left="709" w:hanging="513"/>
              <w:jc w:val="both"/>
              <w:rPr>
                <w:rFonts w:ascii="Times New Roman" w:hAnsi="Times New Roman" w:cs="Times New Roman"/>
              </w:rPr>
            </w:pPr>
            <w:r w:rsidRPr="00257C72">
              <w:rPr>
                <w:rFonts w:ascii="Times New Roman" w:hAnsi="Times New Roman" w:cs="Times New Roman"/>
              </w:rPr>
              <w:t>Прохождение курса реабилитации от наркологической или алкогольной зависимости;</w:t>
            </w:r>
          </w:p>
          <w:p w:rsidR="00F6740B" w:rsidRPr="00257C72" w:rsidRDefault="00F6740B" w:rsidP="00257C72">
            <w:pPr>
              <w:pStyle w:val="a3"/>
              <w:widowControl/>
              <w:numPr>
                <w:ilvl w:val="0"/>
                <w:numId w:val="18"/>
              </w:numPr>
              <w:spacing w:after="200" w:line="216" w:lineRule="auto"/>
              <w:ind w:left="709" w:hanging="513"/>
              <w:jc w:val="both"/>
              <w:rPr>
                <w:rFonts w:ascii="Times New Roman" w:hAnsi="Times New Roman" w:cs="Times New Roman"/>
              </w:rPr>
            </w:pPr>
            <w:r w:rsidRPr="00257C72">
              <w:rPr>
                <w:rFonts w:ascii="Times New Roman" w:hAnsi="Times New Roman" w:cs="Times New Roman"/>
              </w:rPr>
              <w:t>Приобретение товаров, работ, услуг с целью ведения здорового образа жизни;</w:t>
            </w:r>
          </w:p>
          <w:p w:rsidR="00F6740B" w:rsidRPr="00257C72" w:rsidRDefault="00F6740B" w:rsidP="00257C72">
            <w:pPr>
              <w:pStyle w:val="a3"/>
              <w:widowControl/>
              <w:numPr>
                <w:ilvl w:val="0"/>
                <w:numId w:val="18"/>
              </w:numPr>
              <w:spacing w:after="200" w:line="216" w:lineRule="auto"/>
              <w:ind w:left="709" w:hanging="513"/>
              <w:jc w:val="both"/>
              <w:rPr>
                <w:rFonts w:ascii="Times New Roman" w:hAnsi="Times New Roman" w:cs="Times New Roman"/>
              </w:rPr>
            </w:pPr>
            <w:r w:rsidRPr="00257C72">
              <w:rPr>
                <w:rFonts w:ascii="Times New Roman" w:hAnsi="Times New Roman" w:cs="Times New Roman"/>
              </w:rPr>
              <w:t>Приобретение товаров, работ и услуг, необходимых для поддержания жизнедеятельности семьи;</w:t>
            </w:r>
          </w:p>
          <w:p w:rsidR="00F6740B" w:rsidRPr="00257C72" w:rsidRDefault="00F6740B" w:rsidP="00257C72">
            <w:pPr>
              <w:pStyle w:val="a3"/>
              <w:widowControl/>
              <w:numPr>
                <w:ilvl w:val="0"/>
                <w:numId w:val="18"/>
              </w:numPr>
              <w:spacing w:after="200" w:line="216" w:lineRule="auto"/>
              <w:ind w:left="709" w:hanging="513"/>
              <w:jc w:val="both"/>
              <w:rPr>
                <w:rFonts w:ascii="Times New Roman" w:hAnsi="Times New Roman" w:cs="Times New Roman"/>
              </w:rPr>
            </w:pPr>
            <w:r w:rsidRPr="00257C72">
              <w:rPr>
                <w:rFonts w:ascii="Times New Roman" w:hAnsi="Times New Roman" w:cs="Times New Roman"/>
              </w:rPr>
              <w:t>Приобретение лекарственных препаратов по назначению врача;</w:t>
            </w:r>
          </w:p>
          <w:p w:rsidR="00F6740B" w:rsidRPr="00257C72" w:rsidRDefault="00F6740B" w:rsidP="00257C72">
            <w:pPr>
              <w:pStyle w:val="a3"/>
              <w:widowControl/>
              <w:numPr>
                <w:ilvl w:val="0"/>
                <w:numId w:val="18"/>
              </w:numPr>
              <w:spacing w:after="200" w:line="216" w:lineRule="auto"/>
              <w:ind w:left="709" w:hanging="513"/>
              <w:jc w:val="both"/>
              <w:rPr>
                <w:rFonts w:ascii="Times New Roman" w:hAnsi="Times New Roman" w:cs="Times New Roman"/>
              </w:rPr>
            </w:pPr>
            <w:r w:rsidRPr="00257C72">
              <w:rPr>
                <w:rFonts w:ascii="Times New Roman" w:hAnsi="Times New Roman" w:cs="Times New Roman"/>
              </w:rPr>
              <w:t>Ежемесячное информирование органов социальной защиты населения о выполнении мероприятий программы социальной адаптации;</w:t>
            </w:r>
          </w:p>
          <w:p w:rsidR="00F6740B" w:rsidRPr="00257C72" w:rsidRDefault="00F6740B" w:rsidP="00257C72">
            <w:pPr>
              <w:pStyle w:val="a3"/>
              <w:widowControl/>
              <w:numPr>
                <w:ilvl w:val="0"/>
                <w:numId w:val="18"/>
              </w:numPr>
              <w:spacing w:after="200" w:line="216" w:lineRule="auto"/>
              <w:ind w:left="709" w:hanging="513"/>
              <w:jc w:val="both"/>
              <w:rPr>
                <w:rFonts w:ascii="Times New Roman" w:hAnsi="Times New Roman" w:cs="Times New Roman"/>
                <w:sz w:val="28"/>
                <w:szCs w:val="28"/>
              </w:rPr>
            </w:pPr>
            <w:r w:rsidRPr="00257C72">
              <w:rPr>
                <w:rFonts w:ascii="Times New Roman" w:hAnsi="Times New Roman" w:cs="Times New Roman"/>
              </w:rPr>
              <w:t>Иные мероприятия.</w:t>
            </w:r>
          </w:p>
        </w:tc>
      </w:tr>
    </w:tbl>
    <w:p w:rsidR="00257C72" w:rsidRDefault="00257C72" w:rsidP="00257C72">
      <w:pPr>
        <w:keepNext/>
        <w:keepLines/>
        <w:tabs>
          <w:tab w:val="left" w:pos="142"/>
        </w:tabs>
        <w:spacing w:line="312" w:lineRule="auto"/>
        <w:ind w:right="85"/>
        <w:jc w:val="both"/>
        <w:rPr>
          <w:rFonts w:ascii="Times New Roman" w:hAnsi="Times New Roman" w:cs="Times New Roman"/>
          <w:b/>
          <w:sz w:val="28"/>
          <w:szCs w:val="28"/>
        </w:rPr>
      </w:pPr>
    </w:p>
    <w:p w:rsidR="00843DC1" w:rsidRDefault="00843DC1" w:rsidP="00257C72">
      <w:pPr>
        <w:jc w:val="right"/>
        <w:rPr>
          <w:rFonts w:ascii="Times New Roman" w:hAnsi="Times New Roman" w:cs="Times New Roman"/>
          <w:sz w:val="28"/>
        </w:rPr>
      </w:pPr>
    </w:p>
    <w:p w:rsidR="002835C4" w:rsidRDefault="002835C4" w:rsidP="00257C72">
      <w:pPr>
        <w:jc w:val="right"/>
        <w:rPr>
          <w:rFonts w:ascii="Times New Roman" w:hAnsi="Times New Roman" w:cs="Times New Roman"/>
          <w:sz w:val="28"/>
        </w:rPr>
      </w:pPr>
    </w:p>
    <w:p w:rsidR="00257C72" w:rsidRDefault="00257C72" w:rsidP="00257C72">
      <w:pPr>
        <w:jc w:val="right"/>
        <w:rPr>
          <w:rFonts w:ascii="Times New Roman" w:hAnsi="Times New Roman" w:cs="Times New Roman"/>
          <w:sz w:val="28"/>
        </w:rPr>
      </w:pPr>
      <w:r>
        <w:rPr>
          <w:rFonts w:ascii="Times New Roman" w:hAnsi="Times New Roman" w:cs="Times New Roman"/>
          <w:sz w:val="28"/>
        </w:rPr>
        <w:t>Приложение № 3</w:t>
      </w:r>
      <w:r w:rsidRPr="00F6740B">
        <w:rPr>
          <w:rFonts w:ascii="Times New Roman" w:hAnsi="Times New Roman" w:cs="Times New Roman"/>
          <w:sz w:val="28"/>
        </w:rPr>
        <w:t xml:space="preserve"> к Методическим рекомендациям</w:t>
      </w:r>
    </w:p>
    <w:p w:rsidR="00257C72" w:rsidRPr="00BA566C" w:rsidRDefault="00257C72" w:rsidP="00257C72">
      <w:pPr>
        <w:pStyle w:val="af0"/>
        <w:rPr>
          <w:rFonts w:ascii="Times New Roman" w:hAnsi="Times New Roman" w:cs="Times New Roman"/>
        </w:rPr>
      </w:pPr>
    </w:p>
    <w:p w:rsidR="00257C72" w:rsidRDefault="00257C72" w:rsidP="00257C72">
      <w:pPr>
        <w:pStyle w:val="af0"/>
        <w:jc w:val="center"/>
        <w:rPr>
          <w:rFonts w:ascii="Times New Roman" w:hAnsi="Times New Roman" w:cs="Times New Roman"/>
          <w:b/>
          <w:sz w:val="28"/>
          <w:szCs w:val="28"/>
        </w:rPr>
      </w:pPr>
      <w:r w:rsidRPr="00BA566C">
        <w:rPr>
          <w:rFonts w:ascii="Times New Roman" w:hAnsi="Times New Roman" w:cs="Times New Roman"/>
          <w:b/>
          <w:sz w:val="28"/>
          <w:szCs w:val="28"/>
        </w:rPr>
        <w:t>Примерный перечень уважительных причин невыполнения мероприятий программы социальной адаптации</w:t>
      </w:r>
    </w:p>
    <w:p w:rsidR="00257C72" w:rsidRDefault="00257C72" w:rsidP="00257C72">
      <w:pPr>
        <w:pStyle w:val="af0"/>
        <w:jc w:val="center"/>
        <w:rPr>
          <w:rFonts w:ascii="Times New Roman" w:hAnsi="Times New Roman" w:cs="Times New Roman"/>
          <w:b/>
          <w:sz w:val="28"/>
          <w:szCs w:val="28"/>
        </w:rPr>
      </w:pPr>
    </w:p>
    <w:p w:rsidR="00257C72" w:rsidRPr="00BA566C" w:rsidRDefault="002835C4" w:rsidP="00257C72">
      <w:pPr>
        <w:pStyle w:val="af0"/>
        <w:numPr>
          <w:ilvl w:val="0"/>
          <w:numId w:val="19"/>
        </w:numPr>
        <w:jc w:val="both"/>
        <w:rPr>
          <w:rFonts w:ascii="Times New Roman" w:hAnsi="Times New Roman" w:cs="Times New Roman"/>
          <w:sz w:val="28"/>
          <w:szCs w:val="28"/>
        </w:rPr>
      </w:pPr>
      <w:r>
        <w:rPr>
          <w:rFonts w:ascii="Times New Roman" w:hAnsi="Times New Roman" w:cs="Times New Roman"/>
          <w:sz w:val="28"/>
          <w:szCs w:val="28"/>
        </w:rPr>
        <w:t>Обстоятельства непреодолимой силы</w:t>
      </w:r>
      <w:r w:rsidR="00257C72" w:rsidRPr="00BA566C">
        <w:rPr>
          <w:rFonts w:ascii="Times New Roman" w:hAnsi="Times New Roman" w:cs="Times New Roman"/>
          <w:sz w:val="28"/>
          <w:szCs w:val="28"/>
        </w:rPr>
        <w:t xml:space="preserve"> </w:t>
      </w:r>
      <w:r>
        <w:rPr>
          <w:rFonts w:ascii="Times New Roman" w:hAnsi="Times New Roman" w:cs="Times New Roman"/>
          <w:sz w:val="28"/>
          <w:szCs w:val="28"/>
        </w:rPr>
        <w:t xml:space="preserve">природного характера </w:t>
      </w:r>
      <w:r w:rsidR="00257C72" w:rsidRPr="00BA566C">
        <w:rPr>
          <w:rFonts w:ascii="Times New Roman" w:hAnsi="Times New Roman" w:cs="Times New Roman"/>
          <w:sz w:val="28"/>
          <w:szCs w:val="28"/>
        </w:rPr>
        <w:t>(наводнения, землетрясения и иные природные катаклизмы);</w:t>
      </w:r>
    </w:p>
    <w:p w:rsidR="00257C72" w:rsidRPr="00BA566C" w:rsidRDefault="00257C72" w:rsidP="00257C72">
      <w:pPr>
        <w:pStyle w:val="af0"/>
        <w:numPr>
          <w:ilvl w:val="0"/>
          <w:numId w:val="19"/>
        </w:numPr>
        <w:jc w:val="both"/>
        <w:rPr>
          <w:rFonts w:ascii="Times New Roman" w:hAnsi="Times New Roman" w:cs="Times New Roman"/>
          <w:sz w:val="28"/>
          <w:szCs w:val="28"/>
        </w:rPr>
      </w:pPr>
      <w:r w:rsidRPr="00BA566C">
        <w:rPr>
          <w:rFonts w:ascii="Times New Roman" w:hAnsi="Times New Roman" w:cs="Times New Roman"/>
          <w:sz w:val="28"/>
          <w:szCs w:val="28"/>
        </w:rPr>
        <w:t xml:space="preserve">Чрезвычайные явления общественного характера (войны, </w:t>
      </w:r>
      <w:r>
        <w:rPr>
          <w:rFonts w:ascii="Times New Roman" w:hAnsi="Times New Roman" w:cs="Times New Roman"/>
          <w:sz w:val="28"/>
          <w:szCs w:val="28"/>
        </w:rPr>
        <w:t>введение режима чрезвычайной ситуации, введение режима самоизоляции, эмбарго, запретительные предписания на осуществление отдельных видов деятельности</w:t>
      </w:r>
      <w:r w:rsidRPr="00BA566C">
        <w:rPr>
          <w:rFonts w:ascii="Times New Roman" w:hAnsi="Times New Roman" w:cs="Times New Roman"/>
          <w:sz w:val="28"/>
          <w:szCs w:val="28"/>
        </w:rPr>
        <w:t xml:space="preserve"> и т. д.)</w:t>
      </w:r>
      <w:r>
        <w:rPr>
          <w:rFonts w:ascii="Times New Roman" w:hAnsi="Times New Roman" w:cs="Times New Roman"/>
          <w:sz w:val="28"/>
          <w:szCs w:val="28"/>
        </w:rPr>
        <w:t>;</w:t>
      </w:r>
    </w:p>
    <w:p w:rsidR="00257C72" w:rsidRDefault="00257C72" w:rsidP="00257C72">
      <w:pPr>
        <w:pStyle w:val="af0"/>
        <w:numPr>
          <w:ilvl w:val="0"/>
          <w:numId w:val="19"/>
        </w:numPr>
        <w:jc w:val="both"/>
        <w:rPr>
          <w:rFonts w:ascii="Times New Roman" w:hAnsi="Times New Roman" w:cs="Times New Roman"/>
          <w:sz w:val="28"/>
          <w:szCs w:val="28"/>
        </w:rPr>
      </w:pPr>
      <w:r w:rsidRPr="00BA566C">
        <w:rPr>
          <w:rFonts w:ascii="Times New Roman" w:hAnsi="Times New Roman" w:cs="Times New Roman"/>
          <w:sz w:val="28"/>
          <w:szCs w:val="28"/>
        </w:rPr>
        <w:t>События, связанные с производственной деятельностью людей (пожары, техногенные аварии и т. д.)</w:t>
      </w:r>
      <w:r>
        <w:rPr>
          <w:rFonts w:ascii="Times New Roman" w:hAnsi="Times New Roman" w:cs="Times New Roman"/>
          <w:sz w:val="28"/>
          <w:szCs w:val="28"/>
        </w:rPr>
        <w:t>;</w:t>
      </w:r>
    </w:p>
    <w:p w:rsidR="00257C72" w:rsidRDefault="00257C72" w:rsidP="00257C72">
      <w:pPr>
        <w:pStyle w:val="af0"/>
        <w:numPr>
          <w:ilvl w:val="0"/>
          <w:numId w:val="19"/>
        </w:numPr>
        <w:jc w:val="both"/>
        <w:rPr>
          <w:rFonts w:ascii="Times New Roman" w:hAnsi="Times New Roman" w:cs="Times New Roman"/>
          <w:sz w:val="28"/>
          <w:szCs w:val="28"/>
        </w:rPr>
      </w:pPr>
      <w:r>
        <w:rPr>
          <w:rFonts w:ascii="Times New Roman" w:hAnsi="Times New Roman" w:cs="Times New Roman"/>
          <w:sz w:val="28"/>
          <w:szCs w:val="28"/>
        </w:rPr>
        <w:t>Болезнь гражданина (члена семьи гражданина, за которым требуется уход);</w:t>
      </w:r>
    </w:p>
    <w:p w:rsidR="00257C72" w:rsidRDefault="00257C72" w:rsidP="00257C72">
      <w:pPr>
        <w:pStyle w:val="af0"/>
        <w:numPr>
          <w:ilvl w:val="0"/>
          <w:numId w:val="19"/>
        </w:numPr>
        <w:jc w:val="both"/>
        <w:rPr>
          <w:rFonts w:ascii="Times New Roman" w:hAnsi="Times New Roman" w:cs="Times New Roman"/>
          <w:sz w:val="28"/>
          <w:szCs w:val="28"/>
        </w:rPr>
      </w:pPr>
      <w:r>
        <w:rPr>
          <w:rFonts w:ascii="Times New Roman" w:hAnsi="Times New Roman" w:cs="Times New Roman"/>
          <w:sz w:val="28"/>
          <w:szCs w:val="28"/>
        </w:rPr>
        <w:t>Смерть гражданина (члена семьи гражданина);</w:t>
      </w:r>
    </w:p>
    <w:p w:rsidR="00257C72" w:rsidRDefault="00257C72" w:rsidP="00257C72">
      <w:pPr>
        <w:pStyle w:val="af0"/>
        <w:numPr>
          <w:ilvl w:val="0"/>
          <w:numId w:val="19"/>
        </w:numPr>
        <w:jc w:val="both"/>
        <w:rPr>
          <w:rFonts w:ascii="Times New Roman" w:hAnsi="Times New Roman" w:cs="Times New Roman"/>
          <w:sz w:val="28"/>
          <w:szCs w:val="28"/>
        </w:rPr>
      </w:pPr>
      <w:r>
        <w:rPr>
          <w:rFonts w:ascii="Times New Roman" w:hAnsi="Times New Roman" w:cs="Times New Roman"/>
          <w:sz w:val="28"/>
          <w:szCs w:val="28"/>
        </w:rPr>
        <w:t>Потеря трудоспособности гражданина (члена семьи гражданина);</w:t>
      </w:r>
    </w:p>
    <w:p w:rsidR="00257C72" w:rsidRDefault="00257C72" w:rsidP="00257C72">
      <w:pPr>
        <w:pStyle w:val="af0"/>
        <w:numPr>
          <w:ilvl w:val="0"/>
          <w:numId w:val="19"/>
        </w:numPr>
        <w:jc w:val="both"/>
        <w:rPr>
          <w:rFonts w:ascii="Times New Roman" w:hAnsi="Times New Roman" w:cs="Times New Roman"/>
          <w:sz w:val="28"/>
          <w:szCs w:val="28"/>
        </w:rPr>
      </w:pPr>
      <w:r>
        <w:rPr>
          <w:rFonts w:ascii="Times New Roman" w:hAnsi="Times New Roman" w:cs="Times New Roman"/>
          <w:sz w:val="28"/>
          <w:szCs w:val="28"/>
        </w:rPr>
        <w:t>Потеря дееспособности гражданина (члена семьи гражданина).</w:t>
      </w: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843DC1" w:rsidRDefault="00843DC1" w:rsidP="000E290D">
      <w:pPr>
        <w:pStyle w:val="af0"/>
        <w:jc w:val="both"/>
        <w:rPr>
          <w:rFonts w:ascii="Times New Roman" w:hAnsi="Times New Roman" w:cs="Times New Roman"/>
          <w:sz w:val="28"/>
          <w:szCs w:val="28"/>
        </w:rPr>
      </w:pPr>
    </w:p>
    <w:p w:rsidR="00843DC1" w:rsidRDefault="00843DC1" w:rsidP="000E290D">
      <w:pPr>
        <w:pStyle w:val="af0"/>
        <w:jc w:val="both"/>
        <w:rPr>
          <w:rFonts w:ascii="Times New Roman" w:hAnsi="Times New Roman" w:cs="Times New Roman"/>
          <w:sz w:val="28"/>
          <w:szCs w:val="28"/>
        </w:rPr>
      </w:pPr>
    </w:p>
    <w:p w:rsidR="00843DC1" w:rsidRDefault="00843DC1" w:rsidP="000E290D">
      <w:pPr>
        <w:pStyle w:val="af0"/>
        <w:jc w:val="both"/>
        <w:rPr>
          <w:rFonts w:ascii="Times New Roman" w:hAnsi="Times New Roman" w:cs="Times New Roman"/>
          <w:sz w:val="28"/>
          <w:szCs w:val="28"/>
        </w:rPr>
      </w:pPr>
    </w:p>
    <w:p w:rsidR="00843DC1" w:rsidRDefault="00843DC1" w:rsidP="000E290D">
      <w:pPr>
        <w:pStyle w:val="af0"/>
        <w:jc w:val="both"/>
        <w:rPr>
          <w:rFonts w:ascii="Times New Roman" w:hAnsi="Times New Roman" w:cs="Times New Roman"/>
          <w:sz w:val="28"/>
          <w:szCs w:val="28"/>
        </w:rPr>
      </w:pPr>
    </w:p>
    <w:p w:rsidR="000E290D" w:rsidRDefault="000E290D" w:rsidP="000E290D">
      <w:pPr>
        <w:pStyle w:val="af0"/>
        <w:jc w:val="both"/>
        <w:rPr>
          <w:rFonts w:ascii="Times New Roman" w:hAnsi="Times New Roman" w:cs="Times New Roman"/>
          <w:sz w:val="28"/>
          <w:szCs w:val="28"/>
        </w:rPr>
      </w:pPr>
    </w:p>
    <w:p w:rsidR="000E290D" w:rsidRDefault="000E290D" w:rsidP="000E290D">
      <w:pPr>
        <w:jc w:val="right"/>
        <w:rPr>
          <w:rFonts w:ascii="Times New Roman" w:hAnsi="Times New Roman" w:cs="Times New Roman"/>
          <w:sz w:val="28"/>
        </w:rPr>
      </w:pPr>
      <w:r>
        <w:rPr>
          <w:rFonts w:ascii="Times New Roman" w:hAnsi="Times New Roman" w:cs="Times New Roman"/>
          <w:sz w:val="28"/>
        </w:rPr>
        <w:t>Приложение № 4</w:t>
      </w:r>
      <w:r w:rsidRPr="00F6740B">
        <w:rPr>
          <w:rFonts w:ascii="Times New Roman" w:hAnsi="Times New Roman" w:cs="Times New Roman"/>
          <w:sz w:val="28"/>
        </w:rPr>
        <w:t xml:space="preserve"> к Методическим рекомендациям</w:t>
      </w:r>
    </w:p>
    <w:p w:rsidR="000E290D" w:rsidRDefault="000E290D" w:rsidP="000E290D">
      <w:pPr>
        <w:pStyle w:val="af0"/>
        <w:jc w:val="both"/>
        <w:rPr>
          <w:rFonts w:ascii="Times New Roman" w:hAnsi="Times New Roman" w:cs="Times New Roman"/>
          <w:sz w:val="28"/>
          <w:szCs w:val="28"/>
        </w:rPr>
      </w:pPr>
    </w:p>
    <w:p w:rsidR="000E290D" w:rsidRPr="00BA566C" w:rsidRDefault="000E290D" w:rsidP="000E290D">
      <w:pPr>
        <w:pStyle w:val="af0"/>
        <w:jc w:val="both"/>
        <w:rPr>
          <w:rFonts w:ascii="Times New Roman" w:hAnsi="Times New Roman" w:cs="Times New Roman"/>
          <w:sz w:val="28"/>
          <w:szCs w:val="28"/>
        </w:rPr>
      </w:pPr>
    </w:p>
    <w:p w:rsidR="000E290D" w:rsidRPr="00EC2C3B" w:rsidRDefault="00380393" w:rsidP="000E290D">
      <w:pPr>
        <w:pStyle w:val="a3"/>
        <w:ind w:left="426" w:firstLine="654"/>
        <w:jc w:val="center"/>
        <w:rPr>
          <w:rFonts w:ascii="Times New Roman" w:hAnsi="Times New Roman" w:cs="Times New Roman"/>
          <w:b/>
          <w:sz w:val="32"/>
        </w:rPr>
      </w:pPr>
      <w:r>
        <w:rPr>
          <w:rFonts w:ascii="Times New Roman" w:hAnsi="Times New Roman" w:cs="Times New Roman"/>
          <w:b/>
          <w:sz w:val="28"/>
          <w:szCs w:val="28"/>
        </w:rPr>
        <w:t>Перечень подтверждающих</w:t>
      </w:r>
      <w:r w:rsidR="000E290D" w:rsidRPr="000E290D">
        <w:rPr>
          <w:rFonts w:ascii="Times New Roman" w:hAnsi="Times New Roman" w:cs="Times New Roman"/>
          <w:b/>
          <w:sz w:val="28"/>
          <w:szCs w:val="28"/>
        </w:rPr>
        <w:t xml:space="preserve"> документов</w:t>
      </w:r>
    </w:p>
    <w:p w:rsidR="000E290D" w:rsidRDefault="000E290D" w:rsidP="000E290D">
      <w:pPr>
        <w:pStyle w:val="a3"/>
        <w:ind w:left="1080"/>
        <w:rPr>
          <w:rFonts w:ascii="Times New Roman" w:hAnsi="Times New Roman" w:cs="Times New Roman"/>
          <w:b/>
          <w:sz w:val="28"/>
        </w:rPr>
      </w:pPr>
    </w:p>
    <w:p w:rsidR="000E290D" w:rsidRDefault="000E290D" w:rsidP="000E290D">
      <w:pPr>
        <w:pStyle w:val="a3"/>
        <w:widowControl/>
        <w:numPr>
          <w:ilvl w:val="0"/>
          <w:numId w:val="23"/>
        </w:numPr>
        <w:spacing w:after="160" w:line="259" w:lineRule="auto"/>
        <w:rPr>
          <w:rFonts w:ascii="Times New Roman" w:hAnsi="Times New Roman" w:cs="Times New Roman"/>
          <w:b/>
          <w:sz w:val="28"/>
        </w:rPr>
      </w:pPr>
      <w:r w:rsidRPr="004B523A">
        <w:rPr>
          <w:rFonts w:ascii="Times New Roman" w:hAnsi="Times New Roman" w:cs="Times New Roman"/>
          <w:b/>
          <w:sz w:val="28"/>
        </w:rPr>
        <w:t>Для приобретения товаров в сфере розничной торговли</w:t>
      </w:r>
      <w:r w:rsidR="00A633ED" w:rsidRPr="00843DC1">
        <w:rPr>
          <w:rFonts w:ascii="Times New Roman" w:hAnsi="Times New Roman" w:cs="Times New Roman"/>
          <w:b/>
          <w:sz w:val="28"/>
        </w:rPr>
        <w:t xml:space="preserve"> (</w:t>
      </w:r>
      <w:r w:rsidR="00A633ED">
        <w:rPr>
          <w:rFonts w:ascii="Times New Roman" w:hAnsi="Times New Roman" w:cs="Times New Roman"/>
          <w:b/>
          <w:sz w:val="28"/>
        </w:rPr>
        <w:t>кроме продовольственных товаров)</w:t>
      </w:r>
      <w:r w:rsidR="002835C4">
        <w:rPr>
          <w:rStyle w:val="a6"/>
          <w:rFonts w:ascii="Times New Roman" w:hAnsi="Times New Roman" w:cs="Times New Roman"/>
          <w:b/>
          <w:sz w:val="28"/>
        </w:rPr>
        <w:footnoteReference w:id="2"/>
      </w:r>
      <w:r w:rsidRPr="004B523A">
        <w:rPr>
          <w:rFonts w:ascii="Times New Roman" w:hAnsi="Times New Roman" w:cs="Times New Roman"/>
          <w:b/>
          <w:sz w:val="28"/>
        </w:rPr>
        <w:t>:</w:t>
      </w:r>
    </w:p>
    <w:p w:rsidR="000E290D" w:rsidRPr="004B523A" w:rsidRDefault="000E290D" w:rsidP="000E290D">
      <w:pPr>
        <w:pStyle w:val="a3"/>
        <w:ind w:left="1080"/>
        <w:rPr>
          <w:rFonts w:ascii="Times New Roman" w:hAnsi="Times New Roman" w:cs="Times New Roman"/>
          <w:b/>
          <w:sz w:val="28"/>
        </w:rPr>
      </w:pPr>
    </w:p>
    <w:p w:rsidR="000E290D" w:rsidRPr="00B06222" w:rsidRDefault="000E290D" w:rsidP="000E290D">
      <w:pPr>
        <w:pStyle w:val="a3"/>
        <w:widowControl/>
        <w:numPr>
          <w:ilvl w:val="0"/>
          <w:numId w:val="20"/>
        </w:numPr>
        <w:spacing w:after="160" w:line="259" w:lineRule="auto"/>
        <w:rPr>
          <w:rFonts w:ascii="Times New Roman" w:hAnsi="Times New Roman" w:cs="Times New Roman"/>
          <w:sz w:val="28"/>
        </w:rPr>
      </w:pPr>
      <w:r w:rsidRPr="00B06222">
        <w:rPr>
          <w:rFonts w:ascii="Times New Roman" w:hAnsi="Times New Roman" w:cs="Times New Roman"/>
          <w:sz w:val="28"/>
        </w:rPr>
        <w:t>Товарный чек</w:t>
      </w:r>
      <w:r>
        <w:rPr>
          <w:rFonts w:ascii="Times New Roman" w:hAnsi="Times New Roman" w:cs="Times New Roman"/>
          <w:sz w:val="28"/>
        </w:rPr>
        <w:t xml:space="preserve"> с указанием наименования товара;</w:t>
      </w:r>
    </w:p>
    <w:p w:rsidR="000E290D" w:rsidRPr="00B06222" w:rsidRDefault="000E290D" w:rsidP="000E290D">
      <w:pPr>
        <w:pStyle w:val="a3"/>
        <w:widowControl/>
        <w:numPr>
          <w:ilvl w:val="0"/>
          <w:numId w:val="20"/>
        </w:numPr>
        <w:spacing w:after="160" w:line="259" w:lineRule="auto"/>
        <w:rPr>
          <w:rFonts w:ascii="Times New Roman" w:hAnsi="Times New Roman" w:cs="Times New Roman"/>
          <w:sz w:val="28"/>
        </w:rPr>
      </w:pPr>
      <w:r w:rsidRPr="00B06222">
        <w:rPr>
          <w:rFonts w:ascii="Times New Roman" w:hAnsi="Times New Roman" w:cs="Times New Roman"/>
          <w:sz w:val="28"/>
        </w:rPr>
        <w:t>Кассовый чек</w:t>
      </w:r>
      <w:r>
        <w:rPr>
          <w:rFonts w:ascii="Times New Roman" w:hAnsi="Times New Roman" w:cs="Times New Roman"/>
          <w:sz w:val="28"/>
        </w:rPr>
        <w:t xml:space="preserve"> с указанием наименования товара;</w:t>
      </w:r>
    </w:p>
    <w:p w:rsidR="000E290D" w:rsidRPr="00B06222" w:rsidRDefault="000E290D" w:rsidP="000E290D">
      <w:pPr>
        <w:pStyle w:val="a3"/>
        <w:widowControl/>
        <w:numPr>
          <w:ilvl w:val="0"/>
          <w:numId w:val="20"/>
        </w:numPr>
        <w:spacing w:after="160" w:line="259" w:lineRule="auto"/>
        <w:rPr>
          <w:rFonts w:ascii="Times New Roman" w:hAnsi="Times New Roman" w:cs="Times New Roman"/>
          <w:sz w:val="28"/>
        </w:rPr>
      </w:pPr>
      <w:r w:rsidRPr="00B06222">
        <w:rPr>
          <w:rFonts w:ascii="Times New Roman" w:hAnsi="Times New Roman" w:cs="Times New Roman"/>
          <w:sz w:val="28"/>
        </w:rPr>
        <w:t>Эксплуатационная документация на товар с указанием факта оплаты</w:t>
      </w:r>
      <w:r>
        <w:rPr>
          <w:rFonts w:ascii="Times New Roman" w:hAnsi="Times New Roman" w:cs="Times New Roman"/>
          <w:sz w:val="28"/>
        </w:rPr>
        <w:t>;</w:t>
      </w:r>
    </w:p>
    <w:p w:rsidR="000E290D" w:rsidRDefault="000E290D" w:rsidP="000E290D">
      <w:pPr>
        <w:pStyle w:val="a3"/>
        <w:widowControl/>
        <w:numPr>
          <w:ilvl w:val="0"/>
          <w:numId w:val="20"/>
        </w:numPr>
        <w:spacing w:after="160" w:line="259" w:lineRule="auto"/>
        <w:rPr>
          <w:rFonts w:ascii="Times New Roman" w:hAnsi="Times New Roman" w:cs="Times New Roman"/>
          <w:sz w:val="28"/>
        </w:rPr>
      </w:pPr>
      <w:r w:rsidRPr="00B06222">
        <w:rPr>
          <w:rFonts w:ascii="Times New Roman" w:hAnsi="Times New Roman" w:cs="Times New Roman"/>
          <w:sz w:val="28"/>
        </w:rPr>
        <w:t>Гарантийная документация, в ко</w:t>
      </w:r>
      <w:r>
        <w:rPr>
          <w:rFonts w:ascii="Times New Roman" w:hAnsi="Times New Roman" w:cs="Times New Roman"/>
          <w:sz w:val="28"/>
        </w:rPr>
        <w:t>торой сделана отметка об оплате;</w:t>
      </w:r>
    </w:p>
    <w:p w:rsidR="000E290D" w:rsidRDefault="000E290D" w:rsidP="000E290D">
      <w:pPr>
        <w:pStyle w:val="a3"/>
        <w:widowControl/>
        <w:numPr>
          <w:ilvl w:val="0"/>
          <w:numId w:val="20"/>
        </w:numPr>
        <w:spacing w:after="160" w:line="259" w:lineRule="auto"/>
        <w:rPr>
          <w:rFonts w:ascii="Times New Roman" w:hAnsi="Times New Roman" w:cs="Times New Roman"/>
          <w:sz w:val="28"/>
        </w:rPr>
      </w:pPr>
      <w:r>
        <w:rPr>
          <w:rFonts w:ascii="Times New Roman" w:hAnsi="Times New Roman" w:cs="Times New Roman"/>
          <w:sz w:val="28"/>
        </w:rPr>
        <w:t>Акт о передаче денежных средств;</w:t>
      </w:r>
    </w:p>
    <w:p w:rsidR="000E290D" w:rsidRDefault="000E290D" w:rsidP="000E290D">
      <w:pPr>
        <w:pStyle w:val="a3"/>
        <w:widowControl/>
        <w:numPr>
          <w:ilvl w:val="0"/>
          <w:numId w:val="20"/>
        </w:numPr>
        <w:spacing w:after="160" w:line="259" w:lineRule="auto"/>
        <w:rPr>
          <w:rFonts w:ascii="Times New Roman" w:hAnsi="Times New Roman" w:cs="Times New Roman"/>
          <w:sz w:val="28"/>
        </w:rPr>
      </w:pPr>
      <w:r>
        <w:rPr>
          <w:rFonts w:ascii="Times New Roman" w:hAnsi="Times New Roman" w:cs="Times New Roman"/>
          <w:sz w:val="28"/>
        </w:rPr>
        <w:t>Платежное поручение с пометкой исполнено;</w:t>
      </w:r>
    </w:p>
    <w:p w:rsidR="000E290D" w:rsidRDefault="000E290D" w:rsidP="000E290D">
      <w:pPr>
        <w:pStyle w:val="a3"/>
        <w:widowControl/>
        <w:numPr>
          <w:ilvl w:val="0"/>
          <w:numId w:val="20"/>
        </w:numPr>
        <w:spacing w:after="160" w:line="259" w:lineRule="auto"/>
        <w:rPr>
          <w:rFonts w:ascii="Times New Roman" w:hAnsi="Times New Roman" w:cs="Times New Roman"/>
          <w:sz w:val="28"/>
        </w:rPr>
      </w:pPr>
      <w:r>
        <w:rPr>
          <w:rFonts w:ascii="Times New Roman" w:hAnsi="Times New Roman" w:cs="Times New Roman"/>
          <w:sz w:val="28"/>
        </w:rPr>
        <w:t>Выписка со счет</w:t>
      </w:r>
      <w:r w:rsidR="00843DC1">
        <w:rPr>
          <w:rFonts w:ascii="Times New Roman" w:hAnsi="Times New Roman" w:cs="Times New Roman"/>
          <w:sz w:val="28"/>
        </w:rPr>
        <w:t>а</w:t>
      </w:r>
      <w:r>
        <w:rPr>
          <w:rFonts w:ascii="Times New Roman" w:hAnsi="Times New Roman" w:cs="Times New Roman"/>
          <w:sz w:val="28"/>
        </w:rPr>
        <w:t>;</w:t>
      </w:r>
    </w:p>
    <w:p w:rsidR="000E290D" w:rsidRDefault="000E290D" w:rsidP="000E290D">
      <w:pPr>
        <w:pStyle w:val="a3"/>
        <w:widowControl/>
        <w:numPr>
          <w:ilvl w:val="0"/>
          <w:numId w:val="20"/>
        </w:numPr>
        <w:spacing w:after="160" w:line="259" w:lineRule="auto"/>
        <w:rPr>
          <w:rFonts w:ascii="Times New Roman" w:hAnsi="Times New Roman" w:cs="Times New Roman"/>
          <w:sz w:val="28"/>
        </w:rPr>
      </w:pPr>
      <w:r>
        <w:rPr>
          <w:rFonts w:ascii="Times New Roman" w:hAnsi="Times New Roman" w:cs="Times New Roman"/>
          <w:sz w:val="28"/>
        </w:rPr>
        <w:t>Счет с отметкой о погашении;</w:t>
      </w:r>
    </w:p>
    <w:p w:rsidR="000E290D" w:rsidRDefault="000E290D" w:rsidP="000E290D">
      <w:pPr>
        <w:pStyle w:val="a3"/>
        <w:rPr>
          <w:rFonts w:ascii="Times New Roman" w:hAnsi="Times New Roman" w:cs="Times New Roman"/>
          <w:sz w:val="28"/>
        </w:rPr>
      </w:pPr>
    </w:p>
    <w:p w:rsidR="000E290D" w:rsidRPr="000E290D" w:rsidRDefault="000E290D" w:rsidP="000E290D">
      <w:pPr>
        <w:pStyle w:val="a3"/>
        <w:widowControl/>
        <w:numPr>
          <w:ilvl w:val="0"/>
          <w:numId w:val="23"/>
        </w:numPr>
        <w:spacing w:after="160" w:line="259" w:lineRule="auto"/>
        <w:rPr>
          <w:rFonts w:ascii="Times New Roman" w:hAnsi="Times New Roman" w:cs="Times New Roman"/>
          <w:b/>
          <w:sz w:val="28"/>
        </w:rPr>
      </w:pPr>
      <w:r w:rsidRPr="004B523A">
        <w:rPr>
          <w:rFonts w:ascii="Times New Roman" w:hAnsi="Times New Roman" w:cs="Times New Roman"/>
          <w:b/>
          <w:sz w:val="28"/>
        </w:rPr>
        <w:t xml:space="preserve">Для </w:t>
      </w:r>
      <w:r>
        <w:rPr>
          <w:rFonts w:ascii="Times New Roman" w:hAnsi="Times New Roman" w:cs="Times New Roman"/>
          <w:b/>
          <w:sz w:val="28"/>
        </w:rPr>
        <w:t>ведения предпринимательской деятельности:</w:t>
      </w:r>
    </w:p>
    <w:p w:rsidR="000E290D" w:rsidRPr="00EC2C3B" w:rsidRDefault="000E290D" w:rsidP="000E290D">
      <w:pPr>
        <w:rPr>
          <w:rFonts w:ascii="Times New Roman" w:hAnsi="Times New Roman" w:cs="Times New Roman"/>
          <w:b/>
          <w:sz w:val="28"/>
          <w:u w:val="single"/>
        </w:rPr>
      </w:pPr>
    </w:p>
    <w:p w:rsidR="000E290D" w:rsidRDefault="000E290D" w:rsidP="000E290D">
      <w:pPr>
        <w:pStyle w:val="a3"/>
        <w:widowControl/>
        <w:numPr>
          <w:ilvl w:val="0"/>
          <w:numId w:val="21"/>
        </w:numPr>
        <w:spacing w:after="160" w:line="259" w:lineRule="auto"/>
        <w:rPr>
          <w:rFonts w:ascii="Times New Roman" w:hAnsi="Times New Roman" w:cs="Times New Roman"/>
          <w:sz w:val="28"/>
        </w:rPr>
      </w:pPr>
      <w:r>
        <w:rPr>
          <w:rFonts w:ascii="Times New Roman" w:hAnsi="Times New Roman" w:cs="Times New Roman"/>
          <w:sz w:val="28"/>
        </w:rPr>
        <w:t>Товарный чек</w:t>
      </w:r>
      <w:r w:rsidR="002835C4">
        <w:rPr>
          <w:rFonts w:ascii="Times New Roman" w:hAnsi="Times New Roman" w:cs="Times New Roman"/>
          <w:sz w:val="28"/>
        </w:rPr>
        <w:t xml:space="preserve"> </w:t>
      </w:r>
      <w:r w:rsidR="002835C4">
        <w:rPr>
          <w:rFonts w:ascii="Times New Roman" w:hAnsi="Times New Roman" w:cs="Times New Roman"/>
          <w:sz w:val="28"/>
        </w:rPr>
        <w:t>с указанием наименования товара</w:t>
      </w:r>
      <w:r>
        <w:rPr>
          <w:rFonts w:ascii="Times New Roman" w:hAnsi="Times New Roman" w:cs="Times New Roman"/>
          <w:sz w:val="28"/>
        </w:rPr>
        <w:t>;</w:t>
      </w:r>
    </w:p>
    <w:p w:rsidR="000E290D" w:rsidRPr="0088250E" w:rsidRDefault="000E290D" w:rsidP="000E290D">
      <w:pPr>
        <w:pStyle w:val="a3"/>
        <w:widowControl/>
        <w:numPr>
          <w:ilvl w:val="0"/>
          <w:numId w:val="21"/>
        </w:numPr>
        <w:spacing w:after="160" w:line="259" w:lineRule="auto"/>
        <w:rPr>
          <w:rFonts w:ascii="Times New Roman" w:hAnsi="Times New Roman" w:cs="Times New Roman"/>
          <w:sz w:val="28"/>
        </w:rPr>
      </w:pPr>
      <w:r>
        <w:rPr>
          <w:rFonts w:ascii="Times New Roman" w:hAnsi="Times New Roman" w:cs="Times New Roman"/>
          <w:sz w:val="28"/>
        </w:rPr>
        <w:t>Кассовый чек</w:t>
      </w:r>
      <w:r w:rsidR="002835C4">
        <w:rPr>
          <w:rFonts w:ascii="Times New Roman" w:hAnsi="Times New Roman" w:cs="Times New Roman"/>
          <w:sz w:val="28"/>
        </w:rPr>
        <w:t xml:space="preserve"> </w:t>
      </w:r>
      <w:r w:rsidR="002835C4">
        <w:rPr>
          <w:rFonts w:ascii="Times New Roman" w:hAnsi="Times New Roman" w:cs="Times New Roman"/>
          <w:sz w:val="28"/>
        </w:rPr>
        <w:t>с указанием наименования товара</w:t>
      </w:r>
      <w:r>
        <w:rPr>
          <w:rFonts w:ascii="Times New Roman" w:hAnsi="Times New Roman" w:cs="Times New Roman"/>
          <w:sz w:val="28"/>
        </w:rPr>
        <w:t>;</w:t>
      </w:r>
    </w:p>
    <w:p w:rsidR="000E290D" w:rsidRPr="0088250E" w:rsidRDefault="000E290D" w:rsidP="000E290D">
      <w:pPr>
        <w:pStyle w:val="a3"/>
        <w:widowControl/>
        <w:numPr>
          <w:ilvl w:val="0"/>
          <w:numId w:val="21"/>
        </w:numPr>
        <w:spacing w:after="160" w:line="259" w:lineRule="auto"/>
        <w:rPr>
          <w:rFonts w:ascii="Times New Roman" w:hAnsi="Times New Roman" w:cs="Times New Roman"/>
          <w:sz w:val="28"/>
        </w:rPr>
      </w:pPr>
      <w:r>
        <w:rPr>
          <w:rFonts w:ascii="Times New Roman" w:hAnsi="Times New Roman" w:cs="Times New Roman"/>
          <w:sz w:val="28"/>
        </w:rPr>
        <w:t>Приходно-расходный ордер;</w:t>
      </w:r>
    </w:p>
    <w:p w:rsidR="000E290D" w:rsidRPr="0088250E" w:rsidRDefault="000E290D" w:rsidP="000E290D">
      <w:pPr>
        <w:pStyle w:val="a3"/>
        <w:widowControl/>
        <w:numPr>
          <w:ilvl w:val="0"/>
          <w:numId w:val="21"/>
        </w:numPr>
        <w:spacing w:after="160" w:line="259" w:lineRule="auto"/>
        <w:rPr>
          <w:rFonts w:ascii="Times New Roman" w:hAnsi="Times New Roman" w:cs="Times New Roman"/>
          <w:sz w:val="28"/>
        </w:rPr>
      </w:pPr>
      <w:r>
        <w:rPr>
          <w:rFonts w:ascii="Times New Roman" w:hAnsi="Times New Roman" w:cs="Times New Roman"/>
          <w:sz w:val="28"/>
        </w:rPr>
        <w:t>В</w:t>
      </w:r>
      <w:r w:rsidRPr="0088250E">
        <w:rPr>
          <w:rFonts w:ascii="Times New Roman" w:hAnsi="Times New Roman" w:cs="Times New Roman"/>
          <w:sz w:val="28"/>
        </w:rPr>
        <w:t>ыписка со счета клиента, заверенная подписью</w:t>
      </w:r>
      <w:r>
        <w:rPr>
          <w:rFonts w:ascii="Times New Roman" w:hAnsi="Times New Roman" w:cs="Times New Roman"/>
          <w:sz w:val="28"/>
        </w:rPr>
        <w:t xml:space="preserve"> уполномоченного лица и печатью;</w:t>
      </w:r>
    </w:p>
    <w:p w:rsidR="000E290D" w:rsidRDefault="000E290D" w:rsidP="000E290D">
      <w:pPr>
        <w:pStyle w:val="a3"/>
        <w:widowControl/>
        <w:numPr>
          <w:ilvl w:val="0"/>
          <w:numId w:val="21"/>
        </w:numPr>
        <w:spacing w:after="160" w:line="259" w:lineRule="auto"/>
        <w:rPr>
          <w:rFonts w:ascii="Times New Roman" w:hAnsi="Times New Roman" w:cs="Times New Roman"/>
          <w:sz w:val="28"/>
        </w:rPr>
      </w:pPr>
      <w:r>
        <w:rPr>
          <w:rFonts w:ascii="Times New Roman" w:hAnsi="Times New Roman" w:cs="Times New Roman"/>
          <w:sz w:val="28"/>
        </w:rPr>
        <w:t>Д</w:t>
      </w:r>
      <w:r w:rsidRPr="0088250E">
        <w:rPr>
          <w:rFonts w:ascii="Times New Roman" w:hAnsi="Times New Roman" w:cs="Times New Roman"/>
          <w:sz w:val="28"/>
        </w:rPr>
        <w:t>ругой документ, который доказывает выполнение операции оплаты (например, бланк банка, в котором указано, что погашение задолженности состоялось).</w:t>
      </w:r>
    </w:p>
    <w:p w:rsidR="000E290D" w:rsidRDefault="000E290D" w:rsidP="000E290D">
      <w:pPr>
        <w:pStyle w:val="a3"/>
        <w:rPr>
          <w:rFonts w:ascii="Times New Roman" w:hAnsi="Times New Roman" w:cs="Times New Roman"/>
          <w:sz w:val="28"/>
        </w:rPr>
      </w:pPr>
    </w:p>
    <w:p w:rsidR="000E290D" w:rsidRDefault="000E290D" w:rsidP="000E290D">
      <w:pPr>
        <w:pStyle w:val="a3"/>
        <w:widowControl/>
        <w:numPr>
          <w:ilvl w:val="0"/>
          <w:numId w:val="23"/>
        </w:numPr>
        <w:spacing w:after="160" w:line="259" w:lineRule="auto"/>
        <w:rPr>
          <w:rFonts w:ascii="Times New Roman" w:hAnsi="Times New Roman" w:cs="Times New Roman"/>
          <w:b/>
          <w:sz w:val="28"/>
        </w:rPr>
      </w:pPr>
      <w:r w:rsidRPr="004B523A">
        <w:rPr>
          <w:rFonts w:ascii="Times New Roman" w:hAnsi="Times New Roman" w:cs="Times New Roman"/>
          <w:b/>
          <w:sz w:val="28"/>
        </w:rPr>
        <w:t xml:space="preserve">Для </w:t>
      </w:r>
      <w:r>
        <w:rPr>
          <w:rFonts w:ascii="Times New Roman" w:hAnsi="Times New Roman" w:cs="Times New Roman"/>
          <w:b/>
          <w:sz w:val="28"/>
        </w:rPr>
        <w:t>получения обучения или дополнительного образования</w:t>
      </w:r>
      <w:r w:rsidRPr="004B523A">
        <w:rPr>
          <w:rFonts w:ascii="Times New Roman" w:hAnsi="Times New Roman" w:cs="Times New Roman"/>
          <w:b/>
          <w:sz w:val="28"/>
        </w:rPr>
        <w:t xml:space="preserve">: </w:t>
      </w:r>
    </w:p>
    <w:p w:rsidR="000E290D" w:rsidRPr="004B523A" w:rsidRDefault="000E290D" w:rsidP="000E290D">
      <w:pPr>
        <w:pStyle w:val="a3"/>
        <w:ind w:left="1080"/>
        <w:rPr>
          <w:rFonts w:ascii="Times New Roman" w:hAnsi="Times New Roman" w:cs="Times New Roman"/>
          <w:b/>
          <w:sz w:val="28"/>
        </w:rPr>
      </w:pPr>
    </w:p>
    <w:p w:rsidR="000E290D" w:rsidRDefault="000E290D" w:rsidP="000E290D">
      <w:pPr>
        <w:pStyle w:val="a3"/>
        <w:widowControl/>
        <w:numPr>
          <w:ilvl w:val="0"/>
          <w:numId w:val="22"/>
        </w:numPr>
        <w:spacing w:after="160" w:line="259" w:lineRule="auto"/>
        <w:rPr>
          <w:rFonts w:ascii="Times New Roman" w:hAnsi="Times New Roman" w:cs="Times New Roman"/>
          <w:sz w:val="28"/>
        </w:rPr>
      </w:pPr>
      <w:r w:rsidRPr="004B523A">
        <w:rPr>
          <w:rFonts w:ascii="Times New Roman" w:hAnsi="Times New Roman" w:cs="Times New Roman"/>
          <w:sz w:val="28"/>
        </w:rPr>
        <w:t>Договор с приложением кассового чека с приложением любого документа из пунктов 1 и 2</w:t>
      </w:r>
      <w:r>
        <w:rPr>
          <w:rFonts w:ascii="Times New Roman" w:hAnsi="Times New Roman" w:cs="Times New Roman"/>
          <w:sz w:val="28"/>
        </w:rPr>
        <w:t>;</w:t>
      </w:r>
    </w:p>
    <w:p w:rsidR="000E290D" w:rsidRPr="00EC2C3B" w:rsidRDefault="000E290D" w:rsidP="000E290D">
      <w:pPr>
        <w:pStyle w:val="a3"/>
        <w:widowControl/>
        <w:numPr>
          <w:ilvl w:val="0"/>
          <w:numId w:val="22"/>
        </w:numPr>
        <w:spacing w:after="160" w:line="259" w:lineRule="auto"/>
        <w:rPr>
          <w:rFonts w:ascii="Times New Roman" w:hAnsi="Times New Roman" w:cs="Times New Roman"/>
          <w:sz w:val="28"/>
        </w:rPr>
      </w:pPr>
      <w:r w:rsidRPr="00EC2C3B">
        <w:rPr>
          <w:rFonts w:ascii="Times New Roman" w:hAnsi="Times New Roman" w:cs="Times New Roman"/>
          <w:sz w:val="28"/>
        </w:rPr>
        <w:t>Сертификат</w:t>
      </w:r>
      <w:r w:rsidR="002835C4">
        <w:rPr>
          <w:rFonts w:ascii="Times New Roman" w:hAnsi="Times New Roman" w:cs="Times New Roman"/>
          <w:sz w:val="28"/>
        </w:rPr>
        <w:t xml:space="preserve"> о прохождении курса (о повышении квалификации)</w:t>
      </w:r>
      <w:r>
        <w:rPr>
          <w:rFonts w:ascii="Times New Roman" w:hAnsi="Times New Roman" w:cs="Times New Roman"/>
          <w:sz w:val="28"/>
        </w:rPr>
        <w:t>;</w:t>
      </w:r>
    </w:p>
    <w:p w:rsidR="000E290D" w:rsidRPr="00EC2C3B" w:rsidRDefault="000E290D" w:rsidP="002835C4">
      <w:pPr>
        <w:pStyle w:val="a3"/>
        <w:widowControl/>
        <w:numPr>
          <w:ilvl w:val="0"/>
          <w:numId w:val="22"/>
        </w:numPr>
        <w:spacing w:after="160" w:line="259" w:lineRule="auto"/>
        <w:rPr>
          <w:rFonts w:ascii="Times New Roman" w:hAnsi="Times New Roman" w:cs="Times New Roman"/>
          <w:sz w:val="28"/>
        </w:rPr>
      </w:pPr>
      <w:r w:rsidRPr="00EC2C3B">
        <w:rPr>
          <w:rFonts w:ascii="Times New Roman" w:hAnsi="Times New Roman" w:cs="Times New Roman"/>
          <w:sz w:val="28"/>
        </w:rPr>
        <w:t>Диплом</w:t>
      </w:r>
      <w:r w:rsidR="002835C4">
        <w:rPr>
          <w:rFonts w:ascii="Times New Roman" w:hAnsi="Times New Roman" w:cs="Times New Roman"/>
          <w:sz w:val="28"/>
        </w:rPr>
        <w:t xml:space="preserve"> </w:t>
      </w:r>
      <w:r w:rsidR="002835C4" w:rsidRPr="002835C4">
        <w:rPr>
          <w:rFonts w:ascii="Times New Roman" w:hAnsi="Times New Roman" w:cs="Times New Roman"/>
          <w:sz w:val="28"/>
        </w:rPr>
        <w:t>о профессиональной переподготовке</w:t>
      </w:r>
      <w:r>
        <w:rPr>
          <w:rFonts w:ascii="Times New Roman" w:hAnsi="Times New Roman" w:cs="Times New Roman"/>
          <w:sz w:val="28"/>
        </w:rPr>
        <w:t>;</w:t>
      </w:r>
    </w:p>
    <w:p w:rsidR="000E290D" w:rsidRPr="00EC2C3B" w:rsidRDefault="002835C4" w:rsidP="000E290D">
      <w:pPr>
        <w:pStyle w:val="a3"/>
        <w:widowControl/>
        <w:numPr>
          <w:ilvl w:val="0"/>
          <w:numId w:val="22"/>
        </w:numPr>
        <w:spacing w:after="160" w:line="259" w:lineRule="auto"/>
        <w:rPr>
          <w:rFonts w:ascii="Times New Roman" w:hAnsi="Times New Roman" w:cs="Times New Roman"/>
          <w:sz w:val="28"/>
        </w:rPr>
      </w:pPr>
      <w:r>
        <w:rPr>
          <w:rFonts w:ascii="Times New Roman" w:hAnsi="Times New Roman" w:cs="Times New Roman"/>
          <w:sz w:val="28"/>
        </w:rPr>
        <w:t>Свидетельство о получении профессии</w:t>
      </w:r>
      <w:r w:rsidR="000E290D">
        <w:rPr>
          <w:rFonts w:ascii="Times New Roman" w:hAnsi="Times New Roman" w:cs="Times New Roman"/>
          <w:sz w:val="28"/>
        </w:rPr>
        <w:t>;</w:t>
      </w:r>
    </w:p>
    <w:p w:rsidR="000E290D" w:rsidRPr="00EC2C3B" w:rsidRDefault="000E290D" w:rsidP="000E290D">
      <w:pPr>
        <w:pStyle w:val="a3"/>
        <w:widowControl/>
        <w:numPr>
          <w:ilvl w:val="0"/>
          <w:numId w:val="22"/>
        </w:numPr>
        <w:spacing w:after="160" w:line="259" w:lineRule="auto"/>
        <w:rPr>
          <w:rFonts w:ascii="Times New Roman" w:hAnsi="Times New Roman" w:cs="Times New Roman"/>
          <w:sz w:val="28"/>
        </w:rPr>
      </w:pPr>
      <w:r>
        <w:rPr>
          <w:rFonts w:ascii="Times New Roman" w:hAnsi="Times New Roman" w:cs="Times New Roman"/>
          <w:sz w:val="28"/>
        </w:rPr>
        <w:t>Иной д</w:t>
      </w:r>
      <w:r w:rsidRPr="00EC2C3B">
        <w:rPr>
          <w:rFonts w:ascii="Times New Roman" w:hAnsi="Times New Roman" w:cs="Times New Roman"/>
          <w:sz w:val="28"/>
        </w:rPr>
        <w:t>окумент об окончании образования</w:t>
      </w:r>
      <w:r w:rsidR="002835C4">
        <w:rPr>
          <w:rFonts w:ascii="Times New Roman" w:hAnsi="Times New Roman" w:cs="Times New Roman"/>
          <w:sz w:val="28"/>
        </w:rPr>
        <w:t xml:space="preserve"> (профессиональной переподготовке)</w:t>
      </w:r>
      <w:r>
        <w:rPr>
          <w:rFonts w:ascii="Times New Roman" w:hAnsi="Times New Roman" w:cs="Times New Roman"/>
          <w:sz w:val="28"/>
        </w:rPr>
        <w:t>.</w:t>
      </w:r>
    </w:p>
    <w:p w:rsidR="00F6740B" w:rsidRPr="0093213B" w:rsidRDefault="00F6740B" w:rsidP="000F2120">
      <w:pPr>
        <w:pStyle w:val="a3"/>
        <w:keepNext/>
        <w:keepLines/>
        <w:tabs>
          <w:tab w:val="left" w:pos="142"/>
        </w:tabs>
        <w:spacing w:line="312" w:lineRule="auto"/>
        <w:ind w:left="0" w:right="85" w:firstLine="851"/>
        <w:jc w:val="both"/>
        <w:rPr>
          <w:rFonts w:ascii="Times New Roman" w:hAnsi="Times New Roman" w:cs="Times New Roman"/>
          <w:b/>
          <w:sz w:val="28"/>
          <w:szCs w:val="28"/>
        </w:rPr>
      </w:pPr>
    </w:p>
    <w:sectPr w:rsidR="00F6740B" w:rsidRPr="0093213B" w:rsidSect="00F82295">
      <w:headerReference w:type="default" r:id="rId9"/>
      <w:footerReference w:type="default" r:id="rId10"/>
      <w:pgSz w:w="11906" w:h="16838"/>
      <w:pgMar w:top="1134" w:right="851"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8026C" w16cex:dateUtc="2021-01-12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233950" w16cid:durableId="23A802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705" w:rsidRDefault="00877705" w:rsidP="00B80BC7">
      <w:r>
        <w:separator/>
      </w:r>
    </w:p>
  </w:endnote>
  <w:endnote w:type="continuationSeparator" w:id="0">
    <w:p w:rsidR="00877705" w:rsidRDefault="00877705" w:rsidP="00B8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F87" w:rsidRDefault="005F5F87">
    <w:pPr>
      <w:pStyle w:val="ae"/>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705" w:rsidRDefault="00877705" w:rsidP="00B80BC7">
      <w:r>
        <w:separator/>
      </w:r>
    </w:p>
  </w:footnote>
  <w:footnote w:type="continuationSeparator" w:id="0">
    <w:p w:rsidR="00877705" w:rsidRDefault="00877705" w:rsidP="00B80BC7">
      <w:r>
        <w:continuationSeparator/>
      </w:r>
    </w:p>
  </w:footnote>
  <w:footnote w:id="1">
    <w:p w:rsidR="005F5F87" w:rsidRDefault="005F5F87" w:rsidP="00F6740B">
      <w:pPr>
        <w:pStyle w:val="a4"/>
      </w:pPr>
      <w:r>
        <w:rPr>
          <w:rStyle w:val="a6"/>
        </w:rPr>
        <w:footnoteRef/>
      </w:r>
      <w:r>
        <w:t xml:space="preserve"> </w:t>
      </w:r>
      <w:r>
        <w:rPr>
          <w:rFonts w:ascii="Times New Roman" w:hAnsi="Times New Roman" w:cs="Times New Roman"/>
        </w:rPr>
        <w:t>На случай замены/потери документа заявителем.</w:t>
      </w:r>
    </w:p>
  </w:footnote>
  <w:footnote w:id="2">
    <w:p w:rsidR="002835C4" w:rsidRPr="00380393" w:rsidRDefault="002835C4">
      <w:pPr>
        <w:pStyle w:val="a4"/>
        <w:rPr>
          <w:rFonts w:ascii="Times New Roman" w:hAnsi="Times New Roman" w:cs="Times New Roman"/>
          <w:lang w:val="ru-RU"/>
        </w:rPr>
      </w:pPr>
      <w:r w:rsidRPr="00380393">
        <w:rPr>
          <w:rStyle w:val="a6"/>
          <w:rFonts w:ascii="Times New Roman" w:hAnsi="Times New Roman" w:cs="Times New Roman"/>
        </w:rPr>
        <w:footnoteRef/>
      </w:r>
      <w:r w:rsidRPr="00380393">
        <w:rPr>
          <w:rFonts w:ascii="Times New Roman" w:hAnsi="Times New Roman" w:cs="Times New Roman"/>
        </w:rPr>
        <w:t xml:space="preserve"> </w:t>
      </w:r>
      <w:r w:rsidRPr="00380393">
        <w:rPr>
          <w:rFonts w:ascii="Times New Roman" w:hAnsi="Times New Roman" w:cs="Times New Roman"/>
          <w:lang w:val="ru-RU"/>
        </w:rPr>
        <w:t>При приобретении продовольственных товаров в рамках основного мероприятия «</w:t>
      </w:r>
      <w:r w:rsidR="00380393" w:rsidRPr="00380393">
        <w:rPr>
          <w:rFonts w:ascii="Times New Roman" w:hAnsi="Times New Roman" w:cs="Times New Roman"/>
          <w:lang w:val="ru-RU"/>
        </w:rPr>
        <w:t>осуществление</w:t>
      </w:r>
      <w:r w:rsidRPr="00380393">
        <w:rPr>
          <w:rFonts w:ascii="Times New Roman" w:hAnsi="Times New Roman" w:cs="Times New Roman"/>
          <w:lang w:val="ru-RU"/>
        </w:rPr>
        <w:t xml:space="preserve"> </w:t>
      </w:r>
      <w:r w:rsidR="007B64A1" w:rsidRPr="00380393">
        <w:rPr>
          <w:rFonts w:ascii="Times New Roman" w:hAnsi="Times New Roman" w:cs="Times New Roman"/>
          <w:lang w:val="ru-RU"/>
        </w:rPr>
        <w:t>иных мероприятий,</w:t>
      </w:r>
      <w:r w:rsidRPr="00380393">
        <w:rPr>
          <w:rFonts w:ascii="Times New Roman" w:hAnsi="Times New Roman" w:cs="Times New Roman"/>
          <w:lang w:val="ru-RU"/>
        </w:rPr>
        <w:t xml:space="preserve"> направленных на преодоление гражданином трудной жизненной ситуа</w:t>
      </w:r>
      <w:r w:rsidR="007B64A1" w:rsidRPr="00380393">
        <w:rPr>
          <w:rFonts w:ascii="Times New Roman" w:hAnsi="Times New Roman" w:cs="Times New Roman"/>
          <w:lang w:val="ru-RU"/>
        </w:rPr>
        <w:t xml:space="preserve">ции» подтверждающие документы не </w:t>
      </w:r>
      <w:r w:rsidR="00640DFB" w:rsidRPr="00380393">
        <w:rPr>
          <w:rFonts w:ascii="Times New Roman" w:hAnsi="Times New Roman" w:cs="Times New Roman"/>
          <w:lang w:val="ru-RU"/>
        </w:rPr>
        <w:t>истребуются</w:t>
      </w:r>
      <w:r w:rsidR="007B64A1" w:rsidRPr="00380393">
        <w:rPr>
          <w:rFonts w:ascii="Times New Roman" w:hAnsi="Times New Roman" w:cs="Times New Roman"/>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2786"/>
      <w:docPartObj>
        <w:docPartGallery w:val="Page Numbers (Top of Page)"/>
        <w:docPartUnique/>
      </w:docPartObj>
    </w:sdtPr>
    <w:sdtEndPr>
      <w:rPr>
        <w:rFonts w:ascii="Times New Roman" w:hAnsi="Times New Roman" w:cs="Times New Roman"/>
        <w:sz w:val="28"/>
      </w:rPr>
    </w:sdtEndPr>
    <w:sdtContent>
      <w:p w:rsidR="005F5F87" w:rsidRPr="00F82295" w:rsidRDefault="005F5F87">
        <w:pPr>
          <w:pStyle w:val="ac"/>
          <w:jc w:val="center"/>
          <w:rPr>
            <w:rFonts w:ascii="Times New Roman" w:hAnsi="Times New Roman" w:cs="Times New Roman"/>
            <w:sz w:val="28"/>
          </w:rPr>
        </w:pPr>
        <w:r w:rsidRPr="00F82295">
          <w:rPr>
            <w:rFonts w:ascii="Times New Roman" w:hAnsi="Times New Roman" w:cs="Times New Roman"/>
            <w:sz w:val="28"/>
          </w:rPr>
          <w:fldChar w:fldCharType="begin"/>
        </w:r>
        <w:r w:rsidRPr="00F82295">
          <w:rPr>
            <w:rFonts w:ascii="Times New Roman" w:hAnsi="Times New Roman" w:cs="Times New Roman"/>
            <w:sz w:val="28"/>
          </w:rPr>
          <w:instrText>PAGE   \* MERGEFORMAT</w:instrText>
        </w:r>
        <w:r w:rsidRPr="00F82295">
          <w:rPr>
            <w:rFonts w:ascii="Times New Roman" w:hAnsi="Times New Roman" w:cs="Times New Roman"/>
            <w:sz w:val="28"/>
          </w:rPr>
          <w:fldChar w:fldCharType="separate"/>
        </w:r>
        <w:r w:rsidR="0007752C">
          <w:rPr>
            <w:rFonts w:ascii="Times New Roman" w:hAnsi="Times New Roman" w:cs="Times New Roman"/>
            <w:noProof/>
            <w:sz w:val="28"/>
          </w:rPr>
          <w:t>27</w:t>
        </w:r>
        <w:r w:rsidRPr="00F82295">
          <w:rPr>
            <w:rFonts w:ascii="Times New Roman" w:hAnsi="Times New Roman" w:cs="Times New Roman"/>
            <w:sz w:val="28"/>
          </w:rPr>
          <w:fldChar w:fldCharType="end"/>
        </w:r>
      </w:p>
    </w:sdtContent>
  </w:sdt>
  <w:p w:rsidR="005F5F87" w:rsidRDefault="005F5F8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058"/>
    <w:multiLevelType w:val="hybridMultilevel"/>
    <w:tmpl w:val="2CA40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B22C16"/>
    <w:multiLevelType w:val="hybridMultilevel"/>
    <w:tmpl w:val="F6129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847B61"/>
    <w:multiLevelType w:val="hybridMultilevel"/>
    <w:tmpl w:val="0DF2489A"/>
    <w:lvl w:ilvl="0" w:tplc="0B7E39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0E5986"/>
    <w:multiLevelType w:val="hybridMultilevel"/>
    <w:tmpl w:val="5C267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7F4FEA"/>
    <w:multiLevelType w:val="hybridMultilevel"/>
    <w:tmpl w:val="2B32A4A2"/>
    <w:lvl w:ilvl="0" w:tplc="AB101D22">
      <w:start w:val="12"/>
      <w:numFmt w:val="decimal"/>
      <w:lvlText w:val="%1."/>
      <w:lvlJc w:val="left"/>
      <w:pPr>
        <w:ind w:left="1070" w:hanging="360"/>
      </w:pPr>
      <w:rPr>
        <w:rFonts w:hint="default"/>
      </w:rPr>
    </w:lvl>
    <w:lvl w:ilvl="1" w:tplc="04190019" w:tentative="1">
      <w:start w:val="1"/>
      <w:numFmt w:val="lowerLetter"/>
      <w:lvlText w:val="%2."/>
      <w:lvlJc w:val="left"/>
      <w:pPr>
        <w:ind w:left="-2103" w:hanging="360"/>
      </w:pPr>
    </w:lvl>
    <w:lvl w:ilvl="2" w:tplc="0419001B" w:tentative="1">
      <w:start w:val="1"/>
      <w:numFmt w:val="lowerRoman"/>
      <w:lvlText w:val="%3."/>
      <w:lvlJc w:val="right"/>
      <w:pPr>
        <w:ind w:left="-1383" w:hanging="180"/>
      </w:pPr>
    </w:lvl>
    <w:lvl w:ilvl="3" w:tplc="0419000F" w:tentative="1">
      <w:start w:val="1"/>
      <w:numFmt w:val="decimal"/>
      <w:lvlText w:val="%4."/>
      <w:lvlJc w:val="left"/>
      <w:pPr>
        <w:ind w:left="-663" w:hanging="360"/>
      </w:pPr>
    </w:lvl>
    <w:lvl w:ilvl="4" w:tplc="04190019" w:tentative="1">
      <w:start w:val="1"/>
      <w:numFmt w:val="lowerLetter"/>
      <w:lvlText w:val="%5."/>
      <w:lvlJc w:val="left"/>
      <w:pPr>
        <w:ind w:left="57" w:hanging="360"/>
      </w:pPr>
    </w:lvl>
    <w:lvl w:ilvl="5" w:tplc="0419001B" w:tentative="1">
      <w:start w:val="1"/>
      <w:numFmt w:val="lowerRoman"/>
      <w:lvlText w:val="%6."/>
      <w:lvlJc w:val="right"/>
      <w:pPr>
        <w:ind w:left="777" w:hanging="180"/>
      </w:pPr>
    </w:lvl>
    <w:lvl w:ilvl="6" w:tplc="0419000F" w:tentative="1">
      <w:start w:val="1"/>
      <w:numFmt w:val="decimal"/>
      <w:lvlText w:val="%7."/>
      <w:lvlJc w:val="left"/>
      <w:pPr>
        <w:ind w:left="1497" w:hanging="360"/>
      </w:pPr>
    </w:lvl>
    <w:lvl w:ilvl="7" w:tplc="04190019" w:tentative="1">
      <w:start w:val="1"/>
      <w:numFmt w:val="lowerLetter"/>
      <w:lvlText w:val="%8."/>
      <w:lvlJc w:val="left"/>
      <w:pPr>
        <w:ind w:left="2217" w:hanging="360"/>
      </w:pPr>
    </w:lvl>
    <w:lvl w:ilvl="8" w:tplc="0419001B" w:tentative="1">
      <w:start w:val="1"/>
      <w:numFmt w:val="lowerRoman"/>
      <w:lvlText w:val="%9."/>
      <w:lvlJc w:val="right"/>
      <w:pPr>
        <w:ind w:left="2937" w:hanging="180"/>
      </w:pPr>
    </w:lvl>
  </w:abstractNum>
  <w:abstractNum w:abstractNumId="5" w15:restartNumberingAfterBreak="0">
    <w:nsid w:val="16073073"/>
    <w:multiLevelType w:val="hybridMultilevel"/>
    <w:tmpl w:val="AD3A28A0"/>
    <w:lvl w:ilvl="0" w:tplc="04190013">
      <w:start w:val="1"/>
      <w:numFmt w:val="upperRoman"/>
      <w:lvlText w:val="%1."/>
      <w:lvlJc w:val="right"/>
      <w:pPr>
        <w:ind w:left="7731" w:hanging="360"/>
      </w:pPr>
    </w:lvl>
    <w:lvl w:ilvl="1" w:tplc="04190019" w:tentative="1">
      <w:start w:val="1"/>
      <w:numFmt w:val="lowerLetter"/>
      <w:lvlText w:val="%2."/>
      <w:lvlJc w:val="left"/>
      <w:pPr>
        <w:ind w:left="8451" w:hanging="360"/>
      </w:pPr>
    </w:lvl>
    <w:lvl w:ilvl="2" w:tplc="0419001B" w:tentative="1">
      <w:start w:val="1"/>
      <w:numFmt w:val="lowerRoman"/>
      <w:lvlText w:val="%3."/>
      <w:lvlJc w:val="right"/>
      <w:pPr>
        <w:ind w:left="9171" w:hanging="180"/>
      </w:pPr>
    </w:lvl>
    <w:lvl w:ilvl="3" w:tplc="0419000F" w:tentative="1">
      <w:start w:val="1"/>
      <w:numFmt w:val="decimal"/>
      <w:lvlText w:val="%4."/>
      <w:lvlJc w:val="left"/>
      <w:pPr>
        <w:ind w:left="9891" w:hanging="360"/>
      </w:pPr>
    </w:lvl>
    <w:lvl w:ilvl="4" w:tplc="04190019" w:tentative="1">
      <w:start w:val="1"/>
      <w:numFmt w:val="lowerLetter"/>
      <w:lvlText w:val="%5."/>
      <w:lvlJc w:val="left"/>
      <w:pPr>
        <w:ind w:left="10611" w:hanging="360"/>
      </w:pPr>
    </w:lvl>
    <w:lvl w:ilvl="5" w:tplc="0419001B" w:tentative="1">
      <w:start w:val="1"/>
      <w:numFmt w:val="lowerRoman"/>
      <w:lvlText w:val="%6."/>
      <w:lvlJc w:val="right"/>
      <w:pPr>
        <w:ind w:left="11331" w:hanging="180"/>
      </w:pPr>
    </w:lvl>
    <w:lvl w:ilvl="6" w:tplc="0419000F" w:tentative="1">
      <w:start w:val="1"/>
      <w:numFmt w:val="decimal"/>
      <w:lvlText w:val="%7."/>
      <w:lvlJc w:val="left"/>
      <w:pPr>
        <w:ind w:left="12051" w:hanging="360"/>
      </w:pPr>
    </w:lvl>
    <w:lvl w:ilvl="7" w:tplc="04190019" w:tentative="1">
      <w:start w:val="1"/>
      <w:numFmt w:val="lowerLetter"/>
      <w:lvlText w:val="%8."/>
      <w:lvlJc w:val="left"/>
      <w:pPr>
        <w:ind w:left="12771" w:hanging="360"/>
      </w:pPr>
    </w:lvl>
    <w:lvl w:ilvl="8" w:tplc="0419001B" w:tentative="1">
      <w:start w:val="1"/>
      <w:numFmt w:val="lowerRoman"/>
      <w:lvlText w:val="%9."/>
      <w:lvlJc w:val="right"/>
      <w:pPr>
        <w:ind w:left="13491" w:hanging="180"/>
      </w:pPr>
    </w:lvl>
  </w:abstractNum>
  <w:abstractNum w:abstractNumId="6" w15:restartNumberingAfterBreak="0">
    <w:nsid w:val="16253C13"/>
    <w:multiLevelType w:val="hybridMultilevel"/>
    <w:tmpl w:val="0DF2489A"/>
    <w:lvl w:ilvl="0" w:tplc="0B7E39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0B32C6B"/>
    <w:multiLevelType w:val="hybridMultilevel"/>
    <w:tmpl w:val="A4E2E1E2"/>
    <w:lvl w:ilvl="0" w:tplc="E202EAD6">
      <w:start w:val="9"/>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15:restartNumberingAfterBreak="0">
    <w:nsid w:val="23A12388"/>
    <w:multiLevelType w:val="hybridMultilevel"/>
    <w:tmpl w:val="0DF2489A"/>
    <w:lvl w:ilvl="0" w:tplc="0B7E39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6B10E97"/>
    <w:multiLevelType w:val="hybridMultilevel"/>
    <w:tmpl w:val="2BD4D472"/>
    <w:lvl w:ilvl="0" w:tplc="749A93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540727"/>
    <w:multiLevelType w:val="hybridMultilevel"/>
    <w:tmpl w:val="0DF2489A"/>
    <w:lvl w:ilvl="0" w:tplc="0B7E39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A8105A9"/>
    <w:multiLevelType w:val="hybridMultilevel"/>
    <w:tmpl w:val="0DF2489A"/>
    <w:lvl w:ilvl="0" w:tplc="0B7E39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F4E18D1"/>
    <w:multiLevelType w:val="hybridMultilevel"/>
    <w:tmpl w:val="258E1268"/>
    <w:lvl w:ilvl="0" w:tplc="7026D314">
      <w:start w:val="1"/>
      <w:numFmt w:val="decimal"/>
      <w:lvlText w:val="%1."/>
      <w:lvlJc w:val="left"/>
      <w:pPr>
        <w:ind w:left="1211" w:hanging="360"/>
      </w:pPr>
      <w:rPr>
        <w:rFonts w:ascii="Times New Roman" w:hAnsi="Times New Roman" w:cs="Times New Roman" w:hint="default"/>
        <w:b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123746C"/>
    <w:multiLevelType w:val="hybridMultilevel"/>
    <w:tmpl w:val="25DCDA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AD29FE"/>
    <w:multiLevelType w:val="hybridMultilevel"/>
    <w:tmpl w:val="6BAC0DCE"/>
    <w:lvl w:ilvl="0" w:tplc="17B02C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A004FD"/>
    <w:multiLevelType w:val="hybridMultilevel"/>
    <w:tmpl w:val="220207D2"/>
    <w:lvl w:ilvl="0" w:tplc="6ADACAB2">
      <w:start w:val="1"/>
      <w:numFmt w:val="decimal"/>
      <w:lvlText w:val="%1."/>
      <w:lvlJc w:val="left"/>
      <w:pPr>
        <w:ind w:left="720"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A9D7B88"/>
    <w:multiLevelType w:val="hybridMultilevel"/>
    <w:tmpl w:val="220207D2"/>
    <w:lvl w:ilvl="0" w:tplc="6ADACAB2">
      <w:start w:val="1"/>
      <w:numFmt w:val="decimal"/>
      <w:lvlText w:val="%1."/>
      <w:lvlJc w:val="left"/>
      <w:pPr>
        <w:ind w:left="720"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B2F60BE"/>
    <w:multiLevelType w:val="hybridMultilevel"/>
    <w:tmpl w:val="220207D2"/>
    <w:lvl w:ilvl="0" w:tplc="6ADACAB2">
      <w:start w:val="1"/>
      <w:numFmt w:val="decimal"/>
      <w:lvlText w:val="%1."/>
      <w:lvlJc w:val="left"/>
      <w:pPr>
        <w:ind w:left="720"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4AE3A60"/>
    <w:multiLevelType w:val="hybridMultilevel"/>
    <w:tmpl w:val="6466180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4C5B03"/>
    <w:multiLevelType w:val="hybridMultilevel"/>
    <w:tmpl w:val="B9A6A3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A91099"/>
    <w:multiLevelType w:val="hybridMultilevel"/>
    <w:tmpl w:val="F28699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DC3132"/>
    <w:multiLevelType w:val="hybridMultilevel"/>
    <w:tmpl w:val="26607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2A249D"/>
    <w:multiLevelType w:val="hybridMultilevel"/>
    <w:tmpl w:val="C268B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71337B"/>
    <w:multiLevelType w:val="hybridMultilevel"/>
    <w:tmpl w:val="5B8C60C8"/>
    <w:lvl w:ilvl="0" w:tplc="0419000F">
      <w:start w:val="1"/>
      <w:numFmt w:val="decimal"/>
      <w:lvlText w:val="%1."/>
      <w:lvlJc w:val="left"/>
      <w:pPr>
        <w:ind w:left="4613"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5"/>
  </w:num>
  <w:num w:numId="2">
    <w:abstractNumId w:val="1"/>
  </w:num>
  <w:num w:numId="3">
    <w:abstractNumId w:val="23"/>
  </w:num>
  <w:num w:numId="4">
    <w:abstractNumId w:val="4"/>
  </w:num>
  <w:num w:numId="5">
    <w:abstractNumId w:val="10"/>
  </w:num>
  <w:num w:numId="6">
    <w:abstractNumId w:val="8"/>
  </w:num>
  <w:num w:numId="7">
    <w:abstractNumId w:val="11"/>
  </w:num>
  <w:num w:numId="8">
    <w:abstractNumId w:val="2"/>
  </w:num>
  <w:num w:numId="9">
    <w:abstractNumId w:val="6"/>
  </w:num>
  <w:num w:numId="10">
    <w:abstractNumId w:val="7"/>
  </w:num>
  <w:num w:numId="11">
    <w:abstractNumId w:val="13"/>
  </w:num>
  <w:num w:numId="12">
    <w:abstractNumId w:val="18"/>
  </w:num>
  <w:num w:numId="13">
    <w:abstractNumId w:val="20"/>
  </w:num>
  <w:num w:numId="14">
    <w:abstractNumId w:val="19"/>
  </w:num>
  <w:num w:numId="15">
    <w:abstractNumId w:val="15"/>
  </w:num>
  <w:num w:numId="16">
    <w:abstractNumId w:val="17"/>
  </w:num>
  <w:num w:numId="17">
    <w:abstractNumId w:val="16"/>
  </w:num>
  <w:num w:numId="18">
    <w:abstractNumId w:val="12"/>
  </w:num>
  <w:num w:numId="19">
    <w:abstractNumId w:val="21"/>
  </w:num>
  <w:num w:numId="20">
    <w:abstractNumId w:val="0"/>
  </w:num>
  <w:num w:numId="21">
    <w:abstractNumId w:val="22"/>
  </w:num>
  <w:num w:numId="22">
    <w:abstractNumId w:val="3"/>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39"/>
    <w:rsid w:val="0007752C"/>
    <w:rsid w:val="00084E3E"/>
    <w:rsid w:val="000E290D"/>
    <w:rsid w:val="000F2120"/>
    <w:rsid w:val="00106566"/>
    <w:rsid w:val="00146AA7"/>
    <w:rsid w:val="00170BF6"/>
    <w:rsid w:val="00187AC1"/>
    <w:rsid w:val="001D043E"/>
    <w:rsid w:val="00213869"/>
    <w:rsid w:val="002556C9"/>
    <w:rsid w:val="00257C72"/>
    <w:rsid w:val="00281B89"/>
    <w:rsid w:val="002835C4"/>
    <w:rsid w:val="0028708A"/>
    <w:rsid w:val="002947BE"/>
    <w:rsid w:val="00295309"/>
    <w:rsid w:val="002A1962"/>
    <w:rsid w:val="002B1026"/>
    <w:rsid w:val="002B5072"/>
    <w:rsid w:val="002B7299"/>
    <w:rsid w:val="002F45B0"/>
    <w:rsid w:val="00314D93"/>
    <w:rsid w:val="0031657A"/>
    <w:rsid w:val="00324BE2"/>
    <w:rsid w:val="003306B7"/>
    <w:rsid w:val="00344E85"/>
    <w:rsid w:val="00364AD4"/>
    <w:rsid w:val="00380393"/>
    <w:rsid w:val="003911A8"/>
    <w:rsid w:val="00393639"/>
    <w:rsid w:val="003C732F"/>
    <w:rsid w:val="00437335"/>
    <w:rsid w:val="004574E6"/>
    <w:rsid w:val="00491F1D"/>
    <w:rsid w:val="004F7E29"/>
    <w:rsid w:val="00513FCB"/>
    <w:rsid w:val="005146A1"/>
    <w:rsid w:val="005675A9"/>
    <w:rsid w:val="005933A5"/>
    <w:rsid w:val="005A49CB"/>
    <w:rsid w:val="005E59F5"/>
    <w:rsid w:val="005F5677"/>
    <w:rsid w:val="005F5F87"/>
    <w:rsid w:val="0061423B"/>
    <w:rsid w:val="00640DFB"/>
    <w:rsid w:val="006501D2"/>
    <w:rsid w:val="0066654F"/>
    <w:rsid w:val="006834AE"/>
    <w:rsid w:val="006C0337"/>
    <w:rsid w:val="006C15D9"/>
    <w:rsid w:val="006E0C73"/>
    <w:rsid w:val="00703B71"/>
    <w:rsid w:val="007174BA"/>
    <w:rsid w:val="007A5454"/>
    <w:rsid w:val="007B64A1"/>
    <w:rsid w:val="007D08D8"/>
    <w:rsid w:val="007D7884"/>
    <w:rsid w:val="007F1873"/>
    <w:rsid w:val="00816721"/>
    <w:rsid w:val="0083433F"/>
    <w:rsid w:val="00842A6D"/>
    <w:rsid w:val="00843DC1"/>
    <w:rsid w:val="00877705"/>
    <w:rsid w:val="00892514"/>
    <w:rsid w:val="008B1FB1"/>
    <w:rsid w:val="008B6FFF"/>
    <w:rsid w:val="008B701A"/>
    <w:rsid w:val="008F781E"/>
    <w:rsid w:val="009235DB"/>
    <w:rsid w:val="0092648A"/>
    <w:rsid w:val="0093213B"/>
    <w:rsid w:val="0094117D"/>
    <w:rsid w:val="00953C0B"/>
    <w:rsid w:val="00960548"/>
    <w:rsid w:val="009872D5"/>
    <w:rsid w:val="00990E23"/>
    <w:rsid w:val="00996E35"/>
    <w:rsid w:val="009A5D9A"/>
    <w:rsid w:val="009E641B"/>
    <w:rsid w:val="00A21D62"/>
    <w:rsid w:val="00A460F7"/>
    <w:rsid w:val="00A5718D"/>
    <w:rsid w:val="00A633ED"/>
    <w:rsid w:val="00AB51D6"/>
    <w:rsid w:val="00AD1E2B"/>
    <w:rsid w:val="00B205E0"/>
    <w:rsid w:val="00B228E3"/>
    <w:rsid w:val="00B62994"/>
    <w:rsid w:val="00B80168"/>
    <w:rsid w:val="00B8058F"/>
    <w:rsid w:val="00B80BC7"/>
    <w:rsid w:val="00BA4CAA"/>
    <w:rsid w:val="00BC7CC2"/>
    <w:rsid w:val="00BD2A3C"/>
    <w:rsid w:val="00C24325"/>
    <w:rsid w:val="00C41A31"/>
    <w:rsid w:val="00C62063"/>
    <w:rsid w:val="00C90F59"/>
    <w:rsid w:val="00CC2378"/>
    <w:rsid w:val="00CC37F7"/>
    <w:rsid w:val="00D06D3A"/>
    <w:rsid w:val="00D16C67"/>
    <w:rsid w:val="00D42BD1"/>
    <w:rsid w:val="00D6735C"/>
    <w:rsid w:val="00DA3E92"/>
    <w:rsid w:val="00DD6E55"/>
    <w:rsid w:val="00DE0A3C"/>
    <w:rsid w:val="00DE39D7"/>
    <w:rsid w:val="00E12CC9"/>
    <w:rsid w:val="00E338F6"/>
    <w:rsid w:val="00E50372"/>
    <w:rsid w:val="00E74DA1"/>
    <w:rsid w:val="00E9235B"/>
    <w:rsid w:val="00EE6BA0"/>
    <w:rsid w:val="00EF22A1"/>
    <w:rsid w:val="00F203AA"/>
    <w:rsid w:val="00F437DD"/>
    <w:rsid w:val="00F66B3A"/>
    <w:rsid w:val="00F6740B"/>
    <w:rsid w:val="00F82295"/>
    <w:rsid w:val="00F85BE0"/>
    <w:rsid w:val="00F94C2B"/>
    <w:rsid w:val="00FA5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4656F-4307-4879-B70A-281D2C56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42BD1"/>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35B"/>
    <w:pPr>
      <w:ind w:left="720"/>
      <w:contextualSpacing/>
    </w:pPr>
  </w:style>
  <w:style w:type="paragraph" w:styleId="a4">
    <w:name w:val="footnote text"/>
    <w:basedOn w:val="a"/>
    <w:link w:val="a5"/>
    <w:uiPriority w:val="99"/>
    <w:semiHidden/>
    <w:unhideWhenUsed/>
    <w:rsid w:val="00B80BC7"/>
    <w:rPr>
      <w:sz w:val="20"/>
      <w:szCs w:val="20"/>
      <w:lang w:val="x-none" w:eastAsia="x-none"/>
    </w:rPr>
  </w:style>
  <w:style w:type="character" w:customStyle="1" w:styleId="a5">
    <w:name w:val="Текст сноски Знак"/>
    <w:basedOn w:val="a0"/>
    <w:link w:val="a4"/>
    <w:uiPriority w:val="99"/>
    <w:semiHidden/>
    <w:rsid w:val="00B80BC7"/>
    <w:rPr>
      <w:rFonts w:ascii="Tahoma" w:eastAsia="Tahoma" w:hAnsi="Tahoma" w:cs="Tahoma"/>
      <w:color w:val="000000"/>
      <w:sz w:val="20"/>
      <w:szCs w:val="20"/>
      <w:lang w:val="x-none" w:eastAsia="x-none" w:bidi="ru-RU"/>
    </w:rPr>
  </w:style>
  <w:style w:type="character" w:styleId="a6">
    <w:name w:val="footnote reference"/>
    <w:uiPriority w:val="99"/>
    <w:semiHidden/>
    <w:unhideWhenUsed/>
    <w:rsid w:val="00B80BC7"/>
    <w:rPr>
      <w:vertAlign w:val="superscript"/>
    </w:rPr>
  </w:style>
  <w:style w:type="paragraph" w:styleId="a7">
    <w:name w:val="Balloon Text"/>
    <w:basedOn w:val="a"/>
    <w:link w:val="a8"/>
    <w:uiPriority w:val="99"/>
    <w:semiHidden/>
    <w:unhideWhenUsed/>
    <w:rsid w:val="00B80BC7"/>
    <w:rPr>
      <w:sz w:val="16"/>
      <w:szCs w:val="16"/>
    </w:rPr>
  </w:style>
  <w:style w:type="character" w:customStyle="1" w:styleId="a8">
    <w:name w:val="Текст выноски Знак"/>
    <w:basedOn w:val="a0"/>
    <w:link w:val="a7"/>
    <w:uiPriority w:val="99"/>
    <w:semiHidden/>
    <w:rsid w:val="00B80BC7"/>
    <w:rPr>
      <w:rFonts w:ascii="Tahoma" w:eastAsia="Tahoma" w:hAnsi="Tahoma" w:cs="Tahoma"/>
      <w:color w:val="000000"/>
      <w:sz w:val="16"/>
      <w:szCs w:val="16"/>
      <w:lang w:eastAsia="ru-RU" w:bidi="ru-RU"/>
    </w:rPr>
  </w:style>
  <w:style w:type="character" w:styleId="a9">
    <w:name w:val="annotation reference"/>
    <w:uiPriority w:val="99"/>
    <w:semiHidden/>
    <w:unhideWhenUsed/>
    <w:rsid w:val="00B80BC7"/>
    <w:rPr>
      <w:sz w:val="16"/>
      <w:szCs w:val="16"/>
    </w:rPr>
  </w:style>
  <w:style w:type="paragraph" w:styleId="aa">
    <w:name w:val="annotation text"/>
    <w:basedOn w:val="a"/>
    <w:link w:val="ab"/>
    <w:uiPriority w:val="99"/>
    <w:semiHidden/>
    <w:unhideWhenUsed/>
    <w:rsid w:val="00B80BC7"/>
    <w:rPr>
      <w:sz w:val="20"/>
      <w:szCs w:val="20"/>
    </w:rPr>
  </w:style>
  <w:style w:type="character" w:customStyle="1" w:styleId="ab">
    <w:name w:val="Текст примечания Знак"/>
    <w:basedOn w:val="a0"/>
    <w:link w:val="aa"/>
    <w:uiPriority w:val="99"/>
    <w:semiHidden/>
    <w:rsid w:val="00B80BC7"/>
    <w:rPr>
      <w:rFonts w:ascii="Tahoma" w:eastAsia="Tahoma" w:hAnsi="Tahoma" w:cs="Tahoma"/>
      <w:color w:val="000000"/>
      <w:sz w:val="20"/>
      <w:szCs w:val="20"/>
      <w:lang w:eastAsia="ru-RU" w:bidi="ru-RU"/>
    </w:rPr>
  </w:style>
  <w:style w:type="paragraph" w:styleId="ac">
    <w:name w:val="header"/>
    <w:basedOn w:val="a"/>
    <w:link w:val="ad"/>
    <w:uiPriority w:val="99"/>
    <w:unhideWhenUsed/>
    <w:rsid w:val="000F2120"/>
    <w:pPr>
      <w:tabs>
        <w:tab w:val="center" w:pos="4677"/>
        <w:tab w:val="right" w:pos="9355"/>
      </w:tabs>
    </w:pPr>
  </w:style>
  <w:style w:type="character" w:customStyle="1" w:styleId="ad">
    <w:name w:val="Верхний колонтитул Знак"/>
    <w:basedOn w:val="a0"/>
    <w:link w:val="ac"/>
    <w:uiPriority w:val="99"/>
    <w:rsid w:val="000F2120"/>
    <w:rPr>
      <w:rFonts w:ascii="Tahoma" w:eastAsia="Tahoma" w:hAnsi="Tahoma" w:cs="Tahoma"/>
      <w:color w:val="000000"/>
      <w:sz w:val="24"/>
      <w:szCs w:val="24"/>
      <w:lang w:eastAsia="ru-RU" w:bidi="ru-RU"/>
    </w:rPr>
  </w:style>
  <w:style w:type="paragraph" w:styleId="ae">
    <w:name w:val="footer"/>
    <w:basedOn w:val="a"/>
    <w:link w:val="af"/>
    <w:uiPriority w:val="99"/>
    <w:unhideWhenUsed/>
    <w:rsid w:val="000F2120"/>
    <w:pPr>
      <w:tabs>
        <w:tab w:val="center" w:pos="4677"/>
        <w:tab w:val="right" w:pos="9355"/>
      </w:tabs>
    </w:pPr>
  </w:style>
  <w:style w:type="character" w:customStyle="1" w:styleId="af">
    <w:name w:val="Нижний колонтитул Знак"/>
    <w:basedOn w:val="a0"/>
    <w:link w:val="ae"/>
    <w:uiPriority w:val="99"/>
    <w:rsid w:val="000F2120"/>
    <w:rPr>
      <w:rFonts w:ascii="Tahoma" w:eastAsia="Tahoma" w:hAnsi="Tahoma" w:cs="Tahoma"/>
      <w:color w:val="000000"/>
      <w:sz w:val="24"/>
      <w:szCs w:val="24"/>
      <w:lang w:eastAsia="ru-RU" w:bidi="ru-RU"/>
    </w:rPr>
  </w:style>
  <w:style w:type="paragraph" w:styleId="af0">
    <w:name w:val="No Spacing"/>
    <w:uiPriority w:val="1"/>
    <w:qFormat/>
    <w:rsid w:val="00F6740B"/>
    <w:pPr>
      <w:widowControl w:val="0"/>
      <w:spacing w:after="0" w:line="240" w:lineRule="auto"/>
    </w:pPr>
    <w:rPr>
      <w:rFonts w:ascii="Tahoma" w:eastAsia="Tahoma" w:hAnsi="Tahoma" w:cs="Tahoma"/>
      <w:color w:val="000000"/>
      <w:sz w:val="24"/>
      <w:szCs w:val="24"/>
      <w:lang w:eastAsia="ru-RU" w:bidi="ru-RU"/>
    </w:rPr>
  </w:style>
  <w:style w:type="paragraph" w:styleId="af1">
    <w:name w:val="annotation subject"/>
    <w:basedOn w:val="aa"/>
    <w:next w:val="aa"/>
    <w:link w:val="af2"/>
    <w:uiPriority w:val="99"/>
    <w:semiHidden/>
    <w:unhideWhenUsed/>
    <w:rsid w:val="002B7299"/>
    <w:rPr>
      <w:b/>
      <w:bCs/>
    </w:rPr>
  </w:style>
  <w:style w:type="character" w:customStyle="1" w:styleId="af2">
    <w:name w:val="Тема примечания Знак"/>
    <w:basedOn w:val="ab"/>
    <w:link w:val="af1"/>
    <w:uiPriority w:val="99"/>
    <w:semiHidden/>
    <w:rsid w:val="002B7299"/>
    <w:rPr>
      <w:rFonts w:ascii="Tahoma" w:eastAsia="Tahoma" w:hAnsi="Tahoma" w:cs="Tahoma"/>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0EE67-75BA-45A2-A4D5-9AC8CD7D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8304</Words>
  <Characters>47338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Исаков Никита Александрович</cp:lastModifiedBy>
  <cp:revision>2</cp:revision>
  <cp:lastPrinted>2021-01-27T17:27:00Z</cp:lastPrinted>
  <dcterms:created xsi:type="dcterms:W3CDTF">2021-01-28T19:22:00Z</dcterms:created>
  <dcterms:modified xsi:type="dcterms:W3CDTF">2021-01-28T19:22:00Z</dcterms:modified>
</cp:coreProperties>
</file>