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96" w:rsidRDefault="00643096">
      <w:pPr>
        <w:jc w:val="center"/>
        <w:rPr>
          <w:b/>
          <w:sz w:val="28"/>
        </w:rPr>
      </w:pPr>
    </w:p>
    <w:p w:rsidR="00B00652" w:rsidRDefault="00B00652">
      <w:pPr>
        <w:jc w:val="center"/>
        <w:rPr>
          <w:b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9910" cy="68961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652" w:rsidRDefault="00B00652">
      <w:pPr>
        <w:jc w:val="center"/>
        <w:rPr>
          <w:b/>
          <w:sz w:val="28"/>
        </w:rPr>
      </w:pPr>
    </w:p>
    <w:p w:rsidR="00B00652" w:rsidRPr="00093831" w:rsidRDefault="00B00652" w:rsidP="00B00652">
      <w:pPr>
        <w:jc w:val="center"/>
        <w:rPr>
          <w:b/>
          <w:sz w:val="28"/>
          <w:szCs w:val="28"/>
        </w:rPr>
      </w:pPr>
      <w:r w:rsidRPr="0009383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БРАТКОВСКОГО</w:t>
      </w:r>
      <w:r w:rsidRPr="00093831">
        <w:rPr>
          <w:b/>
          <w:sz w:val="28"/>
          <w:szCs w:val="28"/>
        </w:rPr>
        <w:t xml:space="preserve"> СЕЛЬСКОГО ПОСЕЛЕНИЯ КОРЕНОВСКОГО РАЙОНА</w:t>
      </w:r>
    </w:p>
    <w:p w:rsidR="00B00652" w:rsidRPr="00093831" w:rsidRDefault="00B00652" w:rsidP="00B00652">
      <w:pPr>
        <w:jc w:val="center"/>
        <w:rPr>
          <w:sz w:val="36"/>
          <w:szCs w:val="36"/>
        </w:rPr>
      </w:pPr>
    </w:p>
    <w:p w:rsidR="00B00652" w:rsidRPr="00093831" w:rsidRDefault="00B00652" w:rsidP="00B00652">
      <w:pPr>
        <w:jc w:val="center"/>
        <w:rPr>
          <w:b/>
          <w:sz w:val="32"/>
          <w:szCs w:val="32"/>
        </w:rPr>
      </w:pPr>
      <w:r w:rsidRPr="00093831">
        <w:rPr>
          <w:b/>
          <w:sz w:val="32"/>
          <w:szCs w:val="32"/>
        </w:rPr>
        <w:t>ПОСТАНОВЛЕНИЕ</w:t>
      </w:r>
    </w:p>
    <w:p w:rsidR="00B00652" w:rsidRPr="00093831" w:rsidRDefault="00B00652" w:rsidP="00B00652">
      <w:pPr>
        <w:jc w:val="center"/>
        <w:rPr>
          <w:b/>
          <w:sz w:val="36"/>
          <w:szCs w:val="36"/>
        </w:rPr>
      </w:pPr>
    </w:p>
    <w:p w:rsidR="00B00652" w:rsidRPr="00093831" w:rsidRDefault="00B00652" w:rsidP="00B00652">
      <w:pPr>
        <w:jc w:val="both"/>
        <w:rPr>
          <w:b/>
          <w:szCs w:val="24"/>
        </w:rPr>
      </w:pPr>
      <w:r w:rsidRPr="00093831">
        <w:rPr>
          <w:b/>
          <w:szCs w:val="24"/>
        </w:rPr>
        <w:t xml:space="preserve">от </w:t>
      </w:r>
      <w:r w:rsidR="00B9568E">
        <w:rPr>
          <w:b/>
          <w:szCs w:val="24"/>
        </w:rPr>
        <w:t xml:space="preserve">19.03.2025    </w:t>
      </w:r>
      <w:r w:rsidRPr="00093831">
        <w:rPr>
          <w:b/>
          <w:szCs w:val="24"/>
        </w:rPr>
        <w:t xml:space="preserve">                                                                          </w:t>
      </w:r>
      <w:r w:rsidR="00B9568E">
        <w:rPr>
          <w:b/>
          <w:szCs w:val="24"/>
        </w:rPr>
        <w:t xml:space="preserve">                        </w:t>
      </w:r>
      <w:r w:rsidRPr="00093831">
        <w:rPr>
          <w:b/>
          <w:szCs w:val="24"/>
        </w:rPr>
        <w:t xml:space="preserve">           </w:t>
      </w:r>
      <w:r w:rsidR="0012035E">
        <w:rPr>
          <w:b/>
          <w:szCs w:val="24"/>
        </w:rPr>
        <w:t xml:space="preserve">           </w:t>
      </w:r>
      <w:r w:rsidRPr="00093831">
        <w:rPr>
          <w:b/>
          <w:szCs w:val="24"/>
        </w:rPr>
        <w:t xml:space="preserve"> № </w:t>
      </w:r>
      <w:r w:rsidR="00B9568E">
        <w:rPr>
          <w:b/>
          <w:szCs w:val="24"/>
        </w:rPr>
        <w:t>27</w:t>
      </w:r>
    </w:p>
    <w:p w:rsidR="00B00652" w:rsidRPr="00093831" w:rsidRDefault="00B00652" w:rsidP="00B00652">
      <w:pPr>
        <w:jc w:val="center"/>
        <w:rPr>
          <w:szCs w:val="24"/>
        </w:rPr>
      </w:pPr>
      <w:proofErr w:type="spellStart"/>
      <w:r>
        <w:rPr>
          <w:szCs w:val="24"/>
        </w:rPr>
        <w:t>с</w:t>
      </w:r>
      <w:proofErr w:type="gramStart"/>
      <w:r>
        <w:rPr>
          <w:szCs w:val="24"/>
        </w:rPr>
        <w:t>.Б</w:t>
      </w:r>
      <w:proofErr w:type="gramEnd"/>
      <w:r>
        <w:rPr>
          <w:szCs w:val="24"/>
        </w:rPr>
        <w:t>ратковское</w:t>
      </w:r>
      <w:proofErr w:type="spellEnd"/>
    </w:p>
    <w:p w:rsidR="00B00652" w:rsidRDefault="00B00652">
      <w:pPr>
        <w:jc w:val="center"/>
        <w:rPr>
          <w:b/>
          <w:sz w:val="28"/>
        </w:rPr>
      </w:pPr>
    </w:p>
    <w:p w:rsidR="00643096" w:rsidRDefault="00EB5DC0">
      <w:pPr>
        <w:jc w:val="center"/>
        <w:rPr>
          <w:b/>
          <w:sz w:val="28"/>
        </w:rPr>
      </w:pPr>
      <w:r>
        <w:rPr>
          <w:b/>
          <w:sz w:val="28"/>
        </w:rPr>
        <w:t xml:space="preserve">О мерах по наполнению доходной части </w:t>
      </w:r>
      <w:proofErr w:type="gramStart"/>
      <w:r>
        <w:rPr>
          <w:b/>
          <w:sz w:val="28"/>
        </w:rPr>
        <w:t>консолидированного</w:t>
      </w:r>
      <w:proofErr w:type="gramEnd"/>
      <w:r>
        <w:rPr>
          <w:b/>
          <w:sz w:val="28"/>
        </w:rPr>
        <w:t xml:space="preserve"> </w:t>
      </w:r>
    </w:p>
    <w:p w:rsidR="00643096" w:rsidRDefault="00EB5DC0">
      <w:pPr>
        <w:jc w:val="center"/>
        <w:rPr>
          <w:b/>
          <w:sz w:val="28"/>
        </w:rPr>
      </w:pPr>
      <w:r>
        <w:rPr>
          <w:b/>
          <w:sz w:val="28"/>
        </w:rPr>
        <w:t xml:space="preserve">бюджета по </w:t>
      </w:r>
      <w:proofErr w:type="spellStart"/>
      <w:r w:rsidR="003F537E">
        <w:rPr>
          <w:b/>
          <w:sz w:val="28"/>
        </w:rPr>
        <w:t>Братковскому</w:t>
      </w:r>
      <w:proofErr w:type="spellEnd"/>
      <w:r>
        <w:rPr>
          <w:b/>
          <w:sz w:val="28"/>
        </w:rPr>
        <w:t xml:space="preserve"> сельскому поселению</w:t>
      </w:r>
    </w:p>
    <w:p w:rsidR="00643096" w:rsidRDefault="0012035E">
      <w:pPr>
        <w:jc w:val="center"/>
        <w:rPr>
          <w:b/>
          <w:sz w:val="28"/>
        </w:rPr>
      </w:pPr>
      <w:r>
        <w:rPr>
          <w:b/>
          <w:sz w:val="28"/>
        </w:rPr>
        <w:t xml:space="preserve"> Кореновского района в 2025</w:t>
      </w:r>
      <w:r w:rsidR="00EB5DC0">
        <w:rPr>
          <w:b/>
          <w:sz w:val="28"/>
        </w:rPr>
        <w:t xml:space="preserve"> году</w:t>
      </w:r>
    </w:p>
    <w:p w:rsidR="00643096" w:rsidRDefault="00643096">
      <w:pPr>
        <w:jc w:val="center"/>
        <w:rPr>
          <w:b/>
          <w:sz w:val="28"/>
        </w:rPr>
      </w:pPr>
    </w:p>
    <w:p w:rsidR="00643096" w:rsidRDefault="00EB5DC0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исполнения доходной части консолидированного бюджета Краснодарского края по </w:t>
      </w:r>
      <w:proofErr w:type="spellStart"/>
      <w:r w:rsidR="003F537E">
        <w:rPr>
          <w:sz w:val="28"/>
        </w:rPr>
        <w:t>Братковскому</w:t>
      </w:r>
      <w:proofErr w:type="spellEnd"/>
      <w:r>
        <w:rPr>
          <w:sz w:val="28"/>
        </w:rPr>
        <w:t xml:space="preserve"> сельскому поселению </w:t>
      </w:r>
      <w:r w:rsidR="0012035E">
        <w:rPr>
          <w:sz w:val="28"/>
        </w:rPr>
        <w:t>Кореновского района в 2025</w:t>
      </w:r>
      <w:r>
        <w:rPr>
          <w:sz w:val="28"/>
        </w:rPr>
        <w:t xml:space="preserve"> году:</w:t>
      </w:r>
    </w:p>
    <w:p w:rsidR="00643096" w:rsidRDefault="00EB5DC0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план мероприятий, направленных на увеличение наполняемости доходной части консолидированного бюджета Краснодарского края по </w:t>
      </w:r>
      <w:proofErr w:type="spellStart"/>
      <w:r w:rsidR="003F537E">
        <w:rPr>
          <w:sz w:val="28"/>
        </w:rPr>
        <w:t>Братковскому</w:t>
      </w:r>
      <w:proofErr w:type="spellEnd"/>
      <w:r>
        <w:rPr>
          <w:sz w:val="28"/>
        </w:rPr>
        <w:t xml:space="preserve"> сельскому посе</w:t>
      </w:r>
      <w:r w:rsidR="0012035E">
        <w:rPr>
          <w:sz w:val="28"/>
        </w:rPr>
        <w:t>лению Кореновского района в 2025</w:t>
      </w:r>
      <w:r>
        <w:rPr>
          <w:sz w:val="28"/>
        </w:rPr>
        <w:t xml:space="preserve"> году (далее – план мероприятий) (приложение).</w:t>
      </w:r>
    </w:p>
    <w:p w:rsidR="00643096" w:rsidRDefault="00EB5DC0">
      <w:pPr>
        <w:ind w:firstLine="709"/>
        <w:jc w:val="both"/>
        <w:rPr>
          <w:sz w:val="28"/>
        </w:rPr>
      </w:pPr>
      <w:r>
        <w:rPr>
          <w:sz w:val="28"/>
        </w:rPr>
        <w:t xml:space="preserve">2. Финансовому отделу администрации </w:t>
      </w:r>
      <w:r w:rsidR="003F537E">
        <w:rPr>
          <w:sz w:val="28"/>
        </w:rPr>
        <w:t>Братковского</w:t>
      </w:r>
      <w:r>
        <w:rPr>
          <w:sz w:val="28"/>
        </w:rPr>
        <w:t xml:space="preserve"> сельского посе</w:t>
      </w:r>
      <w:r w:rsidR="003F537E">
        <w:rPr>
          <w:sz w:val="28"/>
        </w:rPr>
        <w:t>ления Кореновского района (Шабанова</w:t>
      </w:r>
      <w:r>
        <w:rPr>
          <w:sz w:val="28"/>
        </w:rPr>
        <w:t>):</w:t>
      </w:r>
    </w:p>
    <w:p w:rsidR="00643096" w:rsidRDefault="00EB5DC0">
      <w:pPr>
        <w:ind w:firstLine="709"/>
        <w:jc w:val="both"/>
        <w:rPr>
          <w:sz w:val="28"/>
        </w:rPr>
      </w:pPr>
      <w:r>
        <w:rPr>
          <w:sz w:val="28"/>
        </w:rPr>
        <w:t xml:space="preserve">2.1. Проводить мероприятия, направленные на выполнение прогнозных </w:t>
      </w:r>
      <w:proofErr w:type="gramStart"/>
      <w:r>
        <w:rPr>
          <w:sz w:val="28"/>
        </w:rPr>
        <w:t>показателей поступления доходов консолидированного бюджета края</w:t>
      </w:r>
      <w:proofErr w:type="gramEnd"/>
      <w:r>
        <w:rPr>
          <w:sz w:val="28"/>
        </w:rPr>
        <w:t xml:space="preserve"> на   </w:t>
      </w:r>
      <w:r w:rsidR="0012035E">
        <w:rPr>
          <w:sz w:val="28"/>
        </w:rPr>
        <w:t xml:space="preserve">                2025</w:t>
      </w:r>
      <w:r>
        <w:rPr>
          <w:sz w:val="28"/>
        </w:rPr>
        <w:t xml:space="preserve"> год.</w:t>
      </w:r>
    </w:p>
    <w:p w:rsidR="00643096" w:rsidRDefault="00EB5DC0">
      <w:pPr>
        <w:ind w:firstLine="709"/>
        <w:jc w:val="both"/>
        <w:rPr>
          <w:sz w:val="28"/>
        </w:rPr>
      </w:pPr>
      <w:r>
        <w:rPr>
          <w:sz w:val="28"/>
        </w:rPr>
        <w:t>2.2. Обеспечить выполнение плана мероприятий.</w:t>
      </w:r>
    </w:p>
    <w:p w:rsidR="00643096" w:rsidRDefault="00EB5DC0">
      <w:pPr>
        <w:ind w:firstLine="709"/>
        <w:jc w:val="both"/>
        <w:rPr>
          <w:sz w:val="28"/>
        </w:rPr>
      </w:pPr>
      <w:r>
        <w:rPr>
          <w:sz w:val="28"/>
        </w:rPr>
        <w:t xml:space="preserve">3. Контроль за выполнением настоящего постановления возложить на </w:t>
      </w:r>
      <w:r w:rsidR="003F537E">
        <w:rPr>
          <w:sz w:val="28"/>
        </w:rPr>
        <w:t>Ю.А. Шабанову</w:t>
      </w:r>
      <w:r>
        <w:rPr>
          <w:sz w:val="28"/>
        </w:rPr>
        <w:t>, начальник</w:t>
      </w:r>
      <w:r w:rsidR="00B00652">
        <w:rPr>
          <w:sz w:val="28"/>
        </w:rPr>
        <w:t>а</w:t>
      </w:r>
      <w:r>
        <w:rPr>
          <w:sz w:val="28"/>
        </w:rPr>
        <w:t xml:space="preserve"> финансового отдела администрации </w:t>
      </w:r>
      <w:r w:rsidR="003F537E">
        <w:rPr>
          <w:sz w:val="28"/>
        </w:rPr>
        <w:t>Братковского</w:t>
      </w:r>
      <w:r>
        <w:rPr>
          <w:sz w:val="28"/>
        </w:rPr>
        <w:t xml:space="preserve"> сельского поселения Кореновского района.</w:t>
      </w:r>
    </w:p>
    <w:p w:rsidR="00643096" w:rsidRDefault="00EB5DC0">
      <w:pPr>
        <w:ind w:firstLine="709"/>
        <w:jc w:val="both"/>
        <w:rPr>
          <w:sz w:val="28"/>
        </w:rPr>
      </w:pPr>
      <w:r>
        <w:rPr>
          <w:sz w:val="28"/>
        </w:rPr>
        <w:t>4. Постановление вступает в силу со дня его подписания.</w:t>
      </w:r>
    </w:p>
    <w:p w:rsidR="00643096" w:rsidRDefault="00643096">
      <w:pPr>
        <w:ind w:firstLine="709"/>
        <w:jc w:val="both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3F537E">
      <w:pPr>
        <w:jc w:val="both"/>
        <w:rPr>
          <w:sz w:val="28"/>
        </w:rPr>
      </w:pPr>
      <w:r>
        <w:rPr>
          <w:sz w:val="28"/>
        </w:rPr>
        <w:t>Глава</w:t>
      </w:r>
      <w:r w:rsidR="00EB5DC0">
        <w:rPr>
          <w:sz w:val="28"/>
        </w:rPr>
        <w:t xml:space="preserve"> </w:t>
      </w:r>
      <w:r>
        <w:rPr>
          <w:sz w:val="28"/>
        </w:rPr>
        <w:t>Братковского</w:t>
      </w:r>
      <w:r w:rsidR="00EB5DC0">
        <w:rPr>
          <w:sz w:val="28"/>
        </w:rPr>
        <w:t xml:space="preserve">  </w:t>
      </w:r>
    </w:p>
    <w:p w:rsidR="00643096" w:rsidRDefault="00EB5DC0">
      <w:pPr>
        <w:jc w:val="both"/>
        <w:rPr>
          <w:sz w:val="28"/>
        </w:rPr>
      </w:pPr>
      <w:r>
        <w:rPr>
          <w:sz w:val="28"/>
        </w:rPr>
        <w:t>сельского поселения</w:t>
      </w:r>
    </w:p>
    <w:p w:rsidR="00643096" w:rsidRDefault="00EB5DC0">
      <w:pPr>
        <w:jc w:val="both"/>
        <w:rPr>
          <w:sz w:val="28"/>
        </w:rPr>
      </w:pPr>
      <w:r>
        <w:rPr>
          <w:sz w:val="28"/>
        </w:rPr>
        <w:t xml:space="preserve">Кореновского района                                                                       </w:t>
      </w:r>
      <w:r w:rsidR="003F537E">
        <w:rPr>
          <w:sz w:val="28"/>
        </w:rPr>
        <w:t>А.В. Демченко</w:t>
      </w:r>
    </w:p>
    <w:p w:rsidR="00643096" w:rsidRDefault="00EB5DC0">
      <w:pPr>
        <w:jc w:val="center"/>
        <w:rPr>
          <w:sz w:val="28"/>
        </w:rPr>
      </w:pPr>
      <w:r>
        <w:rPr>
          <w:sz w:val="28"/>
        </w:rPr>
        <w:br w:type="page"/>
      </w: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EB5DC0">
      <w:pPr>
        <w:jc w:val="center"/>
        <w:rPr>
          <w:sz w:val="28"/>
        </w:rPr>
      </w:pPr>
      <w:r>
        <w:rPr>
          <w:sz w:val="28"/>
        </w:rPr>
        <w:t>2</w:t>
      </w:r>
    </w:p>
    <w:p w:rsidR="00643096" w:rsidRDefault="00EB5DC0">
      <w:pPr>
        <w:jc w:val="center"/>
        <w:rPr>
          <w:b/>
          <w:sz w:val="28"/>
        </w:rPr>
      </w:pPr>
      <w:r>
        <w:rPr>
          <w:b/>
          <w:sz w:val="28"/>
        </w:rPr>
        <w:t>ЛИСТ СОГЛАСОВАНИЯ</w:t>
      </w:r>
    </w:p>
    <w:p w:rsidR="00643096" w:rsidRDefault="00EB5DC0">
      <w:pPr>
        <w:jc w:val="center"/>
        <w:rPr>
          <w:sz w:val="28"/>
        </w:rPr>
      </w:pPr>
      <w:r>
        <w:rPr>
          <w:sz w:val="28"/>
        </w:rPr>
        <w:t xml:space="preserve">проекта постановления администрации </w:t>
      </w:r>
      <w:r w:rsidR="003F537E">
        <w:rPr>
          <w:sz w:val="28"/>
        </w:rPr>
        <w:t>Братковского</w:t>
      </w:r>
      <w:r>
        <w:rPr>
          <w:sz w:val="28"/>
        </w:rPr>
        <w:t xml:space="preserve"> сельского </w:t>
      </w:r>
    </w:p>
    <w:p w:rsidR="00643096" w:rsidRDefault="00EB5DC0">
      <w:pPr>
        <w:jc w:val="center"/>
        <w:rPr>
          <w:sz w:val="28"/>
        </w:rPr>
      </w:pPr>
      <w:r>
        <w:rPr>
          <w:sz w:val="28"/>
        </w:rPr>
        <w:t>поселения Корено</w:t>
      </w:r>
      <w:r w:rsidR="0012035E">
        <w:rPr>
          <w:sz w:val="28"/>
        </w:rPr>
        <w:t xml:space="preserve">вского района </w:t>
      </w:r>
      <w:proofErr w:type="gramStart"/>
      <w:r w:rsidR="0012035E">
        <w:rPr>
          <w:sz w:val="28"/>
        </w:rPr>
        <w:t>от</w:t>
      </w:r>
      <w:proofErr w:type="gramEnd"/>
      <w:r w:rsidR="0012035E">
        <w:rPr>
          <w:sz w:val="28"/>
        </w:rPr>
        <w:t xml:space="preserve">           № </w:t>
      </w:r>
    </w:p>
    <w:p w:rsidR="00643096" w:rsidRDefault="00EB5DC0">
      <w:pPr>
        <w:jc w:val="center"/>
        <w:rPr>
          <w:sz w:val="28"/>
        </w:rPr>
      </w:pPr>
      <w:r>
        <w:t xml:space="preserve"> «</w:t>
      </w:r>
      <w:r>
        <w:rPr>
          <w:sz w:val="28"/>
        </w:rPr>
        <w:t xml:space="preserve">О мерах по наполнению доходной части </w:t>
      </w:r>
      <w:proofErr w:type="gramStart"/>
      <w:r>
        <w:rPr>
          <w:sz w:val="28"/>
        </w:rPr>
        <w:t>консолидированного</w:t>
      </w:r>
      <w:proofErr w:type="gramEnd"/>
      <w:r>
        <w:rPr>
          <w:sz w:val="28"/>
        </w:rPr>
        <w:t xml:space="preserve"> </w:t>
      </w:r>
    </w:p>
    <w:p w:rsidR="00643096" w:rsidRDefault="00EB5DC0">
      <w:pPr>
        <w:jc w:val="center"/>
        <w:rPr>
          <w:sz w:val="28"/>
        </w:rPr>
      </w:pPr>
      <w:r>
        <w:rPr>
          <w:sz w:val="28"/>
        </w:rPr>
        <w:t xml:space="preserve">бюджета по </w:t>
      </w:r>
      <w:proofErr w:type="spellStart"/>
      <w:r w:rsidR="003F537E">
        <w:rPr>
          <w:sz w:val="28"/>
        </w:rPr>
        <w:t>Братковскому</w:t>
      </w:r>
      <w:proofErr w:type="spellEnd"/>
      <w:r>
        <w:rPr>
          <w:sz w:val="28"/>
        </w:rPr>
        <w:t xml:space="preserve"> сельскому поселению</w:t>
      </w:r>
    </w:p>
    <w:p w:rsidR="00643096" w:rsidRDefault="0012035E">
      <w:pPr>
        <w:jc w:val="center"/>
        <w:rPr>
          <w:sz w:val="28"/>
        </w:rPr>
      </w:pPr>
      <w:r>
        <w:rPr>
          <w:sz w:val="28"/>
        </w:rPr>
        <w:t xml:space="preserve"> Кореновского района в 2025</w:t>
      </w:r>
      <w:r w:rsidR="00EB5DC0">
        <w:rPr>
          <w:sz w:val="28"/>
        </w:rPr>
        <w:t xml:space="preserve"> году»</w:t>
      </w:r>
    </w:p>
    <w:p w:rsidR="00643096" w:rsidRDefault="00643096">
      <w:pPr>
        <w:pStyle w:val="a7"/>
        <w:spacing w:after="0"/>
        <w:rPr>
          <w:sz w:val="28"/>
        </w:rPr>
      </w:pPr>
    </w:p>
    <w:p w:rsidR="00643096" w:rsidRDefault="00643096">
      <w:pPr>
        <w:pStyle w:val="a7"/>
        <w:spacing w:after="0"/>
        <w:rPr>
          <w:sz w:val="28"/>
        </w:rPr>
      </w:pPr>
    </w:p>
    <w:p w:rsidR="00643096" w:rsidRDefault="00643096">
      <w:pPr>
        <w:pStyle w:val="a7"/>
        <w:spacing w:after="0"/>
        <w:rPr>
          <w:sz w:val="28"/>
        </w:rPr>
      </w:pPr>
    </w:p>
    <w:p w:rsidR="00643096" w:rsidRDefault="00EB5DC0">
      <w:pPr>
        <w:jc w:val="both"/>
        <w:rPr>
          <w:sz w:val="28"/>
        </w:rPr>
      </w:pPr>
      <w:r>
        <w:rPr>
          <w:sz w:val="28"/>
        </w:rPr>
        <w:t>Проект подготовлен и внесен:</w:t>
      </w:r>
    </w:p>
    <w:p w:rsidR="00643096" w:rsidRDefault="00EB5DC0">
      <w:pPr>
        <w:jc w:val="both"/>
        <w:rPr>
          <w:sz w:val="28"/>
        </w:rPr>
      </w:pPr>
      <w:r>
        <w:rPr>
          <w:sz w:val="28"/>
        </w:rPr>
        <w:t xml:space="preserve">Финансовым отделом администрации </w:t>
      </w:r>
    </w:p>
    <w:p w:rsidR="00643096" w:rsidRDefault="003F537E">
      <w:pPr>
        <w:jc w:val="both"/>
        <w:rPr>
          <w:sz w:val="28"/>
        </w:rPr>
      </w:pPr>
      <w:r>
        <w:rPr>
          <w:sz w:val="28"/>
        </w:rPr>
        <w:t>Братковского</w:t>
      </w:r>
      <w:r w:rsidR="00EB5DC0">
        <w:rPr>
          <w:sz w:val="28"/>
        </w:rPr>
        <w:t xml:space="preserve"> сельского поселения </w:t>
      </w:r>
    </w:p>
    <w:p w:rsidR="00643096" w:rsidRDefault="00EB5DC0">
      <w:pPr>
        <w:jc w:val="both"/>
        <w:rPr>
          <w:sz w:val="28"/>
        </w:rPr>
      </w:pPr>
      <w:r>
        <w:rPr>
          <w:sz w:val="28"/>
        </w:rPr>
        <w:t xml:space="preserve">Кореновского района, </w:t>
      </w:r>
    </w:p>
    <w:p w:rsidR="00643096" w:rsidRDefault="00EB5DC0">
      <w:pPr>
        <w:jc w:val="both"/>
        <w:rPr>
          <w:sz w:val="28"/>
        </w:rPr>
      </w:pPr>
      <w:r>
        <w:rPr>
          <w:sz w:val="28"/>
        </w:rPr>
        <w:t xml:space="preserve">начальник финансового отдела                                                      Ю.А. </w:t>
      </w:r>
      <w:r w:rsidR="003F537E">
        <w:rPr>
          <w:sz w:val="28"/>
        </w:rPr>
        <w:t>Шабанова</w:t>
      </w:r>
    </w:p>
    <w:p w:rsidR="00643096" w:rsidRDefault="00643096">
      <w:pPr>
        <w:pStyle w:val="a7"/>
        <w:spacing w:after="0"/>
        <w:rPr>
          <w:sz w:val="28"/>
        </w:rPr>
      </w:pPr>
    </w:p>
    <w:p w:rsidR="00643096" w:rsidRDefault="00EB5DC0">
      <w:pPr>
        <w:rPr>
          <w:sz w:val="28"/>
        </w:rPr>
      </w:pPr>
      <w:r>
        <w:rPr>
          <w:sz w:val="28"/>
        </w:rPr>
        <w:t>Проект согласован:</w:t>
      </w:r>
    </w:p>
    <w:p w:rsidR="00643096" w:rsidRDefault="00EB5DC0">
      <w:pPr>
        <w:rPr>
          <w:sz w:val="28"/>
        </w:rPr>
      </w:pPr>
      <w:r>
        <w:rPr>
          <w:sz w:val="28"/>
        </w:rPr>
        <w:t xml:space="preserve">Начальник общего отдела </w:t>
      </w:r>
    </w:p>
    <w:p w:rsidR="00643096" w:rsidRDefault="00EB5DC0">
      <w:pPr>
        <w:rPr>
          <w:sz w:val="28"/>
        </w:rPr>
      </w:pPr>
      <w:r>
        <w:rPr>
          <w:sz w:val="28"/>
        </w:rPr>
        <w:t xml:space="preserve">администрации </w:t>
      </w:r>
      <w:r w:rsidR="003F537E">
        <w:rPr>
          <w:sz w:val="28"/>
        </w:rPr>
        <w:t>Братковского</w:t>
      </w:r>
      <w:r>
        <w:rPr>
          <w:sz w:val="28"/>
        </w:rPr>
        <w:t xml:space="preserve"> </w:t>
      </w:r>
      <w:proofErr w:type="gramStart"/>
      <w:r>
        <w:rPr>
          <w:sz w:val="28"/>
        </w:rPr>
        <w:t>сельского</w:t>
      </w:r>
      <w:proofErr w:type="gramEnd"/>
      <w:r>
        <w:rPr>
          <w:sz w:val="28"/>
        </w:rPr>
        <w:t xml:space="preserve"> </w:t>
      </w:r>
    </w:p>
    <w:p w:rsidR="00643096" w:rsidRDefault="00EB5DC0">
      <w:pPr>
        <w:rPr>
          <w:sz w:val="28"/>
        </w:rPr>
      </w:pPr>
      <w:r>
        <w:rPr>
          <w:sz w:val="28"/>
        </w:rPr>
        <w:t xml:space="preserve">поселения Кореновского района                        </w:t>
      </w:r>
      <w:r w:rsidR="003F537E">
        <w:rPr>
          <w:sz w:val="28"/>
        </w:rPr>
        <w:t xml:space="preserve">                             Т.В</w:t>
      </w:r>
      <w:r>
        <w:rPr>
          <w:sz w:val="28"/>
        </w:rPr>
        <w:t xml:space="preserve">. </w:t>
      </w:r>
      <w:proofErr w:type="spellStart"/>
      <w:r w:rsidR="003F537E">
        <w:rPr>
          <w:sz w:val="28"/>
        </w:rPr>
        <w:t>Пурыха</w:t>
      </w:r>
      <w:proofErr w:type="spellEnd"/>
    </w:p>
    <w:p w:rsidR="00643096" w:rsidRDefault="00643096">
      <w:pPr>
        <w:rPr>
          <w:sz w:val="28"/>
        </w:rPr>
      </w:pPr>
    </w:p>
    <w:p w:rsidR="00643096" w:rsidRDefault="00643096">
      <w:pPr>
        <w:rPr>
          <w:sz w:val="28"/>
        </w:rPr>
      </w:pPr>
    </w:p>
    <w:p w:rsidR="00643096" w:rsidRDefault="00643096">
      <w:pPr>
        <w:rPr>
          <w:sz w:val="28"/>
        </w:rPr>
      </w:pPr>
    </w:p>
    <w:p w:rsidR="00643096" w:rsidRDefault="00643096">
      <w:pPr>
        <w:rPr>
          <w:sz w:val="28"/>
        </w:rPr>
      </w:pPr>
    </w:p>
    <w:p w:rsidR="00643096" w:rsidRDefault="00643096">
      <w:pPr>
        <w:rPr>
          <w:sz w:val="28"/>
        </w:rPr>
      </w:pPr>
    </w:p>
    <w:p w:rsidR="00643096" w:rsidRDefault="00643096">
      <w:pPr>
        <w:rPr>
          <w:sz w:val="28"/>
        </w:rPr>
      </w:pPr>
    </w:p>
    <w:p w:rsidR="00643096" w:rsidRDefault="00643096">
      <w:pPr>
        <w:rPr>
          <w:sz w:val="28"/>
        </w:rPr>
      </w:pPr>
    </w:p>
    <w:p w:rsidR="00643096" w:rsidRDefault="00643096">
      <w:pPr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jc w:val="center"/>
        <w:rPr>
          <w:sz w:val="28"/>
        </w:rPr>
      </w:pPr>
    </w:p>
    <w:p w:rsidR="00643096" w:rsidRDefault="00643096">
      <w:pPr>
        <w:sectPr w:rsidR="00643096">
          <w:pgSz w:w="11906" w:h="16838"/>
          <w:pgMar w:top="284" w:right="567" w:bottom="1134" w:left="1701" w:header="709" w:footer="709" w:gutter="0"/>
          <w:cols w:space="720"/>
        </w:sectPr>
      </w:pPr>
    </w:p>
    <w:p w:rsidR="00643096" w:rsidRDefault="00643096">
      <w:pPr>
        <w:ind w:left="4860"/>
        <w:jc w:val="center"/>
        <w:rPr>
          <w:sz w:val="28"/>
        </w:rPr>
      </w:pPr>
    </w:p>
    <w:p w:rsidR="00643096" w:rsidRDefault="00643096">
      <w:pPr>
        <w:ind w:left="4860"/>
        <w:jc w:val="center"/>
        <w:rPr>
          <w:sz w:val="28"/>
        </w:rPr>
      </w:pPr>
    </w:p>
    <w:p w:rsidR="00643096" w:rsidRDefault="00EB5DC0">
      <w:pPr>
        <w:ind w:left="4860" w:firstLine="5913"/>
        <w:jc w:val="center"/>
        <w:rPr>
          <w:sz w:val="28"/>
        </w:rPr>
      </w:pPr>
      <w:r>
        <w:rPr>
          <w:sz w:val="28"/>
        </w:rPr>
        <w:t>ПРИЛОЖЕНИЕ</w:t>
      </w:r>
    </w:p>
    <w:p w:rsidR="00643096" w:rsidRDefault="00643096">
      <w:pPr>
        <w:ind w:left="4860" w:firstLine="5913"/>
        <w:jc w:val="center"/>
        <w:rPr>
          <w:sz w:val="28"/>
        </w:rPr>
      </w:pPr>
    </w:p>
    <w:p w:rsidR="00643096" w:rsidRDefault="00EB5DC0">
      <w:pPr>
        <w:ind w:left="4860" w:firstLine="5913"/>
        <w:jc w:val="center"/>
        <w:rPr>
          <w:sz w:val="28"/>
        </w:rPr>
      </w:pPr>
      <w:r>
        <w:rPr>
          <w:sz w:val="28"/>
        </w:rPr>
        <w:t>УТВЕРЖДЕН</w:t>
      </w:r>
    </w:p>
    <w:p w:rsidR="00643096" w:rsidRDefault="00EB5DC0">
      <w:pPr>
        <w:ind w:left="4860" w:firstLine="5913"/>
        <w:jc w:val="center"/>
        <w:rPr>
          <w:sz w:val="28"/>
        </w:rPr>
      </w:pPr>
      <w:r>
        <w:rPr>
          <w:sz w:val="28"/>
        </w:rPr>
        <w:t>постановлением администрации</w:t>
      </w:r>
    </w:p>
    <w:p w:rsidR="00643096" w:rsidRDefault="003F537E">
      <w:pPr>
        <w:ind w:left="4860" w:firstLine="5913"/>
        <w:jc w:val="center"/>
        <w:rPr>
          <w:sz w:val="28"/>
        </w:rPr>
      </w:pPr>
      <w:r>
        <w:rPr>
          <w:sz w:val="28"/>
        </w:rPr>
        <w:t>Братковского</w:t>
      </w:r>
      <w:r w:rsidR="00EB5DC0">
        <w:rPr>
          <w:sz w:val="28"/>
        </w:rPr>
        <w:t xml:space="preserve"> сельского поселения</w:t>
      </w:r>
    </w:p>
    <w:p w:rsidR="00643096" w:rsidRDefault="00EB5DC0">
      <w:pPr>
        <w:ind w:left="4860" w:firstLine="5913"/>
        <w:jc w:val="center"/>
        <w:rPr>
          <w:sz w:val="28"/>
        </w:rPr>
      </w:pPr>
      <w:r>
        <w:rPr>
          <w:sz w:val="28"/>
        </w:rPr>
        <w:t>Кореновского района</w:t>
      </w:r>
    </w:p>
    <w:p w:rsidR="00643096" w:rsidRDefault="00EB5DC0">
      <w:pPr>
        <w:ind w:left="4860" w:firstLine="5913"/>
        <w:rPr>
          <w:sz w:val="28"/>
        </w:rPr>
      </w:pPr>
      <w:r>
        <w:rPr>
          <w:sz w:val="28"/>
        </w:rPr>
        <w:t xml:space="preserve">      </w:t>
      </w:r>
      <w:r w:rsidR="0012035E">
        <w:rPr>
          <w:sz w:val="28"/>
        </w:rPr>
        <w:t xml:space="preserve">    </w:t>
      </w:r>
      <w:r w:rsidR="005C6481">
        <w:rPr>
          <w:sz w:val="28"/>
        </w:rPr>
        <w:t xml:space="preserve">        от 19.03.2025</w:t>
      </w:r>
      <w:bookmarkStart w:id="0" w:name="_GoBack"/>
      <w:bookmarkEnd w:id="0"/>
      <w:r w:rsidR="0012035E">
        <w:rPr>
          <w:sz w:val="28"/>
        </w:rPr>
        <w:t xml:space="preserve">  № </w:t>
      </w:r>
      <w:r w:rsidR="005C6481">
        <w:rPr>
          <w:sz w:val="28"/>
        </w:rPr>
        <w:t>27</w:t>
      </w:r>
    </w:p>
    <w:p w:rsidR="00643096" w:rsidRDefault="00643096">
      <w:pPr>
        <w:jc w:val="right"/>
        <w:rPr>
          <w:sz w:val="28"/>
        </w:rPr>
      </w:pPr>
    </w:p>
    <w:p w:rsidR="0012035E" w:rsidRPr="0012035E" w:rsidRDefault="0012035E" w:rsidP="0012035E">
      <w:pPr>
        <w:jc w:val="center"/>
        <w:rPr>
          <w:sz w:val="28"/>
        </w:rPr>
      </w:pPr>
    </w:p>
    <w:p w:rsidR="0012035E" w:rsidRPr="0012035E" w:rsidRDefault="0012035E" w:rsidP="0012035E">
      <w:pPr>
        <w:jc w:val="center"/>
        <w:rPr>
          <w:sz w:val="28"/>
        </w:rPr>
      </w:pPr>
      <w:r w:rsidRPr="0012035E">
        <w:rPr>
          <w:sz w:val="28"/>
        </w:rPr>
        <w:t>ПЛАН</w:t>
      </w:r>
    </w:p>
    <w:p w:rsidR="0012035E" w:rsidRPr="0012035E" w:rsidRDefault="0012035E" w:rsidP="0012035E">
      <w:pPr>
        <w:jc w:val="center"/>
        <w:rPr>
          <w:sz w:val="28"/>
        </w:rPr>
      </w:pPr>
      <w:r w:rsidRPr="0012035E">
        <w:rPr>
          <w:sz w:val="28"/>
        </w:rPr>
        <w:t>мероприятий на 2025 год, направленных на увеличение наполняемости доходной части</w:t>
      </w:r>
    </w:p>
    <w:p w:rsidR="0012035E" w:rsidRPr="0012035E" w:rsidRDefault="0012035E" w:rsidP="0012035E">
      <w:pPr>
        <w:jc w:val="center"/>
        <w:rPr>
          <w:sz w:val="28"/>
        </w:rPr>
      </w:pPr>
      <w:r w:rsidRPr="0012035E">
        <w:rPr>
          <w:sz w:val="28"/>
        </w:rPr>
        <w:t xml:space="preserve">консолидированного бюджета Краснодарского края по </w:t>
      </w:r>
      <w:proofErr w:type="spellStart"/>
      <w:r w:rsidRPr="0012035E">
        <w:rPr>
          <w:sz w:val="28"/>
        </w:rPr>
        <w:t>Братковскому</w:t>
      </w:r>
      <w:proofErr w:type="spellEnd"/>
      <w:r w:rsidRPr="0012035E">
        <w:rPr>
          <w:sz w:val="28"/>
        </w:rPr>
        <w:t xml:space="preserve"> сельскому поселению Кореновского района</w:t>
      </w:r>
    </w:p>
    <w:p w:rsidR="0012035E" w:rsidRPr="0012035E" w:rsidRDefault="0012035E" w:rsidP="0012035E">
      <w:pPr>
        <w:jc w:val="center"/>
        <w:rPr>
          <w:sz w:val="28"/>
        </w:rPr>
      </w:pPr>
    </w:p>
    <w:tbl>
      <w:tblPr>
        <w:tblW w:w="16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5092"/>
        <w:gridCol w:w="3686"/>
        <w:gridCol w:w="1076"/>
        <w:gridCol w:w="59"/>
        <w:gridCol w:w="792"/>
        <w:gridCol w:w="840"/>
        <w:gridCol w:w="236"/>
        <w:gridCol w:w="852"/>
        <w:gridCol w:w="2551"/>
      </w:tblGrid>
      <w:tr w:rsidR="0012035E" w:rsidRPr="0012035E" w:rsidTr="00D05D7C"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jc w:val="center"/>
              <w:rPr>
                <w:szCs w:val="24"/>
              </w:rPr>
            </w:pPr>
            <w:r w:rsidRPr="0012035E">
              <w:rPr>
                <w:szCs w:val="24"/>
              </w:rPr>
              <w:t xml:space="preserve">№ </w:t>
            </w:r>
            <w:proofErr w:type="gramStart"/>
            <w:r w:rsidRPr="0012035E">
              <w:rPr>
                <w:szCs w:val="24"/>
              </w:rPr>
              <w:t>п</w:t>
            </w:r>
            <w:proofErr w:type="gramEnd"/>
            <w:r w:rsidRPr="0012035E">
              <w:rPr>
                <w:szCs w:val="24"/>
              </w:rPr>
              <w:t>/п</w:t>
            </w:r>
          </w:p>
        </w:tc>
        <w:tc>
          <w:tcPr>
            <w:tcW w:w="5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jc w:val="center"/>
              <w:rPr>
                <w:szCs w:val="24"/>
              </w:rPr>
            </w:pPr>
          </w:p>
          <w:p w:rsidR="0012035E" w:rsidRPr="0012035E" w:rsidRDefault="0012035E" w:rsidP="0012035E">
            <w:pPr>
              <w:jc w:val="center"/>
              <w:rPr>
                <w:szCs w:val="24"/>
              </w:rPr>
            </w:pPr>
          </w:p>
          <w:p w:rsidR="0012035E" w:rsidRPr="0012035E" w:rsidRDefault="0012035E" w:rsidP="0012035E">
            <w:pPr>
              <w:jc w:val="center"/>
              <w:rPr>
                <w:szCs w:val="24"/>
              </w:rPr>
            </w:pPr>
          </w:p>
          <w:p w:rsidR="0012035E" w:rsidRPr="0012035E" w:rsidRDefault="0012035E" w:rsidP="0012035E">
            <w:pPr>
              <w:jc w:val="center"/>
              <w:rPr>
                <w:szCs w:val="24"/>
              </w:rPr>
            </w:pPr>
            <w:r w:rsidRPr="0012035E">
              <w:rPr>
                <w:szCs w:val="24"/>
              </w:rPr>
              <w:t>Наименование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jc w:val="center"/>
              <w:rPr>
                <w:szCs w:val="24"/>
              </w:rPr>
            </w:pPr>
          </w:p>
          <w:p w:rsidR="0012035E" w:rsidRPr="0012035E" w:rsidRDefault="0012035E" w:rsidP="0012035E">
            <w:pPr>
              <w:jc w:val="center"/>
              <w:rPr>
                <w:szCs w:val="24"/>
              </w:rPr>
            </w:pPr>
          </w:p>
          <w:p w:rsidR="0012035E" w:rsidRPr="0012035E" w:rsidRDefault="0012035E" w:rsidP="0012035E">
            <w:pPr>
              <w:jc w:val="center"/>
              <w:rPr>
                <w:szCs w:val="24"/>
              </w:rPr>
            </w:pPr>
          </w:p>
          <w:p w:rsidR="0012035E" w:rsidRPr="0012035E" w:rsidRDefault="0012035E" w:rsidP="0012035E">
            <w:pPr>
              <w:jc w:val="center"/>
              <w:rPr>
                <w:szCs w:val="24"/>
              </w:rPr>
            </w:pPr>
            <w:r w:rsidRPr="0012035E">
              <w:rPr>
                <w:szCs w:val="24"/>
              </w:rPr>
              <w:t>Наименование показателя, единица измерения</w:t>
            </w:r>
          </w:p>
        </w:tc>
        <w:tc>
          <w:tcPr>
            <w:tcW w:w="3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jc w:val="center"/>
              <w:rPr>
                <w:szCs w:val="24"/>
              </w:rPr>
            </w:pPr>
            <w:r w:rsidRPr="0012035E">
              <w:rPr>
                <w:szCs w:val="24"/>
              </w:rPr>
              <w:t>Контрольные точки показателей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jc w:val="center"/>
              <w:rPr>
                <w:szCs w:val="24"/>
              </w:rPr>
            </w:pPr>
            <w:r w:rsidRPr="0012035E">
              <w:rPr>
                <w:szCs w:val="24"/>
              </w:rPr>
              <w:t>Информация по исполнению</w:t>
            </w:r>
          </w:p>
        </w:tc>
      </w:tr>
      <w:tr w:rsidR="0012035E" w:rsidRPr="0012035E" w:rsidTr="00D05D7C">
        <w:trPr>
          <w:trHeight w:val="1735"/>
        </w:trPr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szCs w:val="24"/>
              </w:rPr>
            </w:pPr>
          </w:p>
        </w:tc>
        <w:tc>
          <w:tcPr>
            <w:tcW w:w="5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2035E" w:rsidRPr="0012035E" w:rsidRDefault="0012035E" w:rsidP="0012035E">
            <w:pPr>
              <w:ind w:left="113" w:right="113"/>
              <w:jc w:val="center"/>
              <w:rPr>
                <w:szCs w:val="24"/>
              </w:rPr>
            </w:pPr>
            <w:r w:rsidRPr="0012035E">
              <w:rPr>
                <w:szCs w:val="24"/>
              </w:rPr>
              <w:t>I квартал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2035E" w:rsidRPr="0012035E" w:rsidRDefault="0012035E" w:rsidP="0012035E">
            <w:pPr>
              <w:ind w:left="113" w:right="113"/>
              <w:jc w:val="center"/>
              <w:rPr>
                <w:szCs w:val="24"/>
              </w:rPr>
            </w:pPr>
            <w:r w:rsidRPr="0012035E">
              <w:rPr>
                <w:szCs w:val="24"/>
              </w:rPr>
              <w:t>II  квартал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2035E" w:rsidRPr="0012035E" w:rsidRDefault="0012035E" w:rsidP="0012035E">
            <w:pPr>
              <w:ind w:left="113" w:right="113"/>
              <w:jc w:val="center"/>
              <w:rPr>
                <w:szCs w:val="24"/>
              </w:rPr>
            </w:pPr>
            <w:r w:rsidRPr="0012035E">
              <w:rPr>
                <w:szCs w:val="24"/>
              </w:rPr>
              <w:t>III квартал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2035E" w:rsidRPr="0012035E" w:rsidRDefault="0012035E" w:rsidP="0012035E">
            <w:pPr>
              <w:ind w:left="113" w:right="113"/>
              <w:jc w:val="center"/>
              <w:rPr>
                <w:szCs w:val="24"/>
              </w:rPr>
            </w:pPr>
            <w:r w:rsidRPr="0012035E">
              <w:rPr>
                <w:szCs w:val="24"/>
              </w:rPr>
              <w:t>IV квартал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szCs w:val="24"/>
              </w:rPr>
            </w:pPr>
          </w:p>
        </w:tc>
      </w:tr>
      <w:tr w:rsidR="0012035E" w:rsidRPr="0012035E" w:rsidTr="00D05D7C">
        <w:trPr>
          <w:trHeight w:val="4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jc w:val="center"/>
              <w:rPr>
                <w:szCs w:val="24"/>
              </w:rPr>
            </w:pPr>
            <w:r w:rsidRPr="0012035E">
              <w:rPr>
                <w:szCs w:val="24"/>
              </w:rPr>
              <w:t>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jc w:val="center"/>
              <w:rPr>
                <w:szCs w:val="24"/>
              </w:rPr>
            </w:pPr>
            <w:r w:rsidRPr="0012035E">
              <w:rPr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jc w:val="center"/>
              <w:rPr>
                <w:szCs w:val="24"/>
              </w:rPr>
            </w:pPr>
            <w:r w:rsidRPr="0012035E">
              <w:rPr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jc w:val="center"/>
              <w:rPr>
                <w:szCs w:val="24"/>
              </w:rPr>
            </w:pPr>
            <w:r w:rsidRPr="0012035E">
              <w:rPr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jc w:val="center"/>
              <w:rPr>
                <w:szCs w:val="24"/>
              </w:rPr>
            </w:pPr>
            <w:r w:rsidRPr="0012035E">
              <w:rPr>
                <w:szCs w:val="24"/>
              </w:rPr>
              <w:t>5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jc w:val="center"/>
              <w:rPr>
                <w:szCs w:val="24"/>
              </w:rPr>
            </w:pPr>
            <w:r w:rsidRPr="0012035E">
              <w:rPr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jc w:val="center"/>
              <w:rPr>
                <w:szCs w:val="24"/>
              </w:rPr>
            </w:pPr>
            <w:r w:rsidRPr="0012035E">
              <w:rPr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jc w:val="center"/>
              <w:rPr>
                <w:szCs w:val="24"/>
              </w:rPr>
            </w:pPr>
            <w:r w:rsidRPr="0012035E">
              <w:rPr>
                <w:szCs w:val="24"/>
              </w:rPr>
              <w:t>8</w:t>
            </w:r>
          </w:p>
        </w:tc>
      </w:tr>
      <w:tr w:rsidR="0012035E" w:rsidRPr="0012035E" w:rsidTr="0012035E">
        <w:trPr>
          <w:trHeight w:val="312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jc w:val="center"/>
              <w:rPr>
                <w:szCs w:val="24"/>
              </w:rPr>
            </w:pPr>
            <w:r w:rsidRPr="0012035E">
              <w:rPr>
                <w:szCs w:val="24"/>
              </w:rPr>
              <w:t>1</w:t>
            </w:r>
          </w:p>
          <w:p w:rsidR="0012035E" w:rsidRPr="0012035E" w:rsidRDefault="0012035E" w:rsidP="0012035E">
            <w:pPr>
              <w:jc w:val="center"/>
              <w:rPr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Проведение в пределах установленной компетенции мероприятий направленных на снижение уровня теневой занятости и легализации трудовых отношений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Распространение информационных листовок, брошюр и других  форм наглядной агитации по вопросам своевременной выплаты заработной платы и легализации трудовых отношений.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да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 xml:space="preserve">Органы местного самоуправления </w:t>
            </w:r>
          </w:p>
        </w:tc>
      </w:tr>
      <w:tr w:rsidR="0012035E" w:rsidRPr="0012035E" w:rsidTr="0012035E">
        <w:trPr>
          <w:trHeight w:val="225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jc w:val="center"/>
              <w:rPr>
                <w:szCs w:val="24"/>
              </w:rPr>
            </w:pPr>
            <w:r w:rsidRPr="0012035E">
              <w:rPr>
                <w:szCs w:val="24"/>
              </w:rPr>
              <w:lastRenderedPageBreak/>
              <w:t>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5E" w:rsidRPr="0012035E" w:rsidRDefault="0012035E" w:rsidP="0012035E">
            <w:pPr>
              <w:shd w:val="clear" w:color="auto" w:fill="FFFFFF"/>
              <w:spacing w:line="274" w:lineRule="exact"/>
              <w:ind w:left="10" w:firstLine="10"/>
              <w:jc w:val="both"/>
              <w:rPr>
                <w:color w:val="auto"/>
                <w:szCs w:val="24"/>
              </w:rPr>
            </w:pPr>
            <w:r w:rsidRPr="0012035E">
              <w:rPr>
                <w:color w:val="auto"/>
                <w:spacing w:val="-2"/>
                <w:szCs w:val="24"/>
              </w:rPr>
              <w:t>Проведение в пределах установ</w:t>
            </w:r>
            <w:r w:rsidRPr="0012035E">
              <w:rPr>
                <w:color w:val="auto"/>
                <w:spacing w:val="-2"/>
                <w:szCs w:val="24"/>
              </w:rPr>
              <w:softHyphen/>
            </w:r>
            <w:r w:rsidRPr="0012035E">
              <w:rPr>
                <w:color w:val="auto"/>
                <w:spacing w:val="-3"/>
                <w:szCs w:val="24"/>
              </w:rPr>
              <w:t>ленной компетенции, а также в соответствии с действующим за</w:t>
            </w:r>
            <w:r w:rsidRPr="0012035E">
              <w:rPr>
                <w:color w:val="auto"/>
                <w:spacing w:val="-3"/>
                <w:szCs w:val="24"/>
              </w:rPr>
              <w:softHyphen/>
              <w:t>конодательством о налогах       комплекса мероприятий, направленных на снижение за</w:t>
            </w:r>
            <w:r w:rsidRPr="0012035E">
              <w:rPr>
                <w:color w:val="auto"/>
                <w:spacing w:val="-3"/>
                <w:szCs w:val="24"/>
              </w:rPr>
              <w:softHyphen/>
            </w:r>
            <w:r w:rsidRPr="0012035E">
              <w:rPr>
                <w:color w:val="auto"/>
                <w:spacing w:val="-4"/>
                <w:szCs w:val="24"/>
              </w:rPr>
              <w:t>долженности по налогам в кон</w:t>
            </w:r>
            <w:r w:rsidRPr="0012035E">
              <w:rPr>
                <w:color w:val="auto"/>
                <w:spacing w:val="-4"/>
                <w:szCs w:val="24"/>
              </w:rPr>
              <w:softHyphen/>
            </w:r>
            <w:r w:rsidRPr="0012035E">
              <w:rPr>
                <w:color w:val="auto"/>
                <w:spacing w:val="-2"/>
                <w:szCs w:val="24"/>
              </w:rPr>
              <w:t xml:space="preserve">солидированный бюджет (далее </w:t>
            </w:r>
            <w:proofErr w:type="gramStart"/>
            <w:r w:rsidRPr="0012035E">
              <w:rPr>
                <w:color w:val="auto"/>
                <w:spacing w:val="-2"/>
                <w:szCs w:val="24"/>
              </w:rPr>
              <w:t>-</w:t>
            </w:r>
            <w:r w:rsidRPr="0012035E">
              <w:rPr>
                <w:color w:val="auto"/>
                <w:spacing w:val="-3"/>
                <w:szCs w:val="24"/>
              </w:rPr>
              <w:t>з</w:t>
            </w:r>
            <w:proofErr w:type="gramEnd"/>
            <w:r w:rsidRPr="0012035E">
              <w:rPr>
                <w:color w:val="auto"/>
                <w:spacing w:val="-3"/>
                <w:szCs w:val="24"/>
              </w:rPr>
              <w:t>адолженность по налогам)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снижение уровня задолженности по налогам к сумме задолженности, сложившейся на 1 января 2025 г., процент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Органы местного самоуправления</w:t>
            </w:r>
          </w:p>
        </w:tc>
      </w:tr>
      <w:tr w:rsidR="0012035E" w:rsidRPr="0012035E" w:rsidTr="00D05D7C">
        <w:trPr>
          <w:trHeight w:val="331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jc w:val="center"/>
              <w:rPr>
                <w:szCs w:val="24"/>
              </w:rPr>
            </w:pPr>
            <w:r w:rsidRPr="0012035E">
              <w:rPr>
                <w:szCs w:val="24"/>
              </w:rPr>
              <w:t>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5E" w:rsidRPr="0012035E" w:rsidRDefault="0012035E" w:rsidP="0012035E">
            <w:pPr>
              <w:shd w:val="clear" w:color="auto" w:fill="FFFFFF"/>
              <w:spacing w:line="274" w:lineRule="exact"/>
              <w:ind w:left="10" w:firstLine="10"/>
              <w:rPr>
                <w:color w:val="auto"/>
                <w:spacing w:val="-2"/>
                <w:szCs w:val="24"/>
              </w:rPr>
            </w:pPr>
            <w:r w:rsidRPr="0012035E">
              <w:rPr>
                <w:color w:val="auto"/>
                <w:szCs w:val="24"/>
              </w:rPr>
              <w:t>Проведение в пределах установленной компетенции мероприя</w:t>
            </w:r>
            <w:r w:rsidRPr="0012035E">
              <w:rPr>
                <w:color w:val="auto"/>
                <w:szCs w:val="24"/>
              </w:rPr>
              <w:softHyphen/>
            </w:r>
            <w:r w:rsidRPr="0012035E">
              <w:rPr>
                <w:color w:val="auto"/>
                <w:spacing w:val="1"/>
                <w:szCs w:val="24"/>
              </w:rPr>
              <w:t xml:space="preserve">тий, направленных на взыскание </w:t>
            </w:r>
            <w:r w:rsidRPr="0012035E">
              <w:rPr>
                <w:color w:val="auto"/>
                <w:spacing w:val="-3"/>
                <w:szCs w:val="24"/>
              </w:rPr>
              <w:t xml:space="preserve">и урегулирование задолженности </w:t>
            </w:r>
            <w:r w:rsidRPr="0012035E">
              <w:rPr>
                <w:color w:val="auto"/>
                <w:szCs w:val="24"/>
              </w:rPr>
              <w:t>по налогам органов местного са</w:t>
            </w:r>
            <w:r w:rsidRPr="0012035E">
              <w:rPr>
                <w:color w:val="auto"/>
                <w:szCs w:val="24"/>
              </w:rPr>
              <w:softHyphen/>
              <w:t xml:space="preserve">моуправления муниципальных </w:t>
            </w:r>
            <w:r w:rsidRPr="0012035E">
              <w:rPr>
                <w:color w:val="auto"/>
                <w:spacing w:val="8"/>
                <w:szCs w:val="24"/>
              </w:rPr>
              <w:t>образований Братковского сельского поселения Кореновского района</w:t>
            </w:r>
            <w:proofErr w:type="gramStart"/>
            <w:r w:rsidRPr="0012035E">
              <w:rPr>
                <w:color w:val="auto"/>
                <w:spacing w:val="8"/>
                <w:szCs w:val="24"/>
              </w:rPr>
              <w:t xml:space="preserve"> </w:t>
            </w:r>
            <w:r w:rsidRPr="0012035E">
              <w:rPr>
                <w:color w:val="auto"/>
                <w:szCs w:val="24"/>
              </w:rPr>
              <w:t>,</w:t>
            </w:r>
            <w:proofErr w:type="gramEnd"/>
            <w:r w:rsidRPr="0012035E">
              <w:rPr>
                <w:color w:val="auto"/>
                <w:szCs w:val="24"/>
              </w:rPr>
              <w:t xml:space="preserve"> подведомственных им бюджетных  учреждений,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Доля урегулированной задолженности по налогам в сумме задолженности, сложившейся по состоянию на 1 января 2025 г. в отношении органов местного самоуправления муниципальных образований Братковского сельского поселения Кореновского района</w:t>
            </w:r>
            <w:proofErr w:type="gramStart"/>
            <w:r w:rsidRPr="0012035E">
              <w:rPr>
                <w:color w:val="auto"/>
                <w:szCs w:val="24"/>
              </w:rPr>
              <w:t xml:space="preserve"> ,</w:t>
            </w:r>
            <w:proofErr w:type="gramEnd"/>
            <w:r w:rsidRPr="0012035E">
              <w:rPr>
                <w:color w:val="auto"/>
                <w:szCs w:val="24"/>
              </w:rPr>
              <w:t xml:space="preserve"> подведомственных им бюджетных  учреждений,  процент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90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Органы местного самоуправления</w:t>
            </w:r>
          </w:p>
        </w:tc>
      </w:tr>
      <w:tr w:rsidR="0012035E" w:rsidRPr="0012035E" w:rsidTr="00D05D7C">
        <w:trPr>
          <w:trHeight w:val="331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jc w:val="center"/>
              <w:rPr>
                <w:szCs w:val="24"/>
              </w:rPr>
            </w:pPr>
            <w:r w:rsidRPr="0012035E">
              <w:rPr>
                <w:szCs w:val="24"/>
              </w:rPr>
              <w:t>4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5E" w:rsidRPr="0012035E" w:rsidRDefault="0012035E" w:rsidP="0012035E">
            <w:pPr>
              <w:shd w:val="clear" w:color="auto" w:fill="FFFFFF"/>
              <w:spacing w:line="274" w:lineRule="exact"/>
              <w:ind w:left="10" w:firstLine="10"/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 xml:space="preserve">Проведение в пределах установленной компетенции мероприятий, направленных на информационно-разъяснительную работу с населением, оказывающим населением, оказывающим услуги на дому, реализующим товары собственного производства, выполняющим работы и оказывающим услуги без наемных работников  (далее </w:t>
            </w:r>
            <w:proofErr w:type="spellStart"/>
            <w:r w:rsidRPr="0012035E">
              <w:rPr>
                <w:color w:val="auto"/>
                <w:szCs w:val="24"/>
              </w:rPr>
              <w:t>самозянятые</w:t>
            </w:r>
            <w:proofErr w:type="spellEnd"/>
            <w:r w:rsidRPr="0012035E">
              <w:rPr>
                <w:color w:val="auto"/>
                <w:szCs w:val="24"/>
              </w:rPr>
              <w:t>), о необходимости регистрации в качестве плательщиков налога на профессиональный доход.</w:t>
            </w:r>
          </w:p>
          <w:p w:rsidR="0012035E" w:rsidRPr="0012035E" w:rsidRDefault="0012035E" w:rsidP="0012035E">
            <w:pPr>
              <w:shd w:val="clear" w:color="auto" w:fill="FFFFFF"/>
              <w:spacing w:line="274" w:lineRule="exact"/>
              <w:ind w:left="10" w:firstLine="10"/>
              <w:rPr>
                <w:color w:val="auto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Проведение разъяснительной  работы среди населения о необходимости регистрации в качестве плательщиков налога на профессиональный доход.</w:t>
            </w:r>
          </w:p>
          <w:p w:rsidR="0012035E" w:rsidRPr="0012035E" w:rsidRDefault="0012035E" w:rsidP="0012035E">
            <w:pPr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 xml:space="preserve">да 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 xml:space="preserve">да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Органы местного самоуправления</w:t>
            </w:r>
          </w:p>
        </w:tc>
      </w:tr>
      <w:tr w:rsidR="0012035E" w:rsidRPr="0012035E" w:rsidTr="0012035E">
        <w:trPr>
          <w:trHeight w:val="240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jc w:val="center"/>
              <w:rPr>
                <w:szCs w:val="24"/>
              </w:rPr>
            </w:pPr>
            <w:r w:rsidRPr="0012035E">
              <w:rPr>
                <w:szCs w:val="24"/>
              </w:rPr>
              <w:t>5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5E" w:rsidRPr="0012035E" w:rsidRDefault="0012035E" w:rsidP="0012035E">
            <w:pPr>
              <w:shd w:val="clear" w:color="auto" w:fill="FFFFFF"/>
              <w:spacing w:line="274" w:lineRule="exact"/>
              <w:ind w:left="10" w:firstLine="10"/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Проведение в пределах установ</w:t>
            </w:r>
            <w:r w:rsidRPr="0012035E">
              <w:rPr>
                <w:color w:val="auto"/>
                <w:szCs w:val="24"/>
              </w:rPr>
              <w:softHyphen/>
              <w:t>ленной компетенции мероприя</w:t>
            </w:r>
            <w:r w:rsidRPr="0012035E">
              <w:rPr>
                <w:color w:val="auto"/>
                <w:szCs w:val="24"/>
              </w:rPr>
              <w:softHyphen/>
              <w:t>тий, направленных на своевре</w:t>
            </w:r>
            <w:r w:rsidRPr="0012035E">
              <w:rPr>
                <w:color w:val="auto"/>
                <w:szCs w:val="24"/>
              </w:rPr>
              <w:softHyphen/>
              <w:t>менную уплату налогоплатель</w:t>
            </w:r>
            <w:r w:rsidRPr="0012035E">
              <w:rPr>
                <w:color w:val="auto"/>
                <w:szCs w:val="24"/>
              </w:rPr>
              <w:softHyphen/>
              <w:t>щиками - физическими лицами налога на имущество физических лиц, земельного налога и транс</w:t>
            </w:r>
            <w:r w:rsidRPr="0012035E">
              <w:rPr>
                <w:color w:val="auto"/>
                <w:szCs w:val="24"/>
              </w:rPr>
              <w:softHyphen/>
              <w:t>портного налога (далее - налоги), по состоянию на 1 декабря 2025 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Соотношение суммы уплаченных налогоплательщиками - физическими лицами налогов к сумме начисленных налогов за налоговый период 2024 года, процент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B561E5" w:rsidP="0012035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Органы местного самоуправления</w:t>
            </w:r>
          </w:p>
        </w:tc>
      </w:tr>
      <w:tr w:rsidR="0012035E" w:rsidRPr="0012035E" w:rsidTr="0012035E">
        <w:trPr>
          <w:trHeight w:val="248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jc w:val="center"/>
              <w:rPr>
                <w:szCs w:val="24"/>
              </w:rPr>
            </w:pPr>
            <w:r w:rsidRPr="0012035E">
              <w:rPr>
                <w:szCs w:val="24"/>
              </w:rPr>
              <w:lastRenderedPageBreak/>
              <w:t>6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5E" w:rsidRPr="0012035E" w:rsidRDefault="0012035E" w:rsidP="0012035E">
            <w:pPr>
              <w:jc w:val="both"/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Проведение в пределах установленной компетенции мероприятий по приведению в соответствие с требованиями земельного законодательства муниципальных правовых актов в части уточнения категории и  (или</w:t>
            </w:r>
            <w:proofErr w:type="gramStart"/>
            <w:r w:rsidRPr="0012035E">
              <w:rPr>
                <w:color w:val="auto"/>
                <w:szCs w:val="24"/>
              </w:rPr>
              <w:t xml:space="preserve"> )</w:t>
            </w:r>
            <w:proofErr w:type="gramEnd"/>
            <w:r w:rsidRPr="0012035E">
              <w:rPr>
                <w:color w:val="auto"/>
                <w:szCs w:val="24"/>
              </w:rPr>
              <w:t xml:space="preserve"> видов разрешенного использования земельных участков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5E" w:rsidRPr="0012035E" w:rsidRDefault="0012035E" w:rsidP="0012035E">
            <w:pPr>
              <w:jc w:val="both"/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Разъяснительная работа среди населения о процедуре изменения категории и (или</w:t>
            </w:r>
            <w:proofErr w:type="gramStart"/>
            <w:r w:rsidRPr="0012035E">
              <w:rPr>
                <w:color w:val="auto"/>
                <w:szCs w:val="24"/>
              </w:rPr>
              <w:t xml:space="preserve"> )</w:t>
            </w:r>
            <w:proofErr w:type="gramEnd"/>
            <w:r w:rsidRPr="0012035E">
              <w:rPr>
                <w:color w:val="auto"/>
                <w:szCs w:val="24"/>
              </w:rPr>
              <w:t xml:space="preserve"> видов разрешенного использования земельных участков</w:t>
            </w:r>
          </w:p>
          <w:p w:rsidR="0012035E" w:rsidRPr="0012035E" w:rsidRDefault="0012035E" w:rsidP="0012035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jc w:val="center"/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jc w:val="center"/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да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jc w:val="center"/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jc w:val="center"/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Органы местного самоуправления</w:t>
            </w:r>
          </w:p>
        </w:tc>
      </w:tr>
      <w:tr w:rsidR="0012035E" w:rsidRPr="0012035E" w:rsidTr="00D05D7C">
        <w:trPr>
          <w:trHeight w:val="331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jc w:val="center"/>
              <w:rPr>
                <w:szCs w:val="24"/>
              </w:rPr>
            </w:pPr>
            <w:r w:rsidRPr="0012035E">
              <w:rPr>
                <w:szCs w:val="24"/>
              </w:rPr>
              <w:t>7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5E" w:rsidRPr="0012035E" w:rsidRDefault="0012035E" w:rsidP="0012035E">
            <w:pPr>
              <w:jc w:val="both"/>
              <w:rPr>
                <w:color w:val="auto"/>
                <w:szCs w:val="24"/>
              </w:rPr>
            </w:pPr>
            <w:proofErr w:type="gramStart"/>
            <w:r w:rsidRPr="0012035E">
              <w:rPr>
                <w:color w:val="auto"/>
                <w:szCs w:val="24"/>
              </w:rPr>
              <w:t>Проведение в пределах установленной компетенции мероприятий, направленных на увеличение доходов консолидированного бюджета по налогу на имущество организаций и налогу на имущество физических лиц за счет наполнения перечня объектов недвижимого имущества, указанных в подпунктах 1 и 2 пункта 1 статьи 378.2 Налогового кодекса Российской Федерации, в отношении которых налоговая база определяется как кадастровая стоимость на очередной налоговый период (далее перечень), и</w:t>
            </w:r>
            <w:proofErr w:type="gramEnd"/>
            <w:r w:rsidRPr="0012035E">
              <w:rPr>
                <w:color w:val="auto"/>
                <w:szCs w:val="24"/>
              </w:rPr>
              <w:t xml:space="preserve"> работы по определению правообладателей данного имущества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5E" w:rsidRPr="0012035E" w:rsidRDefault="0012035E" w:rsidP="0012035E">
            <w:pPr>
              <w:jc w:val="both"/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Проведение мониторинга объектов недвижимого имущества, указанных в подпунктах 1 и 2 пункта 1 статьи 378.2 Налогового кодекса Российской Федерации, в отношении которых налоговая база определяется как кадастровая стоимость. В случае выявления проводить работу по определению правообладателей данного имущества.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jc w:val="center"/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jc w:val="center"/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да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jc w:val="center"/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jc w:val="center"/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5E" w:rsidRPr="0012035E" w:rsidRDefault="0012035E" w:rsidP="0012035E">
            <w:pPr>
              <w:rPr>
                <w:color w:val="auto"/>
                <w:szCs w:val="24"/>
              </w:rPr>
            </w:pPr>
            <w:r w:rsidRPr="0012035E">
              <w:rPr>
                <w:color w:val="auto"/>
                <w:szCs w:val="24"/>
              </w:rPr>
              <w:t>Органы местного самоуправления</w:t>
            </w:r>
          </w:p>
        </w:tc>
      </w:tr>
    </w:tbl>
    <w:p w:rsidR="0012035E" w:rsidRDefault="0012035E" w:rsidP="0012035E">
      <w:pPr>
        <w:rPr>
          <w:szCs w:val="24"/>
        </w:rPr>
      </w:pPr>
    </w:p>
    <w:p w:rsidR="0012035E" w:rsidRDefault="0012035E" w:rsidP="0012035E">
      <w:pPr>
        <w:rPr>
          <w:szCs w:val="24"/>
        </w:rPr>
      </w:pPr>
    </w:p>
    <w:p w:rsidR="0012035E" w:rsidRPr="0012035E" w:rsidRDefault="0012035E" w:rsidP="0012035E">
      <w:pPr>
        <w:rPr>
          <w:sz w:val="28"/>
        </w:rPr>
      </w:pPr>
      <w:r w:rsidRPr="0012035E">
        <w:rPr>
          <w:sz w:val="28"/>
        </w:rPr>
        <w:t xml:space="preserve">Начальник финансового отдела                                                       </w:t>
      </w:r>
    </w:p>
    <w:p w:rsidR="0012035E" w:rsidRPr="0012035E" w:rsidRDefault="0012035E" w:rsidP="0012035E">
      <w:pPr>
        <w:rPr>
          <w:sz w:val="28"/>
        </w:rPr>
      </w:pPr>
      <w:r w:rsidRPr="0012035E">
        <w:rPr>
          <w:sz w:val="28"/>
        </w:rPr>
        <w:t>администрации Братковского</w:t>
      </w:r>
    </w:p>
    <w:p w:rsidR="0012035E" w:rsidRPr="0012035E" w:rsidRDefault="0012035E" w:rsidP="0012035E">
      <w:pPr>
        <w:rPr>
          <w:sz w:val="28"/>
        </w:rPr>
      </w:pPr>
      <w:r w:rsidRPr="0012035E">
        <w:rPr>
          <w:sz w:val="28"/>
        </w:rPr>
        <w:t xml:space="preserve">сельского поселения                                                                                                                                                           Ю.А. Шабанова                                                                                                                               </w:t>
      </w:r>
    </w:p>
    <w:p w:rsidR="0012035E" w:rsidRPr="0012035E" w:rsidRDefault="0012035E" w:rsidP="0012035E">
      <w:pPr>
        <w:rPr>
          <w:sz w:val="28"/>
        </w:rPr>
      </w:pPr>
    </w:p>
    <w:p w:rsidR="0012035E" w:rsidRPr="0012035E" w:rsidRDefault="0012035E" w:rsidP="0012035E"/>
    <w:p w:rsidR="00BF36D9" w:rsidRDefault="00BF36D9" w:rsidP="0012035E">
      <w:pPr>
        <w:jc w:val="center"/>
        <w:rPr>
          <w:sz w:val="28"/>
        </w:rPr>
      </w:pPr>
    </w:p>
    <w:sectPr w:rsidR="00BF36D9" w:rsidSect="0012035E">
      <w:pgSz w:w="16838" w:h="11906" w:orient="landscape"/>
      <w:pgMar w:top="56" w:right="680" w:bottom="0" w:left="68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43096"/>
    <w:rsid w:val="00031822"/>
    <w:rsid w:val="0012035E"/>
    <w:rsid w:val="001F643A"/>
    <w:rsid w:val="003F537E"/>
    <w:rsid w:val="00522ED1"/>
    <w:rsid w:val="00556B14"/>
    <w:rsid w:val="005C6481"/>
    <w:rsid w:val="00643096"/>
    <w:rsid w:val="009A1A28"/>
    <w:rsid w:val="00B00652"/>
    <w:rsid w:val="00B561E5"/>
    <w:rsid w:val="00B9568E"/>
    <w:rsid w:val="00BF36D9"/>
    <w:rsid w:val="00E77A75"/>
    <w:rsid w:val="00EB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360"/>
      </w:tabs>
      <w:ind w:firstLine="72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ОО"/>
    <w:basedOn w:val="a"/>
    <w:link w:val="a6"/>
    <w:rPr>
      <w:sz w:val="28"/>
    </w:rPr>
  </w:style>
  <w:style w:type="character" w:customStyle="1" w:styleId="a6">
    <w:name w:val="ОО"/>
    <w:basedOn w:val="1"/>
    <w:link w:val="a5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4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a">
    <w:name w:val="Стиль"/>
    <w:link w:val="ab"/>
    <w:rPr>
      <w:sz w:val="24"/>
    </w:rPr>
  </w:style>
  <w:style w:type="character" w:customStyle="1" w:styleId="ab">
    <w:name w:val="Стиль"/>
    <w:link w:val="aa"/>
    <w:rPr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120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360"/>
      </w:tabs>
      <w:ind w:firstLine="72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ОО"/>
    <w:basedOn w:val="a"/>
    <w:link w:val="a6"/>
    <w:rPr>
      <w:sz w:val="28"/>
    </w:rPr>
  </w:style>
  <w:style w:type="character" w:customStyle="1" w:styleId="a6">
    <w:name w:val="ОО"/>
    <w:basedOn w:val="1"/>
    <w:link w:val="a5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4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a">
    <w:name w:val="Стиль"/>
    <w:link w:val="ab"/>
    <w:rPr>
      <w:sz w:val="24"/>
    </w:rPr>
  </w:style>
  <w:style w:type="character" w:customStyle="1" w:styleId="ab">
    <w:name w:val="Стиль"/>
    <w:link w:val="aa"/>
    <w:rPr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120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AEF7E-3F05-4E5B-B603-7283BF7A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Vaio sony</cp:lastModifiedBy>
  <cp:revision>6</cp:revision>
  <dcterms:created xsi:type="dcterms:W3CDTF">2025-03-31T12:46:00Z</dcterms:created>
  <dcterms:modified xsi:type="dcterms:W3CDTF">2025-04-23T09:16:00Z</dcterms:modified>
</cp:coreProperties>
</file>