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AF" w:rsidRPr="00555345" w:rsidRDefault="00F139AF" w:rsidP="00F139AF">
      <w:pPr>
        <w:ind w:left="432"/>
        <w:jc w:val="center"/>
        <w:rPr>
          <w:bCs/>
          <w:sz w:val="24"/>
          <w:szCs w:val="24"/>
        </w:rPr>
      </w:pPr>
    </w:p>
    <w:p w:rsidR="00F139AF" w:rsidRPr="00555345" w:rsidRDefault="00F139AF" w:rsidP="00F139AF">
      <w:pPr>
        <w:pStyle w:val="3"/>
        <w:keepNext w:val="0"/>
        <w:widowControl w:val="0"/>
        <w:suppressLineNumbers/>
        <w:spacing w:before="0" w:after="0"/>
        <w:jc w:val="center"/>
        <w:rPr>
          <w:rFonts w:ascii="Times New Roman" w:hAnsi="Times New Roman"/>
          <w:bCs w:val="0"/>
          <w:sz w:val="24"/>
          <w:szCs w:val="24"/>
        </w:rPr>
      </w:pPr>
      <w:r w:rsidRPr="00555345">
        <w:rPr>
          <w:rFonts w:ascii="Times New Roman" w:hAnsi="Times New Roman"/>
          <w:bCs w:val="0"/>
          <w:sz w:val="24"/>
          <w:szCs w:val="24"/>
        </w:rPr>
        <w:t xml:space="preserve">                                                                                                                        </w:t>
      </w:r>
      <w:r>
        <w:rPr>
          <w:rFonts w:ascii="Times New Roman" w:hAnsi="Times New Roman"/>
          <w:bCs w:val="0"/>
          <w:sz w:val="24"/>
          <w:szCs w:val="24"/>
        </w:rPr>
        <w:t xml:space="preserve">  </w:t>
      </w:r>
    </w:p>
    <w:p w:rsidR="00F139AF" w:rsidRPr="00555345" w:rsidRDefault="00193BC2" w:rsidP="00F139AF">
      <w:pPr>
        <w:pStyle w:val="3"/>
        <w:keepNext w:val="0"/>
        <w:widowControl w:val="0"/>
        <w:suppressLineNumbers/>
        <w:spacing w:before="0" w:after="0"/>
        <w:jc w:val="center"/>
        <w:rPr>
          <w:rFonts w:ascii="Times New Roman" w:hAnsi="Times New Roman"/>
          <w:bCs w:val="0"/>
          <w:sz w:val="24"/>
          <w:szCs w:val="24"/>
        </w:rPr>
      </w:pPr>
      <w:r>
        <w:rPr>
          <w:rFonts w:ascii="Times New Roman" w:hAnsi="Times New Roman"/>
          <w:bCs w:val="0"/>
          <w:sz w:val="24"/>
          <w:szCs w:val="24"/>
        </w:rPr>
        <w:t>МУНИЦИПАЛЬНЫЙ КОНТРАКТ № ЭА-4/2019</w:t>
      </w:r>
    </w:p>
    <w:p w:rsidR="00F139AF" w:rsidRPr="00555345" w:rsidRDefault="00F139AF" w:rsidP="00F139AF">
      <w:pPr>
        <w:pStyle w:val="3"/>
        <w:keepNext w:val="0"/>
        <w:widowControl w:val="0"/>
        <w:suppressLineNumbers/>
        <w:spacing w:before="0" w:after="0"/>
        <w:jc w:val="center"/>
        <w:rPr>
          <w:rFonts w:ascii="Times New Roman" w:hAnsi="Times New Roman"/>
          <w:sz w:val="24"/>
          <w:szCs w:val="24"/>
        </w:rPr>
      </w:pPr>
      <w:r w:rsidRPr="00555345">
        <w:rPr>
          <w:rFonts w:ascii="Times New Roman" w:hAnsi="Times New Roman"/>
          <w:sz w:val="24"/>
          <w:szCs w:val="24"/>
        </w:rPr>
        <w:t xml:space="preserve">НА ВЫПОЛНЕНИЕ ПОДРЯДНЫХ РАБОТ ПО РЕМОНТУ АВТОМОБИЛЬНЫХ ДОРОГ </w:t>
      </w:r>
      <w:proofErr w:type="gramStart"/>
      <w:r w:rsidRPr="00555345">
        <w:rPr>
          <w:rFonts w:ascii="Times New Roman" w:hAnsi="Times New Roman"/>
          <w:sz w:val="24"/>
          <w:szCs w:val="24"/>
        </w:rPr>
        <w:t>В  БРАТКОВСКОМ</w:t>
      </w:r>
      <w:proofErr w:type="gramEnd"/>
      <w:r w:rsidRPr="00555345">
        <w:rPr>
          <w:rFonts w:ascii="Times New Roman" w:hAnsi="Times New Roman"/>
          <w:sz w:val="24"/>
          <w:szCs w:val="24"/>
        </w:rPr>
        <w:t xml:space="preserve"> СЕЛЬСКОМ ПОСЕЛЕНИИ</w:t>
      </w:r>
    </w:p>
    <w:p w:rsidR="00F139AF" w:rsidRPr="00555345" w:rsidRDefault="00F139AF" w:rsidP="00F139AF">
      <w:pPr>
        <w:rPr>
          <w:sz w:val="24"/>
          <w:szCs w:val="24"/>
        </w:rPr>
      </w:pPr>
    </w:p>
    <w:p w:rsidR="00F139AF" w:rsidRPr="00555345" w:rsidRDefault="00F139AF" w:rsidP="00F139AF">
      <w:pPr>
        <w:pStyle w:val="aa"/>
        <w:widowControl w:val="0"/>
        <w:suppressLineNumbers/>
        <w:rPr>
          <w:sz w:val="24"/>
          <w:szCs w:val="24"/>
        </w:rPr>
      </w:pPr>
      <w:r w:rsidRPr="00555345">
        <w:rPr>
          <w:sz w:val="24"/>
          <w:szCs w:val="24"/>
        </w:rPr>
        <w:t xml:space="preserve">с. </w:t>
      </w:r>
      <w:proofErr w:type="spellStart"/>
      <w:r w:rsidRPr="00555345">
        <w:rPr>
          <w:sz w:val="24"/>
          <w:szCs w:val="24"/>
        </w:rPr>
        <w:t>Братковское</w:t>
      </w:r>
      <w:proofErr w:type="spellEnd"/>
      <w:r w:rsidRPr="00555345">
        <w:rPr>
          <w:sz w:val="24"/>
          <w:szCs w:val="24"/>
        </w:rPr>
        <w:tab/>
      </w:r>
      <w:r w:rsidRPr="00555345">
        <w:rPr>
          <w:sz w:val="24"/>
          <w:szCs w:val="24"/>
        </w:rPr>
        <w:tab/>
      </w:r>
      <w:r w:rsidRPr="00555345">
        <w:rPr>
          <w:sz w:val="24"/>
          <w:szCs w:val="24"/>
        </w:rPr>
        <w:tab/>
      </w:r>
      <w:r w:rsidRPr="00555345">
        <w:rPr>
          <w:sz w:val="24"/>
          <w:szCs w:val="24"/>
        </w:rPr>
        <w:tab/>
      </w:r>
      <w:r w:rsidRPr="00555345">
        <w:rPr>
          <w:sz w:val="24"/>
          <w:szCs w:val="24"/>
        </w:rPr>
        <w:tab/>
      </w:r>
      <w:r w:rsidRPr="00555345">
        <w:rPr>
          <w:sz w:val="24"/>
          <w:szCs w:val="24"/>
        </w:rPr>
        <w:tab/>
      </w:r>
      <w:r w:rsidRPr="00555345">
        <w:rPr>
          <w:sz w:val="24"/>
          <w:szCs w:val="24"/>
        </w:rPr>
        <w:tab/>
        <w:t xml:space="preserve">     </w:t>
      </w:r>
      <w:proofErr w:type="gramStart"/>
      <w:r w:rsidRPr="00555345">
        <w:rPr>
          <w:sz w:val="24"/>
          <w:szCs w:val="24"/>
        </w:rPr>
        <w:t xml:space="preserve">   </w:t>
      </w:r>
      <w:r w:rsidR="00171024">
        <w:rPr>
          <w:sz w:val="24"/>
          <w:szCs w:val="24"/>
        </w:rPr>
        <w:t>«</w:t>
      </w:r>
      <w:proofErr w:type="gramEnd"/>
      <w:r w:rsidR="00171024">
        <w:rPr>
          <w:sz w:val="24"/>
          <w:szCs w:val="24"/>
        </w:rPr>
        <w:t xml:space="preserve">14» октября </w:t>
      </w:r>
      <w:r w:rsidRPr="00555345">
        <w:rPr>
          <w:sz w:val="24"/>
          <w:szCs w:val="24"/>
        </w:rPr>
        <w:t>2019 год</w:t>
      </w:r>
    </w:p>
    <w:p w:rsidR="00F139AF" w:rsidRPr="00555345" w:rsidRDefault="00F139AF" w:rsidP="00F139AF">
      <w:pPr>
        <w:pStyle w:val="ad"/>
        <w:ind w:firstLine="720"/>
        <w:rPr>
          <w:rFonts w:ascii="Times New Roman" w:hAnsi="Times New Roman" w:cs="Times New Roman"/>
          <w:color w:val="000000"/>
          <w:sz w:val="24"/>
          <w:szCs w:val="24"/>
        </w:rPr>
      </w:pPr>
      <w:r w:rsidRPr="00555345">
        <w:rPr>
          <w:rFonts w:ascii="Times New Roman" w:hAnsi="Times New Roman" w:cs="Times New Roman"/>
          <w:bCs/>
          <w:color w:val="000000"/>
          <w:sz w:val="24"/>
          <w:szCs w:val="24"/>
        </w:rPr>
        <w:t xml:space="preserve">Администрация </w:t>
      </w:r>
      <w:proofErr w:type="spellStart"/>
      <w:r w:rsidRPr="00555345">
        <w:rPr>
          <w:rFonts w:ascii="Times New Roman" w:hAnsi="Times New Roman" w:cs="Times New Roman"/>
          <w:bCs/>
          <w:color w:val="000000"/>
          <w:sz w:val="24"/>
          <w:szCs w:val="24"/>
        </w:rPr>
        <w:t>Братковского</w:t>
      </w:r>
      <w:proofErr w:type="spellEnd"/>
      <w:r w:rsidRPr="00555345">
        <w:rPr>
          <w:rFonts w:ascii="Times New Roman" w:hAnsi="Times New Roman" w:cs="Times New Roman"/>
          <w:bCs/>
          <w:color w:val="000000"/>
          <w:sz w:val="24"/>
          <w:szCs w:val="24"/>
        </w:rPr>
        <w:t xml:space="preserve"> сельского поселения Кореновского района</w:t>
      </w:r>
      <w:r w:rsidRPr="00555345">
        <w:rPr>
          <w:rFonts w:ascii="Times New Roman" w:hAnsi="Times New Roman" w:cs="Times New Roman"/>
          <w:color w:val="000000"/>
          <w:sz w:val="24"/>
          <w:szCs w:val="24"/>
        </w:rPr>
        <w:t xml:space="preserve">,  в лице главы </w:t>
      </w:r>
      <w:proofErr w:type="spellStart"/>
      <w:r w:rsidRPr="00555345">
        <w:rPr>
          <w:rFonts w:ascii="Times New Roman" w:hAnsi="Times New Roman" w:cs="Times New Roman"/>
          <w:color w:val="000000"/>
          <w:sz w:val="24"/>
          <w:szCs w:val="24"/>
        </w:rPr>
        <w:t>Братковского</w:t>
      </w:r>
      <w:proofErr w:type="spellEnd"/>
      <w:r w:rsidRPr="00555345">
        <w:rPr>
          <w:rFonts w:ascii="Times New Roman" w:hAnsi="Times New Roman" w:cs="Times New Roman"/>
          <w:color w:val="000000"/>
          <w:sz w:val="24"/>
          <w:szCs w:val="24"/>
        </w:rPr>
        <w:t xml:space="preserve"> сельского поселения</w:t>
      </w:r>
      <w:r w:rsidRPr="00555345">
        <w:rPr>
          <w:rFonts w:ascii="Times New Roman" w:hAnsi="Times New Roman" w:cs="Times New Roman"/>
          <w:bCs/>
          <w:color w:val="000000"/>
          <w:sz w:val="24"/>
          <w:szCs w:val="24"/>
        </w:rPr>
        <w:t xml:space="preserve"> Кореновского района</w:t>
      </w:r>
      <w:r w:rsidRPr="00555345">
        <w:rPr>
          <w:rFonts w:ascii="Times New Roman" w:hAnsi="Times New Roman" w:cs="Times New Roman"/>
          <w:color w:val="000000"/>
          <w:sz w:val="24"/>
          <w:szCs w:val="24"/>
        </w:rPr>
        <w:t xml:space="preserve"> Демченко Алексея Владимировича, действующего на основании Устава  </w:t>
      </w:r>
      <w:proofErr w:type="spellStart"/>
      <w:r w:rsidRPr="00555345">
        <w:rPr>
          <w:rFonts w:ascii="Times New Roman" w:hAnsi="Times New Roman" w:cs="Times New Roman"/>
          <w:color w:val="000000"/>
          <w:sz w:val="24"/>
          <w:szCs w:val="24"/>
        </w:rPr>
        <w:t>Братковского</w:t>
      </w:r>
      <w:proofErr w:type="spellEnd"/>
      <w:r w:rsidRPr="00555345">
        <w:rPr>
          <w:rFonts w:ascii="Times New Roman" w:hAnsi="Times New Roman" w:cs="Times New Roman"/>
          <w:color w:val="000000"/>
          <w:sz w:val="24"/>
          <w:szCs w:val="24"/>
        </w:rPr>
        <w:t xml:space="preserve"> сельского поселения</w:t>
      </w:r>
      <w:r w:rsidRPr="00555345">
        <w:rPr>
          <w:rFonts w:ascii="Times New Roman" w:hAnsi="Times New Roman" w:cs="Times New Roman"/>
          <w:bCs/>
          <w:color w:val="000000"/>
          <w:sz w:val="24"/>
          <w:szCs w:val="24"/>
        </w:rPr>
        <w:t xml:space="preserve"> Кореновского района,</w:t>
      </w:r>
      <w:r w:rsidRPr="00555345">
        <w:rPr>
          <w:rFonts w:ascii="Times New Roman" w:hAnsi="Times New Roman" w:cs="Times New Roman"/>
          <w:color w:val="000000"/>
          <w:sz w:val="24"/>
          <w:szCs w:val="24"/>
        </w:rPr>
        <w:t xml:space="preserve"> именуемая в дальнейшем Муниципальный заказчик, с одной  стороны, и </w:t>
      </w:r>
      <w:proofErr w:type="spellStart"/>
      <w:r w:rsidRPr="00DF0930">
        <w:rPr>
          <w:rFonts w:ascii="Times New Roman" w:hAnsi="Times New Roman" w:cs="Times New Roman"/>
          <w:color w:val="000000"/>
          <w:sz w:val="24"/>
          <w:szCs w:val="24"/>
        </w:rPr>
        <w:t>и</w:t>
      </w:r>
      <w:proofErr w:type="spellEnd"/>
      <w:r w:rsidRPr="00DF0930">
        <w:rPr>
          <w:rFonts w:ascii="Times New Roman" w:hAnsi="Times New Roman" w:cs="Times New Roman"/>
          <w:color w:val="000000"/>
          <w:sz w:val="24"/>
          <w:szCs w:val="24"/>
        </w:rPr>
        <w:t xml:space="preserve"> ООО "</w:t>
      </w:r>
      <w:proofErr w:type="spellStart"/>
      <w:r w:rsidRPr="00DF0930">
        <w:rPr>
          <w:rFonts w:ascii="Times New Roman" w:hAnsi="Times New Roman" w:cs="Times New Roman"/>
          <w:color w:val="000000"/>
          <w:sz w:val="24"/>
          <w:szCs w:val="24"/>
        </w:rPr>
        <w:t>РегионДорСтрой</w:t>
      </w:r>
      <w:proofErr w:type="spellEnd"/>
      <w:r w:rsidRPr="00DF0930">
        <w:rPr>
          <w:rFonts w:ascii="Times New Roman" w:hAnsi="Times New Roman" w:cs="Times New Roman"/>
          <w:color w:val="000000"/>
          <w:sz w:val="24"/>
          <w:szCs w:val="24"/>
        </w:rPr>
        <w:t>" в лице генерального директора Тарасовой Ирины Владимировны</w:t>
      </w:r>
      <w:r w:rsidRPr="00555345">
        <w:rPr>
          <w:rFonts w:ascii="Times New Roman" w:hAnsi="Times New Roman" w:cs="Times New Roman"/>
          <w:color w:val="000000"/>
          <w:sz w:val="24"/>
          <w:szCs w:val="24"/>
        </w:rPr>
        <w:t>, дейс</w:t>
      </w:r>
      <w:r>
        <w:rPr>
          <w:rFonts w:ascii="Times New Roman" w:hAnsi="Times New Roman" w:cs="Times New Roman"/>
          <w:color w:val="000000"/>
          <w:sz w:val="24"/>
          <w:szCs w:val="24"/>
        </w:rPr>
        <w:t>твующего на основании Устава</w:t>
      </w:r>
      <w:r w:rsidRPr="00555345">
        <w:rPr>
          <w:rFonts w:ascii="Times New Roman" w:hAnsi="Times New Roman" w:cs="Times New Roman"/>
          <w:color w:val="000000"/>
          <w:sz w:val="24"/>
          <w:szCs w:val="24"/>
        </w:rPr>
        <w:t>, именуемое (-</w:t>
      </w:r>
      <w:proofErr w:type="spellStart"/>
      <w:r w:rsidRPr="00555345">
        <w:rPr>
          <w:rFonts w:ascii="Times New Roman" w:hAnsi="Times New Roman" w:cs="Times New Roman"/>
          <w:color w:val="000000"/>
          <w:sz w:val="24"/>
          <w:szCs w:val="24"/>
        </w:rPr>
        <w:t>ый</w:t>
      </w:r>
      <w:proofErr w:type="spellEnd"/>
      <w:r w:rsidRPr="00555345">
        <w:rPr>
          <w:rFonts w:ascii="Times New Roman" w:hAnsi="Times New Roman" w:cs="Times New Roman"/>
          <w:color w:val="000000"/>
          <w:sz w:val="24"/>
          <w:szCs w:val="24"/>
        </w:rPr>
        <w:t xml:space="preserve">) в дальнейшем Подрядчик, с другой стороны, далее совместно именуемые Стороны с соблюдением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на основании протокола </w:t>
      </w:r>
      <w:r w:rsidRPr="00B47ABA">
        <w:rPr>
          <w:rFonts w:ascii="Times New Roman" w:hAnsi="Times New Roman" w:cs="Times New Roman"/>
          <w:color w:val="000000"/>
          <w:sz w:val="24"/>
          <w:szCs w:val="24"/>
        </w:rPr>
        <w:t>подведения итогов электронного аукциона от 02.10.2019 года № 0818300021519000383</w:t>
      </w:r>
      <w:r w:rsidRPr="00555345">
        <w:rPr>
          <w:rFonts w:ascii="Times New Roman" w:hAnsi="Times New Roman" w:cs="Times New Roman"/>
          <w:color w:val="000000"/>
          <w:sz w:val="24"/>
          <w:szCs w:val="24"/>
        </w:rPr>
        <w:t>, заключили настоящий контракт (далее – Контракт) о нижеследующем:</w:t>
      </w:r>
    </w:p>
    <w:p w:rsidR="00F139AF" w:rsidRPr="00555345" w:rsidRDefault="00F139AF" w:rsidP="00F139AF">
      <w:pPr>
        <w:widowControl w:val="0"/>
        <w:suppressLineNumbers/>
        <w:jc w:val="center"/>
        <w:rPr>
          <w:b/>
          <w:sz w:val="24"/>
          <w:szCs w:val="24"/>
        </w:rPr>
      </w:pPr>
    </w:p>
    <w:p w:rsidR="00F139AF" w:rsidRPr="00555345" w:rsidRDefault="00F139AF" w:rsidP="00F139AF">
      <w:pPr>
        <w:widowControl w:val="0"/>
        <w:suppressLineNumbers/>
        <w:jc w:val="center"/>
        <w:rPr>
          <w:b/>
          <w:bCs/>
          <w:sz w:val="24"/>
          <w:szCs w:val="24"/>
        </w:rPr>
      </w:pPr>
      <w:r w:rsidRPr="00555345">
        <w:rPr>
          <w:b/>
          <w:sz w:val="24"/>
          <w:szCs w:val="24"/>
        </w:rPr>
        <w:t xml:space="preserve">1. ПРЕДМЕТ </w:t>
      </w:r>
      <w:r w:rsidRPr="00555345">
        <w:rPr>
          <w:b/>
          <w:bCs/>
          <w:sz w:val="24"/>
          <w:szCs w:val="24"/>
        </w:rPr>
        <w:t>КОНТРАКТА</w:t>
      </w:r>
    </w:p>
    <w:p w:rsidR="00F139AF" w:rsidRPr="00555345" w:rsidRDefault="00F139AF" w:rsidP="00F139AF">
      <w:pPr>
        <w:widowControl w:val="0"/>
        <w:suppressLineNumbers/>
        <w:jc w:val="center"/>
        <w:rPr>
          <w:b/>
          <w:bCs/>
          <w:sz w:val="24"/>
          <w:szCs w:val="24"/>
        </w:rPr>
      </w:pPr>
    </w:p>
    <w:p w:rsidR="00F139AF" w:rsidRPr="00555345" w:rsidRDefault="00F139AF" w:rsidP="00F139AF">
      <w:pPr>
        <w:pStyle w:val="ConsNonformat"/>
        <w:suppressLineNumbers/>
        <w:ind w:firstLine="708"/>
        <w:jc w:val="both"/>
        <w:rPr>
          <w:rFonts w:ascii="Times New Roman" w:hAnsi="Times New Roman"/>
          <w:sz w:val="24"/>
          <w:szCs w:val="24"/>
        </w:rPr>
      </w:pPr>
      <w:r w:rsidRPr="00555345">
        <w:rPr>
          <w:rFonts w:ascii="Times New Roman" w:hAnsi="Times New Roman"/>
          <w:sz w:val="24"/>
          <w:szCs w:val="24"/>
        </w:rPr>
        <w:t xml:space="preserve">1.1. Подрядчик обязуется выполнить по заданию Муниципального заказчика с использованием своих материалов, а Муниципальный заказчик обязуется принять и оплатить выполнение работ: «Ремонт </w:t>
      </w:r>
      <w:proofErr w:type="spellStart"/>
      <w:r w:rsidRPr="00555345">
        <w:rPr>
          <w:rFonts w:ascii="Times New Roman" w:hAnsi="Times New Roman"/>
          <w:sz w:val="24"/>
          <w:szCs w:val="24"/>
        </w:rPr>
        <w:t>ул.Южной</w:t>
      </w:r>
      <w:proofErr w:type="spellEnd"/>
      <w:r w:rsidRPr="00555345">
        <w:rPr>
          <w:rFonts w:ascii="Times New Roman" w:hAnsi="Times New Roman"/>
          <w:sz w:val="24"/>
          <w:szCs w:val="24"/>
        </w:rPr>
        <w:t xml:space="preserve"> от ПК0+00 (а/д подъезд к </w:t>
      </w:r>
      <w:proofErr w:type="spellStart"/>
      <w:r w:rsidRPr="00555345">
        <w:rPr>
          <w:rFonts w:ascii="Times New Roman" w:hAnsi="Times New Roman"/>
          <w:sz w:val="24"/>
          <w:szCs w:val="24"/>
        </w:rPr>
        <w:t>с.Братковское</w:t>
      </w:r>
      <w:proofErr w:type="spellEnd"/>
      <w:r w:rsidRPr="00555345">
        <w:rPr>
          <w:rFonts w:ascii="Times New Roman" w:hAnsi="Times New Roman"/>
          <w:sz w:val="24"/>
          <w:szCs w:val="24"/>
        </w:rPr>
        <w:t>) до ПК 3+80 в х.Журавском»,</w:t>
      </w:r>
      <w:r w:rsidRPr="00555345">
        <w:rPr>
          <w:sz w:val="24"/>
          <w:szCs w:val="24"/>
        </w:rPr>
        <w:t xml:space="preserve"> </w:t>
      </w:r>
      <w:r w:rsidRPr="00555345">
        <w:rPr>
          <w:rFonts w:ascii="Times New Roman" w:eastAsia="Times New Roman" w:hAnsi="Times New Roman"/>
          <w:sz w:val="24"/>
          <w:szCs w:val="24"/>
        </w:rPr>
        <w:t>(и</w:t>
      </w:r>
      <w:r w:rsidRPr="00555345">
        <w:rPr>
          <w:rFonts w:ascii="Times New Roman" w:eastAsia="Times New Roman" w:hAnsi="Times New Roman"/>
          <w:sz w:val="24"/>
          <w:szCs w:val="24"/>
          <w:lang w:eastAsia="ru-RU"/>
        </w:rPr>
        <w:t xml:space="preserve">дентификационный код закупки по плану-графику </w:t>
      </w:r>
      <w:r w:rsidRPr="00555345">
        <w:rPr>
          <w:rFonts w:ascii="Times New Roman" w:eastAsia="Times New Roman" w:hAnsi="Times New Roman"/>
          <w:sz w:val="24"/>
          <w:szCs w:val="24"/>
        </w:rPr>
        <w:t xml:space="preserve">193233506373623350100100060014211244) </w:t>
      </w:r>
      <w:proofErr w:type="gramStart"/>
      <w:r w:rsidRPr="00555345">
        <w:rPr>
          <w:rFonts w:ascii="Times New Roman" w:eastAsia="Times New Roman" w:hAnsi="Times New Roman"/>
          <w:sz w:val="24"/>
          <w:szCs w:val="24"/>
        </w:rPr>
        <w:t>согласно перечня</w:t>
      </w:r>
      <w:proofErr w:type="gramEnd"/>
      <w:r w:rsidRPr="00555345">
        <w:rPr>
          <w:rFonts w:ascii="Times New Roman" w:eastAsia="Times New Roman" w:hAnsi="Times New Roman"/>
          <w:sz w:val="24"/>
          <w:szCs w:val="24"/>
        </w:rPr>
        <w:t xml:space="preserve"> объектов (Приложение №2 к настоящему контракту), </w:t>
      </w:r>
      <w:r w:rsidRPr="00555345">
        <w:rPr>
          <w:rFonts w:ascii="Times New Roman" w:hAnsi="Times New Roman"/>
          <w:sz w:val="24"/>
          <w:szCs w:val="24"/>
        </w:rPr>
        <w:t>по утвержденной технической документации в сроки, определенные настоящим Контрактом.</w:t>
      </w:r>
    </w:p>
    <w:p w:rsidR="00F139AF" w:rsidRPr="00555345" w:rsidRDefault="00F139AF" w:rsidP="00F139AF">
      <w:pPr>
        <w:pStyle w:val="ConsNonformat"/>
        <w:suppressLineNumbers/>
        <w:ind w:firstLine="708"/>
        <w:jc w:val="both"/>
        <w:rPr>
          <w:rFonts w:ascii="Times New Roman" w:hAnsi="Times New Roman"/>
          <w:sz w:val="24"/>
          <w:szCs w:val="24"/>
        </w:rPr>
      </w:pPr>
    </w:p>
    <w:p w:rsidR="00F139AF" w:rsidRPr="00555345" w:rsidRDefault="00F139AF" w:rsidP="00F139AF">
      <w:pPr>
        <w:widowControl w:val="0"/>
        <w:suppressLineNumbers/>
        <w:ind w:firstLine="426"/>
        <w:jc w:val="center"/>
        <w:rPr>
          <w:b/>
          <w:bCs/>
          <w:sz w:val="24"/>
          <w:szCs w:val="24"/>
        </w:rPr>
      </w:pPr>
      <w:r w:rsidRPr="00555345">
        <w:rPr>
          <w:b/>
          <w:bCs/>
          <w:sz w:val="24"/>
          <w:szCs w:val="24"/>
        </w:rPr>
        <w:t>2. ЦЕНА КОНТРАКТА</w:t>
      </w:r>
    </w:p>
    <w:p w:rsidR="00F139AF" w:rsidRPr="00555345" w:rsidRDefault="00F139AF" w:rsidP="00F139AF">
      <w:pPr>
        <w:ind w:firstLine="567"/>
        <w:jc w:val="both"/>
        <w:rPr>
          <w:bCs/>
          <w:sz w:val="24"/>
          <w:szCs w:val="24"/>
        </w:rPr>
      </w:pPr>
      <w:r w:rsidRPr="00555345">
        <w:rPr>
          <w:sz w:val="24"/>
          <w:szCs w:val="24"/>
        </w:rPr>
        <w:t xml:space="preserve"> 2.1. </w:t>
      </w:r>
      <w:r w:rsidRPr="00555345">
        <w:rPr>
          <w:bCs/>
          <w:sz w:val="24"/>
          <w:szCs w:val="24"/>
        </w:rPr>
        <w:t xml:space="preserve">Цена контракта, является твердой, определена на весь срок исполнения контракта, включающую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w:t>
      </w:r>
      <w:r>
        <w:rPr>
          <w:bCs/>
          <w:sz w:val="24"/>
          <w:szCs w:val="24"/>
        </w:rPr>
        <w:t>2432383,89 (Два миллиона четыреста тридцать две тысячи триста восемьдесят три) рубля 89</w:t>
      </w:r>
      <w:r w:rsidRPr="00555345">
        <w:rPr>
          <w:bCs/>
          <w:sz w:val="24"/>
          <w:szCs w:val="24"/>
        </w:rPr>
        <w:t xml:space="preserve"> копеек, в том числе налог на добавленную стоимость (далее – НДС) по налоговой ставке </w:t>
      </w:r>
      <w:r>
        <w:rPr>
          <w:bCs/>
          <w:sz w:val="24"/>
          <w:szCs w:val="24"/>
        </w:rPr>
        <w:t>20(двадцать</w:t>
      </w:r>
      <w:r w:rsidR="00193BC2">
        <w:rPr>
          <w:bCs/>
          <w:sz w:val="24"/>
          <w:szCs w:val="24"/>
        </w:rPr>
        <w:t>) процентов что составляет 405397 (четыреста пять тысяч триста девяносто семь) рублей 32 копейки.</w:t>
      </w:r>
    </w:p>
    <w:p w:rsidR="00F139AF" w:rsidRPr="00555345" w:rsidRDefault="00F139AF" w:rsidP="00F139AF">
      <w:pPr>
        <w:widowControl w:val="0"/>
        <w:suppressLineNumbers/>
        <w:tabs>
          <w:tab w:val="left" w:pos="284"/>
          <w:tab w:val="left" w:pos="567"/>
        </w:tabs>
        <w:ind w:firstLine="709"/>
        <w:jc w:val="both"/>
        <w:rPr>
          <w:sz w:val="24"/>
          <w:szCs w:val="24"/>
        </w:rPr>
      </w:pPr>
      <w:r w:rsidRPr="00555345">
        <w:rPr>
          <w:sz w:val="24"/>
          <w:szCs w:val="24"/>
        </w:rPr>
        <w:t xml:space="preserve">2.2. Финансирование работ по контракту производится за счет средств бюджета </w:t>
      </w:r>
      <w:proofErr w:type="spellStart"/>
      <w:r w:rsidRPr="00555345">
        <w:rPr>
          <w:sz w:val="24"/>
          <w:szCs w:val="24"/>
        </w:rPr>
        <w:t>Братковского</w:t>
      </w:r>
      <w:proofErr w:type="spellEnd"/>
      <w:r w:rsidRPr="00555345">
        <w:rPr>
          <w:sz w:val="24"/>
          <w:szCs w:val="24"/>
        </w:rPr>
        <w:t xml:space="preserve"> сельского поселения Кореновского района, на условиях </w:t>
      </w:r>
      <w:proofErr w:type="spellStart"/>
      <w:r w:rsidRPr="00555345">
        <w:rPr>
          <w:sz w:val="24"/>
          <w:szCs w:val="24"/>
        </w:rPr>
        <w:t>софинансирования</w:t>
      </w:r>
      <w:proofErr w:type="spellEnd"/>
      <w:r w:rsidRPr="00555345">
        <w:rPr>
          <w:sz w:val="24"/>
          <w:szCs w:val="24"/>
        </w:rPr>
        <w:t xml:space="preserve">, в том числе:                      </w:t>
      </w:r>
    </w:p>
    <w:p w:rsidR="00F139AF" w:rsidRPr="003A0098" w:rsidRDefault="00F139AF" w:rsidP="00F139AF">
      <w:pPr>
        <w:widowControl w:val="0"/>
        <w:suppressLineNumbers/>
        <w:tabs>
          <w:tab w:val="left" w:pos="284"/>
          <w:tab w:val="left" w:pos="567"/>
        </w:tabs>
        <w:ind w:firstLine="709"/>
        <w:jc w:val="both"/>
        <w:rPr>
          <w:sz w:val="24"/>
          <w:szCs w:val="24"/>
        </w:rPr>
      </w:pPr>
      <w:r w:rsidRPr="003A0098">
        <w:rPr>
          <w:sz w:val="24"/>
          <w:szCs w:val="24"/>
        </w:rPr>
        <w:t>96</w:t>
      </w:r>
      <w:r>
        <w:rPr>
          <w:sz w:val="24"/>
          <w:szCs w:val="24"/>
        </w:rPr>
        <w:t xml:space="preserve"> % - 2335088,53 (два миллиона триста тридцать пять тысяч восемьдесят восемь)</w:t>
      </w:r>
      <w:r w:rsidRPr="003A0098">
        <w:rPr>
          <w:sz w:val="24"/>
          <w:szCs w:val="24"/>
        </w:rPr>
        <w:t xml:space="preserve"> рублей</w:t>
      </w:r>
      <w:r>
        <w:rPr>
          <w:sz w:val="24"/>
          <w:szCs w:val="24"/>
        </w:rPr>
        <w:t xml:space="preserve"> 53 копейки</w:t>
      </w:r>
      <w:r w:rsidRPr="003A0098">
        <w:rPr>
          <w:sz w:val="24"/>
          <w:szCs w:val="24"/>
        </w:rPr>
        <w:t xml:space="preserve"> - средства краевого бюджета;</w:t>
      </w:r>
    </w:p>
    <w:p w:rsidR="00F139AF" w:rsidRPr="003A0098" w:rsidRDefault="00F139AF" w:rsidP="00F139AF">
      <w:pPr>
        <w:widowControl w:val="0"/>
        <w:suppressLineNumbers/>
        <w:tabs>
          <w:tab w:val="left" w:pos="284"/>
          <w:tab w:val="left" w:pos="567"/>
        </w:tabs>
        <w:ind w:firstLine="709"/>
        <w:jc w:val="both"/>
        <w:rPr>
          <w:sz w:val="24"/>
          <w:szCs w:val="24"/>
        </w:rPr>
      </w:pPr>
      <w:r w:rsidRPr="003A0098">
        <w:rPr>
          <w:sz w:val="24"/>
          <w:szCs w:val="24"/>
        </w:rPr>
        <w:t xml:space="preserve">4 % - </w:t>
      </w:r>
      <w:r>
        <w:rPr>
          <w:sz w:val="24"/>
          <w:szCs w:val="24"/>
        </w:rPr>
        <w:t xml:space="preserve">97295,36 (девяносто семь тысяч двести девяносто пять) </w:t>
      </w:r>
      <w:r w:rsidRPr="003A0098">
        <w:rPr>
          <w:sz w:val="24"/>
          <w:szCs w:val="24"/>
        </w:rPr>
        <w:t>рублей</w:t>
      </w:r>
      <w:r>
        <w:rPr>
          <w:sz w:val="24"/>
          <w:szCs w:val="24"/>
        </w:rPr>
        <w:t xml:space="preserve"> 36 копеек</w:t>
      </w:r>
      <w:r w:rsidRPr="003A0098">
        <w:rPr>
          <w:sz w:val="24"/>
          <w:szCs w:val="24"/>
        </w:rPr>
        <w:t xml:space="preserve"> - средства бюджета </w:t>
      </w:r>
      <w:proofErr w:type="spellStart"/>
      <w:r w:rsidRPr="003A0098">
        <w:rPr>
          <w:sz w:val="24"/>
          <w:szCs w:val="24"/>
        </w:rPr>
        <w:t>Братковского</w:t>
      </w:r>
      <w:proofErr w:type="spellEnd"/>
      <w:r w:rsidRPr="003A0098">
        <w:rPr>
          <w:sz w:val="24"/>
          <w:szCs w:val="24"/>
        </w:rPr>
        <w:t xml:space="preserve"> сельского поселения Кореновского района.</w:t>
      </w:r>
    </w:p>
    <w:p w:rsidR="00F139AF" w:rsidRPr="00555345" w:rsidRDefault="00F139AF" w:rsidP="00F139AF">
      <w:pPr>
        <w:widowControl w:val="0"/>
        <w:suppressLineNumbers/>
        <w:tabs>
          <w:tab w:val="left" w:pos="284"/>
          <w:tab w:val="left" w:pos="567"/>
        </w:tabs>
        <w:ind w:firstLine="709"/>
        <w:jc w:val="both"/>
        <w:rPr>
          <w:sz w:val="24"/>
          <w:szCs w:val="24"/>
        </w:rPr>
      </w:pPr>
      <w:r w:rsidRPr="003A0098">
        <w:rPr>
          <w:sz w:val="24"/>
          <w:szCs w:val="24"/>
        </w:rPr>
        <w:t>2.3. Цена контракта может</w:t>
      </w:r>
      <w:r w:rsidRPr="00555345">
        <w:rPr>
          <w:sz w:val="24"/>
          <w:szCs w:val="24"/>
        </w:rPr>
        <w:t xml:space="preserve"> быть снижена по соглашению Сторон без изменения предусмотренных контрактом объёма и качества работ, и иных условий контракта</w:t>
      </w:r>
    </w:p>
    <w:p w:rsidR="00F139AF" w:rsidRPr="00555345" w:rsidRDefault="00F139AF" w:rsidP="00F139AF">
      <w:pPr>
        <w:widowControl w:val="0"/>
        <w:suppressLineNumbers/>
        <w:tabs>
          <w:tab w:val="left" w:pos="284"/>
          <w:tab w:val="left" w:pos="567"/>
        </w:tabs>
        <w:ind w:firstLine="709"/>
        <w:jc w:val="both"/>
        <w:rPr>
          <w:sz w:val="24"/>
          <w:szCs w:val="24"/>
        </w:rPr>
      </w:pPr>
    </w:p>
    <w:p w:rsidR="00F139AF" w:rsidRPr="00555345" w:rsidRDefault="00F139AF" w:rsidP="00F139AF">
      <w:pPr>
        <w:widowControl w:val="0"/>
        <w:suppressLineNumbers/>
        <w:ind w:firstLine="709"/>
        <w:jc w:val="center"/>
        <w:rPr>
          <w:b/>
          <w:bCs/>
          <w:sz w:val="24"/>
          <w:szCs w:val="24"/>
        </w:rPr>
      </w:pPr>
      <w:r w:rsidRPr="00555345">
        <w:rPr>
          <w:b/>
          <w:bCs/>
          <w:sz w:val="24"/>
          <w:szCs w:val="24"/>
        </w:rPr>
        <w:t>3. СРОК ДЕЙСТВИЯ КОНТРАКТА И ВЫПОЛНЕНИЯ РАБОТ</w:t>
      </w:r>
    </w:p>
    <w:p w:rsidR="00F139AF" w:rsidRPr="00555345" w:rsidRDefault="00F139AF" w:rsidP="00F139AF">
      <w:pPr>
        <w:widowControl w:val="0"/>
        <w:suppressLineNumbers/>
        <w:ind w:firstLine="709"/>
        <w:jc w:val="center"/>
        <w:rPr>
          <w:b/>
          <w:bCs/>
          <w:sz w:val="24"/>
          <w:szCs w:val="24"/>
        </w:rPr>
      </w:pPr>
    </w:p>
    <w:p w:rsidR="00F139AF" w:rsidRPr="00555345" w:rsidRDefault="00F139AF" w:rsidP="00F139AF">
      <w:pPr>
        <w:pStyle w:val="ConsNonformat"/>
        <w:suppressLineNumbers/>
        <w:jc w:val="both"/>
        <w:rPr>
          <w:rFonts w:ascii="Times New Roman" w:hAnsi="Times New Roman"/>
          <w:sz w:val="24"/>
          <w:szCs w:val="24"/>
        </w:rPr>
      </w:pPr>
      <w:r w:rsidRPr="00555345">
        <w:rPr>
          <w:rFonts w:ascii="Times New Roman" w:hAnsi="Times New Roman"/>
          <w:sz w:val="24"/>
          <w:szCs w:val="24"/>
        </w:rPr>
        <w:tab/>
        <w:t xml:space="preserve">3.1. Настоящий контракт действует со дня заключения до полного исполнения </w:t>
      </w:r>
      <w:r w:rsidRPr="00555345">
        <w:rPr>
          <w:rFonts w:ascii="Times New Roman" w:hAnsi="Times New Roman"/>
          <w:sz w:val="24"/>
          <w:szCs w:val="24"/>
        </w:rPr>
        <w:lastRenderedPageBreak/>
        <w:t>обязательств Сторонами, но не позднее 31.12</w:t>
      </w:r>
      <w:r>
        <w:rPr>
          <w:rFonts w:ascii="Times New Roman" w:hAnsi="Times New Roman"/>
          <w:sz w:val="24"/>
          <w:szCs w:val="24"/>
        </w:rPr>
        <w:t>.</w:t>
      </w:r>
      <w:r w:rsidRPr="00555345">
        <w:rPr>
          <w:rFonts w:ascii="Times New Roman" w:hAnsi="Times New Roman"/>
          <w:sz w:val="24"/>
          <w:szCs w:val="24"/>
        </w:rPr>
        <w:t>2019 года. Окончание срока действия контракта не освобождает Стороны от ответственности за его нарушение.</w:t>
      </w:r>
    </w:p>
    <w:p w:rsidR="00F139AF" w:rsidRDefault="00F139AF" w:rsidP="00F139AF">
      <w:pPr>
        <w:pStyle w:val="ConsNonformat"/>
        <w:suppressLineNumbers/>
        <w:jc w:val="both"/>
        <w:rPr>
          <w:rFonts w:ascii="Times New Roman" w:hAnsi="Times New Roman"/>
          <w:bCs/>
          <w:color w:val="FF0000"/>
          <w:sz w:val="24"/>
          <w:szCs w:val="24"/>
        </w:rPr>
      </w:pPr>
      <w:r w:rsidRPr="00555345">
        <w:rPr>
          <w:rFonts w:ascii="Times New Roman" w:hAnsi="Times New Roman"/>
          <w:sz w:val="24"/>
          <w:szCs w:val="24"/>
        </w:rPr>
        <w:tab/>
        <w:t>3.2. Календарные сроки выполнения работ</w:t>
      </w:r>
      <w:r w:rsidRPr="00555345">
        <w:rPr>
          <w:sz w:val="24"/>
          <w:szCs w:val="24"/>
        </w:rPr>
        <w:t xml:space="preserve">: </w:t>
      </w:r>
      <w:r w:rsidRPr="00555345">
        <w:rPr>
          <w:rFonts w:ascii="Times New Roman" w:hAnsi="Times New Roman"/>
          <w:color w:val="000000"/>
          <w:sz w:val="24"/>
          <w:szCs w:val="24"/>
        </w:rPr>
        <w:t>в течение 30 дней со дня заключения контракта.</w:t>
      </w:r>
      <w:r w:rsidRPr="00555345">
        <w:rPr>
          <w:rFonts w:ascii="Times New Roman" w:hAnsi="Times New Roman"/>
          <w:bCs/>
          <w:color w:val="FF0000"/>
          <w:sz w:val="24"/>
          <w:szCs w:val="24"/>
        </w:rPr>
        <w:t xml:space="preserve"> </w:t>
      </w:r>
    </w:p>
    <w:p w:rsidR="00F139AF" w:rsidRPr="003E420F" w:rsidRDefault="00F139AF" w:rsidP="00F139AF">
      <w:pPr>
        <w:pStyle w:val="ConsNonformat"/>
        <w:suppressLineNumbers/>
        <w:ind w:firstLine="709"/>
        <w:jc w:val="both"/>
        <w:rPr>
          <w:rFonts w:ascii="Times New Roman" w:hAnsi="Times New Roman"/>
          <w:sz w:val="24"/>
          <w:szCs w:val="24"/>
        </w:rPr>
      </w:pPr>
      <w:r w:rsidRPr="003E420F">
        <w:rPr>
          <w:rFonts w:ascii="Times New Roman" w:hAnsi="Times New Roman"/>
          <w:sz w:val="24"/>
          <w:szCs w:val="24"/>
        </w:rPr>
        <w:t>3.2.1. Место выполнения работ: РФ, Краснодарский край, Кореновский район,</w:t>
      </w:r>
      <w:r w:rsidRPr="0027787C">
        <w:rPr>
          <w:rFonts w:ascii="Times New Roman" w:hAnsi="Times New Roman"/>
          <w:sz w:val="24"/>
          <w:szCs w:val="24"/>
        </w:rPr>
        <w:t xml:space="preserve"> </w:t>
      </w:r>
      <w:r>
        <w:rPr>
          <w:rFonts w:ascii="Times New Roman" w:hAnsi="Times New Roman"/>
          <w:sz w:val="24"/>
          <w:szCs w:val="24"/>
        </w:rPr>
        <w:t>р</w:t>
      </w:r>
      <w:r w:rsidRPr="00555345">
        <w:rPr>
          <w:rFonts w:ascii="Times New Roman" w:hAnsi="Times New Roman"/>
          <w:sz w:val="24"/>
          <w:szCs w:val="24"/>
        </w:rPr>
        <w:t xml:space="preserve">емонт </w:t>
      </w:r>
      <w:proofErr w:type="spellStart"/>
      <w:r w:rsidRPr="00555345">
        <w:rPr>
          <w:rFonts w:ascii="Times New Roman" w:hAnsi="Times New Roman"/>
          <w:sz w:val="24"/>
          <w:szCs w:val="24"/>
        </w:rPr>
        <w:t>ул.Южной</w:t>
      </w:r>
      <w:proofErr w:type="spellEnd"/>
      <w:r w:rsidRPr="00555345">
        <w:rPr>
          <w:rFonts w:ascii="Times New Roman" w:hAnsi="Times New Roman"/>
          <w:sz w:val="24"/>
          <w:szCs w:val="24"/>
        </w:rPr>
        <w:t xml:space="preserve"> от ПК0+00 (а/д подъезд к </w:t>
      </w:r>
      <w:proofErr w:type="spellStart"/>
      <w:r w:rsidRPr="00555345">
        <w:rPr>
          <w:rFonts w:ascii="Times New Roman" w:hAnsi="Times New Roman"/>
          <w:sz w:val="24"/>
          <w:szCs w:val="24"/>
        </w:rPr>
        <w:t>с.Братковское</w:t>
      </w:r>
      <w:proofErr w:type="spellEnd"/>
      <w:r w:rsidRPr="00555345">
        <w:rPr>
          <w:rFonts w:ascii="Times New Roman" w:hAnsi="Times New Roman"/>
          <w:sz w:val="24"/>
          <w:szCs w:val="24"/>
        </w:rPr>
        <w:t>) до ПК 3+80 в х.Журавском</w:t>
      </w:r>
      <w:r w:rsidRPr="003E420F">
        <w:rPr>
          <w:rFonts w:ascii="Times New Roman" w:hAnsi="Times New Roman"/>
          <w:sz w:val="24"/>
          <w:szCs w:val="24"/>
        </w:rPr>
        <w:t>.</w:t>
      </w:r>
    </w:p>
    <w:p w:rsidR="00F139AF" w:rsidRPr="00555345" w:rsidRDefault="00F139AF" w:rsidP="00F139AF">
      <w:pPr>
        <w:widowControl w:val="0"/>
        <w:suppressLineNumbers/>
        <w:ind w:firstLine="709"/>
        <w:jc w:val="both"/>
        <w:rPr>
          <w:sz w:val="24"/>
          <w:szCs w:val="24"/>
        </w:rPr>
      </w:pPr>
      <w:r w:rsidRPr="00555345">
        <w:rPr>
          <w:sz w:val="24"/>
          <w:szCs w:val="24"/>
        </w:rPr>
        <w:t>3.3. Сроки выполнения работ, согласованные Заказчиком, являются исходным для определения имущественных санкций в случаях нарушения этих сроков, в порядке и размерах, установленных Контрактом.</w:t>
      </w:r>
    </w:p>
    <w:p w:rsidR="00F139AF" w:rsidRPr="00555345" w:rsidRDefault="00F139AF" w:rsidP="00F139AF">
      <w:pPr>
        <w:widowControl w:val="0"/>
        <w:suppressLineNumbers/>
        <w:ind w:firstLine="709"/>
        <w:jc w:val="both"/>
        <w:rPr>
          <w:sz w:val="24"/>
          <w:szCs w:val="24"/>
        </w:rPr>
      </w:pPr>
    </w:p>
    <w:p w:rsidR="00F139AF" w:rsidRPr="00555345" w:rsidRDefault="00F139AF" w:rsidP="00F139AF">
      <w:pPr>
        <w:pStyle w:val="Heading10"/>
        <w:keepNext/>
        <w:keepLines/>
        <w:shd w:val="clear" w:color="auto" w:fill="auto"/>
        <w:jc w:val="center"/>
        <w:rPr>
          <w:b/>
          <w:sz w:val="24"/>
          <w:szCs w:val="24"/>
        </w:rPr>
      </w:pPr>
      <w:bookmarkStart w:id="0" w:name="bookmark3"/>
      <w:r w:rsidRPr="00555345">
        <w:rPr>
          <w:b/>
          <w:sz w:val="24"/>
          <w:szCs w:val="24"/>
        </w:rPr>
        <w:t>4. ПРАВА И ОБЯЗАННОСТИ СТОРОН</w:t>
      </w:r>
      <w:bookmarkEnd w:id="0"/>
    </w:p>
    <w:p w:rsidR="00F139AF" w:rsidRPr="00555345" w:rsidRDefault="00F139AF" w:rsidP="00F139AF">
      <w:pPr>
        <w:pStyle w:val="Heading10"/>
        <w:keepNext/>
        <w:keepLines/>
        <w:shd w:val="clear" w:color="auto" w:fill="auto"/>
        <w:jc w:val="center"/>
        <w:rPr>
          <w:b/>
          <w:sz w:val="24"/>
          <w:szCs w:val="24"/>
        </w:rPr>
      </w:pPr>
    </w:p>
    <w:p w:rsidR="00F139AF" w:rsidRPr="00555345" w:rsidRDefault="00F139AF" w:rsidP="00F139AF">
      <w:pPr>
        <w:pStyle w:val="Heading10"/>
        <w:keepNext/>
        <w:keepLines/>
        <w:shd w:val="clear" w:color="auto" w:fill="auto"/>
        <w:spacing w:line="240" w:lineRule="auto"/>
        <w:ind w:left="20" w:firstLine="689"/>
        <w:jc w:val="both"/>
        <w:rPr>
          <w:sz w:val="24"/>
          <w:szCs w:val="24"/>
        </w:rPr>
      </w:pPr>
      <w:bookmarkStart w:id="1" w:name="bookmark4"/>
      <w:r w:rsidRPr="00555345">
        <w:rPr>
          <w:sz w:val="24"/>
          <w:szCs w:val="24"/>
        </w:rPr>
        <w:t>4.1. Права Муниципального заказчика:</w:t>
      </w:r>
      <w:bookmarkEnd w:id="1"/>
    </w:p>
    <w:p w:rsidR="00F139AF" w:rsidRPr="00555345" w:rsidRDefault="00F139AF" w:rsidP="00F139AF">
      <w:pPr>
        <w:pStyle w:val="19"/>
        <w:numPr>
          <w:ilvl w:val="0"/>
          <w:numId w:val="9"/>
        </w:numPr>
        <w:shd w:val="clear" w:color="auto" w:fill="auto"/>
        <w:tabs>
          <w:tab w:val="left" w:pos="1345"/>
        </w:tabs>
        <w:spacing w:line="240" w:lineRule="auto"/>
        <w:ind w:left="20" w:firstLine="689"/>
        <w:rPr>
          <w:sz w:val="24"/>
          <w:szCs w:val="24"/>
        </w:rPr>
      </w:pPr>
      <w:r w:rsidRPr="00555345">
        <w:rPr>
          <w:sz w:val="24"/>
          <w:szCs w:val="24"/>
        </w:rPr>
        <w:t>Вправе давать распоряжения (указания, предписания, разъяснения) относительно выполнения</w:t>
      </w:r>
      <w:r w:rsidRPr="00555345">
        <w:rPr>
          <w:rStyle w:val="BodytextBold"/>
          <w:sz w:val="24"/>
          <w:szCs w:val="24"/>
        </w:rPr>
        <w:t xml:space="preserve"> </w:t>
      </w:r>
      <w:r w:rsidRPr="00555345">
        <w:rPr>
          <w:rStyle w:val="BodytextBold"/>
          <w:b w:val="0"/>
          <w:sz w:val="24"/>
          <w:szCs w:val="24"/>
        </w:rPr>
        <w:t>Подрядчиком</w:t>
      </w:r>
      <w:r w:rsidRPr="00555345">
        <w:rPr>
          <w:sz w:val="24"/>
          <w:szCs w:val="24"/>
        </w:rPr>
        <w:t xml:space="preserve"> своих обязательств по настоящему Контракту, не вмешиваясь при этом в его оперативно-хозяйственную деятельность.</w:t>
      </w:r>
    </w:p>
    <w:p w:rsidR="00F139AF" w:rsidRPr="00555345" w:rsidRDefault="00F139AF" w:rsidP="00F139AF">
      <w:pPr>
        <w:pStyle w:val="19"/>
        <w:shd w:val="clear" w:color="auto" w:fill="auto"/>
        <w:spacing w:line="240" w:lineRule="auto"/>
        <w:ind w:left="20" w:firstLine="689"/>
        <w:rPr>
          <w:sz w:val="24"/>
          <w:szCs w:val="24"/>
        </w:rPr>
      </w:pPr>
      <w:r w:rsidRPr="00555345">
        <w:rPr>
          <w:sz w:val="24"/>
          <w:szCs w:val="24"/>
        </w:rPr>
        <w:t>Распоряжения (указания, предписания, разъяснения) отдаются</w:t>
      </w:r>
      <w:r w:rsidRPr="00555345">
        <w:rPr>
          <w:rStyle w:val="BodytextBold"/>
          <w:sz w:val="24"/>
          <w:szCs w:val="24"/>
        </w:rPr>
        <w:t xml:space="preserve"> </w:t>
      </w:r>
      <w:r w:rsidRPr="00555345">
        <w:rPr>
          <w:rStyle w:val="BodytextBold"/>
          <w:b w:val="0"/>
          <w:sz w:val="24"/>
          <w:szCs w:val="24"/>
        </w:rPr>
        <w:t>Муниципальным</w:t>
      </w:r>
      <w:r w:rsidRPr="00555345">
        <w:rPr>
          <w:rStyle w:val="BodytextBold"/>
          <w:sz w:val="24"/>
          <w:szCs w:val="24"/>
        </w:rPr>
        <w:t xml:space="preserve"> </w:t>
      </w:r>
      <w:r w:rsidRPr="00555345">
        <w:rPr>
          <w:rStyle w:val="BodytextBold"/>
          <w:b w:val="0"/>
          <w:sz w:val="24"/>
          <w:szCs w:val="24"/>
        </w:rPr>
        <w:t>заказчиком</w:t>
      </w:r>
      <w:r w:rsidRPr="00555345">
        <w:rPr>
          <w:sz w:val="24"/>
          <w:szCs w:val="24"/>
        </w:rPr>
        <w:t xml:space="preserve"> в письменном виде на имя полномочного представителя</w:t>
      </w:r>
      <w:r w:rsidRPr="00555345">
        <w:rPr>
          <w:rStyle w:val="BodytextBold"/>
          <w:sz w:val="24"/>
          <w:szCs w:val="24"/>
        </w:rPr>
        <w:t xml:space="preserve"> </w:t>
      </w:r>
      <w:r w:rsidRPr="00555345">
        <w:rPr>
          <w:rStyle w:val="BodytextBold"/>
          <w:b w:val="0"/>
          <w:sz w:val="24"/>
          <w:szCs w:val="24"/>
        </w:rPr>
        <w:t>Подрядчика</w:t>
      </w:r>
      <w:r w:rsidRPr="00555345">
        <w:rPr>
          <w:sz w:val="24"/>
          <w:szCs w:val="24"/>
        </w:rPr>
        <w:t xml:space="preserve"> с указанием даты его подписания и срока исполнения.</w:t>
      </w:r>
    </w:p>
    <w:p w:rsidR="00F139AF" w:rsidRPr="00555345" w:rsidRDefault="00F139AF" w:rsidP="00F139AF">
      <w:pPr>
        <w:pStyle w:val="19"/>
        <w:numPr>
          <w:ilvl w:val="0"/>
          <w:numId w:val="9"/>
        </w:numPr>
        <w:shd w:val="clear" w:color="auto" w:fill="auto"/>
        <w:tabs>
          <w:tab w:val="left" w:pos="1315"/>
        </w:tabs>
        <w:spacing w:line="240" w:lineRule="auto"/>
        <w:ind w:left="20" w:firstLine="689"/>
        <w:rPr>
          <w:sz w:val="24"/>
          <w:szCs w:val="24"/>
        </w:rPr>
      </w:pPr>
      <w:r w:rsidRPr="00555345">
        <w:rPr>
          <w:sz w:val="24"/>
          <w:szCs w:val="24"/>
        </w:rPr>
        <w:t>Вправе применить штрафные санкции к</w:t>
      </w:r>
      <w:r w:rsidRPr="00555345">
        <w:rPr>
          <w:rStyle w:val="BodytextBold"/>
          <w:sz w:val="24"/>
          <w:szCs w:val="24"/>
        </w:rPr>
        <w:t xml:space="preserve"> </w:t>
      </w:r>
      <w:r w:rsidRPr="00555345">
        <w:rPr>
          <w:rStyle w:val="BodytextBold"/>
          <w:b w:val="0"/>
          <w:sz w:val="24"/>
          <w:szCs w:val="24"/>
        </w:rPr>
        <w:t>Подрядчику,</w:t>
      </w:r>
      <w:r w:rsidRPr="00555345">
        <w:rPr>
          <w:sz w:val="24"/>
          <w:szCs w:val="24"/>
        </w:rPr>
        <w:t xml:space="preserve"> согласно Разделу 7.</w:t>
      </w:r>
    </w:p>
    <w:p w:rsidR="00F139AF" w:rsidRPr="00555345" w:rsidRDefault="00F139AF" w:rsidP="00F139AF">
      <w:pPr>
        <w:pStyle w:val="Heading10"/>
        <w:keepNext/>
        <w:keepLines/>
        <w:shd w:val="clear" w:color="auto" w:fill="auto"/>
        <w:spacing w:line="240" w:lineRule="auto"/>
        <w:ind w:left="20" w:firstLine="689"/>
        <w:jc w:val="both"/>
        <w:rPr>
          <w:sz w:val="24"/>
          <w:szCs w:val="24"/>
        </w:rPr>
      </w:pPr>
      <w:bookmarkStart w:id="2" w:name="bookmark5"/>
      <w:r w:rsidRPr="00555345">
        <w:rPr>
          <w:sz w:val="24"/>
          <w:szCs w:val="24"/>
        </w:rPr>
        <w:t>4.2. Права Подрядчика:</w:t>
      </w:r>
      <w:bookmarkEnd w:id="2"/>
    </w:p>
    <w:p w:rsidR="00F139AF" w:rsidRPr="00555345" w:rsidRDefault="00F139AF" w:rsidP="00F139AF">
      <w:pPr>
        <w:widowControl w:val="0"/>
        <w:suppressLineNumbers/>
        <w:suppressAutoHyphens w:val="0"/>
        <w:ind w:firstLine="709"/>
        <w:jc w:val="both"/>
        <w:rPr>
          <w:sz w:val="24"/>
          <w:szCs w:val="24"/>
          <w:lang w:eastAsia="ru-RU"/>
        </w:rPr>
      </w:pPr>
      <w:bookmarkStart w:id="3" w:name="bookmark6"/>
      <w:r w:rsidRPr="00555345">
        <w:rPr>
          <w:sz w:val="24"/>
          <w:szCs w:val="24"/>
          <w:lang w:eastAsia="ru-RU"/>
        </w:rPr>
        <w:t xml:space="preserve">4.2.1. Письменно обратиться к </w:t>
      </w:r>
      <w:r w:rsidRPr="00555345">
        <w:rPr>
          <w:rStyle w:val="BodytextBold"/>
          <w:b w:val="0"/>
          <w:sz w:val="24"/>
          <w:szCs w:val="24"/>
        </w:rPr>
        <w:t>Муниципальному</w:t>
      </w:r>
      <w:r w:rsidRPr="00555345">
        <w:rPr>
          <w:rStyle w:val="BodytextBold"/>
          <w:sz w:val="24"/>
          <w:szCs w:val="24"/>
        </w:rPr>
        <w:t xml:space="preserve"> з</w:t>
      </w:r>
      <w:r w:rsidRPr="00555345">
        <w:rPr>
          <w:sz w:val="24"/>
          <w:szCs w:val="24"/>
          <w:lang w:eastAsia="ru-RU"/>
        </w:rPr>
        <w:t xml:space="preserve">аказчику за дачей указаний и разъяснений по любому вопросу, связанному с производством работ по Контракту и входящему в компетенцию </w:t>
      </w:r>
      <w:r w:rsidRPr="00555345">
        <w:rPr>
          <w:rStyle w:val="BodytextBold"/>
          <w:b w:val="0"/>
          <w:sz w:val="24"/>
          <w:szCs w:val="24"/>
        </w:rPr>
        <w:t>Муниципального</w:t>
      </w:r>
      <w:r w:rsidRPr="00555345">
        <w:rPr>
          <w:rStyle w:val="BodytextBold"/>
          <w:sz w:val="24"/>
          <w:szCs w:val="24"/>
        </w:rPr>
        <w:t xml:space="preserve"> з</w:t>
      </w:r>
      <w:r w:rsidRPr="00555345">
        <w:rPr>
          <w:sz w:val="24"/>
          <w:szCs w:val="24"/>
          <w:lang w:eastAsia="ru-RU"/>
        </w:rPr>
        <w:t xml:space="preserve">аказчика. </w:t>
      </w:r>
    </w:p>
    <w:p w:rsidR="00F139AF" w:rsidRPr="00555345" w:rsidRDefault="00F139AF" w:rsidP="00F139AF">
      <w:pPr>
        <w:widowControl w:val="0"/>
        <w:suppressLineNumbers/>
        <w:suppressAutoHyphens w:val="0"/>
        <w:ind w:firstLine="709"/>
        <w:jc w:val="both"/>
        <w:rPr>
          <w:sz w:val="24"/>
          <w:szCs w:val="24"/>
          <w:lang w:eastAsia="ru-RU"/>
        </w:rPr>
      </w:pPr>
      <w:r w:rsidRPr="00555345">
        <w:rPr>
          <w:sz w:val="24"/>
          <w:szCs w:val="24"/>
          <w:lang w:eastAsia="ru-RU"/>
        </w:rPr>
        <w:t xml:space="preserve"> 4.2.2. </w:t>
      </w:r>
      <w:r w:rsidRPr="00555345">
        <w:rPr>
          <w:color w:val="000000"/>
          <w:sz w:val="24"/>
          <w:szCs w:val="24"/>
          <w:lang w:eastAsia="ru-RU"/>
        </w:rPr>
        <w:t xml:space="preserve">Привлекать для выполнения работ субподрядчиков с уведомлением </w:t>
      </w:r>
      <w:r w:rsidRPr="00555345">
        <w:rPr>
          <w:rStyle w:val="BodytextBold"/>
          <w:b w:val="0"/>
          <w:color w:val="000000"/>
          <w:sz w:val="24"/>
          <w:szCs w:val="24"/>
        </w:rPr>
        <w:t>Муниципального з</w:t>
      </w:r>
      <w:r w:rsidRPr="00555345">
        <w:rPr>
          <w:color w:val="000000"/>
          <w:sz w:val="24"/>
          <w:szCs w:val="24"/>
          <w:lang w:eastAsia="ru-RU"/>
        </w:rPr>
        <w:t>аказчика письменно в течение 5-ти рабочих дней с момента заключения договора.</w:t>
      </w:r>
      <w:r w:rsidRPr="00555345">
        <w:rPr>
          <w:color w:val="000000"/>
          <w:sz w:val="24"/>
          <w:szCs w:val="24"/>
        </w:rPr>
        <w:t xml:space="preserve"> </w:t>
      </w:r>
      <w:r w:rsidRPr="00555345">
        <w:rPr>
          <w:color w:val="000000"/>
          <w:sz w:val="24"/>
          <w:szCs w:val="24"/>
          <w:lang w:eastAsia="ru-RU"/>
        </w:rPr>
        <w:t>Нев</w:t>
      </w:r>
      <w:r w:rsidRPr="00555345">
        <w:rPr>
          <w:sz w:val="24"/>
          <w:szCs w:val="24"/>
          <w:lang w:eastAsia="ru-RU"/>
        </w:rPr>
        <w:t>ыполнение Субподрядчиками и (или) третьими лицами обязательств перед Подрядчиком не освобождает Подрядчика от выполнения условий Контракта.</w:t>
      </w:r>
    </w:p>
    <w:p w:rsidR="00F139AF" w:rsidRPr="00555345" w:rsidRDefault="00F139AF" w:rsidP="00F139AF">
      <w:pPr>
        <w:widowControl w:val="0"/>
        <w:suppressLineNumbers/>
        <w:suppressAutoHyphens w:val="0"/>
        <w:ind w:firstLine="709"/>
        <w:jc w:val="both"/>
        <w:rPr>
          <w:sz w:val="24"/>
          <w:szCs w:val="24"/>
          <w:lang w:eastAsia="ru-RU"/>
        </w:rPr>
      </w:pPr>
      <w:r w:rsidRPr="00555345">
        <w:rPr>
          <w:sz w:val="24"/>
          <w:szCs w:val="24"/>
          <w:lang w:eastAsia="ru-RU"/>
        </w:rPr>
        <w:t xml:space="preserve">4.2.3. Вправе с согласия </w:t>
      </w:r>
      <w:r w:rsidRPr="00555345">
        <w:rPr>
          <w:rStyle w:val="BodytextBold"/>
          <w:b w:val="0"/>
          <w:sz w:val="24"/>
          <w:szCs w:val="24"/>
        </w:rPr>
        <w:t>Муниципального</w:t>
      </w:r>
      <w:r w:rsidRPr="00555345">
        <w:rPr>
          <w:sz w:val="24"/>
          <w:szCs w:val="24"/>
          <w:lang w:eastAsia="ru-RU"/>
        </w:rPr>
        <w:t xml:space="preserve"> заказчика выполнить работы (часть работ) по Контракту досрочно.</w:t>
      </w:r>
    </w:p>
    <w:p w:rsidR="00F139AF" w:rsidRPr="00555345" w:rsidRDefault="00F139AF" w:rsidP="00F139AF">
      <w:pPr>
        <w:suppressAutoHyphens w:val="0"/>
        <w:ind w:firstLine="709"/>
        <w:jc w:val="both"/>
        <w:rPr>
          <w:sz w:val="24"/>
          <w:szCs w:val="24"/>
          <w:lang w:eastAsia="ru-RU"/>
        </w:rPr>
      </w:pPr>
      <w:r w:rsidRPr="00555345">
        <w:rPr>
          <w:sz w:val="24"/>
          <w:szCs w:val="24"/>
          <w:lang w:eastAsia="ru-RU"/>
        </w:rPr>
        <w:t xml:space="preserve">4.2.4. При исполнении Контракта Подрядчик, по согласованию с </w:t>
      </w:r>
      <w:r w:rsidRPr="00555345">
        <w:rPr>
          <w:rStyle w:val="BodytextBold"/>
          <w:b w:val="0"/>
          <w:sz w:val="24"/>
          <w:szCs w:val="24"/>
        </w:rPr>
        <w:t>Муниципальным</w:t>
      </w:r>
      <w:r w:rsidRPr="00555345">
        <w:rPr>
          <w:sz w:val="24"/>
          <w:szCs w:val="24"/>
          <w:lang w:eastAsia="ru-RU"/>
        </w:rPr>
        <w:t xml:space="preserve"> Заказчиком, вправе выполнить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F139AF" w:rsidRPr="00555345" w:rsidRDefault="00F139AF" w:rsidP="00F139AF">
      <w:pPr>
        <w:pStyle w:val="Heading10"/>
        <w:keepNext/>
        <w:keepLines/>
        <w:shd w:val="clear" w:color="auto" w:fill="auto"/>
        <w:ind w:left="20" w:firstLine="689"/>
        <w:jc w:val="both"/>
        <w:rPr>
          <w:b/>
          <w:color w:val="000000"/>
          <w:sz w:val="24"/>
          <w:szCs w:val="24"/>
        </w:rPr>
      </w:pPr>
      <w:r w:rsidRPr="00555345">
        <w:rPr>
          <w:b/>
          <w:sz w:val="24"/>
          <w:szCs w:val="24"/>
        </w:rPr>
        <w:t>4</w:t>
      </w:r>
      <w:r w:rsidRPr="00555345">
        <w:rPr>
          <w:b/>
          <w:color w:val="000000"/>
          <w:sz w:val="24"/>
          <w:szCs w:val="24"/>
        </w:rPr>
        <w:t>.3. Обязанности Муниципального заказчика:</w:t>
      </w:r>
      <w:bookmarkEnd w:id="3"/>
    </w:p>
    <w:p w:rsidR="00F139AF" w:rsidRPr="00555345" w:rsidRDefault="00F139AF" w:rsidP="00F139AF">
      <w:pPr>
        <w:pStyle w:val="Heading10"/>
        <w:keepNext/>
        <w:keepLines/>
        <w:shd w:val="clear" w:color="auto" w:fill="auto"/>
        <w:ind w:left="20" w:firstLine="689"/>
        <w:jc w:val="both"/>
        <w:rPr>
          <w:color w:val="000000"/>
          <w:sz w:val="24"/>
          <w:szCs w:val="24"/>
        </w:rPr>
      </w:pPr>
      <w:r w:rsidRPr="00555345">
        <w:rPr>
          <w:sz w:val="24"/>
          <w:szCs w:val="24"/>
        </w:rPr>
        <w:t>4</w:t>
      </w:r>
      <w:r w:rsidRPr="00555345">
        <w:rPr>
          <w:color w:val="000000"/>
          <w:sz w:val="24"/>
          <w:szCs w:val="24"/>
        </w:rPr>
        <w:t>.3.1. Передать Подрядчику подтвержденную в установленном порядке сметную и техническую документацию на ремонт объектов, указанных в Приложении № 2 к Контракту в полном объеме до начала производства работ.</w:t>
      </w:r>
    </w:p>
    <w:p w:rsidR="00F139AF" w:rsidRPr="00555345" w:rsidRDefault="00F139AF" w:rsidP="00F139AF">
      <w:pPr>
        <w:pStyle w:val="19"/>
        <w:shd w:val="clear" w:color="auto" w:fill="auto"/>
        <w:ind w:left="20" w:firstLine="689"/>
        <w:rPr>
          <w:color w:val="000000"/>
          <w:sz w:val="24"/>
          <w:szCs w:val="24"/>
        </w:rPr>
      </w:pPr>
      <w:r w:rsidRPr="00555345">
        <w:rPr>
          <w:rStyle w:val="BodytextBold"/>
          <w:b w:val="0"/>
          <w:sz w:val="24"/>
          <w:szCs w:val="24"/>
        </w:rPr>
        <w:t>4.3.2.</w:t>
      </w:r>
      <w:r w:rsidRPr="00555345">
        <w:rPr>
          <w:sz w:val="24"/>
          <w:szCs w:val="24"/>
        </w:rPr>
        <w:t xml:space="preserve"> Выделить для приемки выполненных работ, освидетельствования скрытых работ, контроля за качеством работ постоянного ответственного представителя при выполнении подрядных работ по </w:t>
      </w:r>
      <w:r w:rsidRPr="00555345">
        <w:rPr>
          <w:rFonts w:eastAsia="Arial" w:cs="Arial"/>
          <w:sz w:val="24"/>
          <w:szCs w:val="24"/>
        </w:rPr>
        <w:t xml:space="preserve">ремонту автомобильных дорог в </w:t>
      </w:r>
      <w:proofErr w:type="spellStart"/>
      <w:r w:rsidRPr="00555345">
        <w:rPr>
          <w:rFonts w:eastAsia="Arial" w:cs="Arial"/>
          <w:sz w:val="24"/>
          <w:szCs w:val="24"/>
        </w:rPr>
        <w:t>Братковском</w:t>
      </w:r>
      <w:proofErr w:type="spellEnd"/>
      <w:r w:rsidRPr="00555345">
        <w:rPr>
          <w:rFonts w:eastAsia="Arial" w:cs="Arial"/>
          <w:sz w:val="24"/>
          <w:szCs w:val="24"/>
        </w:rPr>
        <w:t xml:space="preserve"> сельском поселении Кореновского района,</w:t>
      </w:r>
      <w:r w:rsidRPr="00555345">
        <w:rPr>
          <w:sz w:val="24"/>
          <w:szCs w:val="24"/>
        </w:rPr>
        <w:t xml:space="preserve"> который отдает указания и распоряжения от имени</w:t>
      </w:r>
      <w:r w:rsidRPr="00555345">
        <w:rPr>
          <w:rStyle w:val="BodytextBold"/>
          <w:sz w:val="24"/>
          <w:szCs w:val="24"/>
        </w:rPr>
        <w:t xml:space="preserve"> </w:t>
      </w:r>
      <w:r w:rsidRPr="00555345">
        <w:rPr>
          <w:rStyle w:val="BodytextBold"/>
          <w:b w:val="0"/>
          <w:sz w:val="24"/>
          <w:szCs w:val="24"/>
        </w:rPr>
        <w:t>Муниципального</w:t>
      </w:r>
      <w:r w:rsidRPr="00555345">
        <w:rPr>
          <w:rStyle w:val="BodytextBold"/>
          <w:sz w:val="24"/>
          <w:szCs w:val="24"/>
        </w:rPr>
        <w:t xml:space="preserve"> </w:t>
      </w:r>
      <w:r w:rsidRPr="00555345">
        <w:rPr>
          <w:rStyle w:val="BodytextBold"/>
          <w:b w:val="0"/>
          <w:sz w:val="24"/>
          <w:szCs w:val="24"/>
        </w:rPr>
        <w:t>Заказчика</w:t>
      </w:r>
      <w:r w:rsidRPr="00555345">
        <w:rPr>
          <w:sz w:val="24"/>
          <w:szCs w:val="24"/>
        </w:rPr>
        <w:t xml:space="preserve"> в соответствии с п.</w:t>
      </w:r>
      <w:r w:rsidRPr="00555345">
        <w:rPr>
          <w:rStyle w:val="BodytextBold"/>
          <w:sz w:val="24"/>
          <w:szCs w:val="24"/>
        </w:rPr>
        <w:t xml:space="preserve"> </w:t>
      </w:r>
      <w:r w:rsidRPr="00555345">
        <w:rPr>
          <w:rStyle w:val="BodytextBoldSpacing1pt"/>
          <w:b w:val="0"/>
          <w:sz w:val="24"/>
          <w:szCs w:val="24"/>
        </w:rPr>
        <w:t>4.1.1</w:t>
      </w:r>
      <w:r w:rsidRPr="00555345">
        <w:rPr>
          <w:sz w:val="24"/>
          <w:szCs w:val="24"/>
        </w:rPr>
        <w:t xml:space="preserve">. настоящего </w:t>
      </w:r>
      <w:r w:rsidRPr="00555345">
        <w:rPr>
          <w:color w:val="000000"/>
          <w:sz w:val="24"/>
          <w:szCs w:val="24"/>
        </w:rPr>
        <w:t>Контракта.</w:t>
      </w:r>
    </w:p>
    <w:p w:rsidR="00F139AF" w:rsidRPr="00555345" w:rsidRDefault="00F139AF" w:rsidP="00F139AF">
      <w:pPr>
        <w:pStyle w:val="19"/>
        <w:shd w:val="clear" w:color="auto" w:fill="auto"/>
        <w:ind w:left="20" w:firstLine="689"/>
        <w:rPr>
          <w:color w:val="000000"/>
          <w:sz w:val="24"/>
          <w:szCs w:val="24"/>
        </w:rPr>
      </w:pPr>
      <w:r w:rsidRPr="00555345">
        <w:rPr>
          <w:color w:val="000000"/>
          <w:sz w:val="24"/>
          <w:szCs w:val="24"/>
        </w:rPr>
        <w:t>4.3.3. Принять решение об одностороннем отказе от исполнения настоящего контракта в случае,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F139AF" w:rsidRPr="00555345" w:rsidRDefault="00F139AF" w:rsidP="00F139AF">
      <w:pPr>
        <w:pStyle w:val="19"/>
        <w:shd w:val="clear" w:color="auto" w:fill="auto"/>
        <w:ind w:left="20" w:firstLine="689"/>
        <w:rPr>
          <w:sz w:val="24"/>
          <w:szCs w:val="24"/>
        </w:rPr>
      </w:pPr>
      <w:r w:rsidRPr="00555345">
        <w:rPr>
          <w:sz w:val="24"/>
          <w:szCs w:val="24"/>
        </w:rPr>
        <w:t xml:space="preserve">4.3.4. Уменьшить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w:t>
      </w:r>
      <w:r w:rsidRPr="00555345">
        <w:rPr>
          <w:sz w:val="24"/>
          <w:szCs w:val="24"/>
        </w:rPr>
        <w:lastRenderedPageBreak/>
        <w:t xml:space="preserve">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F139AF" w:rsidRPr="00555345" w:rsidRDefault="00F139AF" w:rsidP="00F139AF">
      <w:pPr>
        <w:pStyle w:val="19"/>
        <w:shd w:val="clear" w:color="auto" w:fill="auto"/>
        <w:ind w:left="20" w:firstLine="689"/>
        <w:rPr>
          <w:sz w:val="24"/>
          <w:szCs w:val="24"/>
        </w:rPr>
      </w:pPr>
      <w:r w:rsidRPr="00555345">
        <w:rPr>
          <w:sz w:val="24"/>
          <w:szCs w:val="24"/>
        </w:rPr>
        <w:t>4.3.5. Надлежащим образом уведомить Подрядчика о необходимости предоставления нового обеспечения исполнения контракта в случае отзыва в соответствии с законодательством Российской Федерации у банка, предоставившего Подрядчику банковскую гарантию в качестве обеспечения исполнения контракта, лицензии на осуществление банковских операций. При этом Стороны соглашаются с тем, что надлежащим уведомлением Заказчиком Подрядчика считается направление Заказчиком уведомления о необходимости предоставления нового обеспечения исполнения контракта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w:t>
      </w:r>
    </w:p>
    <w:p w:rsidR="00F139AF" w:rsidRPr="00555345" w:rsidRDefault="00F139AF" w:rsidP="00F139AF">
      <w:pPr>
        <w:pStyle w:val="19"/>
        <w:ind w:left="20" w:firstLine="689"/>
        <w:rPr>
          <w:sz w:val="24"/>
          <w:szCs w:val="24"/>
        </w:rPr>
      </w:pPr>
      <w:r w:rsidRPr="00555345">
        <w:rPr>
          <w:sz w:val="24"/>
          <w:szCs w:val="24"/>
        </w:rPr>
        <w:t>4.3.6. Принять выполненные работы (в том числе поэтапно) по документу о приемке выполненных работ.</w:t>
      </w:r>
    </w:p>
    <w:p w:rsidR="00F139AF" w:rsidRPr="00555345" w:rsidRDefault="00F139AF" w:rsidP="00F139AF">
      <w:pPr>
        <w:pStyle w:val="19"/>
        <w:shd w:val="clear" w:color="auto" w:fill="auto"/>
        <w:ind w:left="20" w:firstLine="689"/>
        <w:rPr>
          <w:sz w:val="24"/>
          <w:szCs w:val="24"/>
        </w:rPr>
      </w:pPr>
      <w:r w:rsidRPr="00555345">
        <w:rPr>
          <w:sz w:val="24"/>
          <w:szCs w:val="24"/>
        </w:rPr>
        <w:t>Принять работы в соответствии с разделом 8 настоящего контракта и при отсутствии претензий относительно качества и других характеристик работ, подписать документ о приемке выполненных работ и передать Подрядчику.</w:t>
      </w:r>
    </w:p>
    <w:p w:rsidR="00F139AF" w:rsidRPr="00555345" w:rsidRDefault="00F139AF" w:rsidP="00F139AF">
      <w:pPr>
        <w:pStyle w:val="19"/>
        <w:ind w:left="20" w:firstLine="689"/>
        <w:rPr>
          <w:sz w:val="24"/>
          <w:szCs w:val="24"/>
        </w:rPr>
      </w:pPr>
      <w:r w:rsidRPr="00555345">
        <w:rPr>
          <w:sz w:val="24"/>
          <w:szCs w:val="24"/>
        </w:rPr>
        <w:t>4.3.7. Оплатить стоимость работ, выполненных Подрядчиком согласно условиям настоящего контракта.</w:t>
      </w:r>
    </w:p>
    <w:p w:rsidR="00F139AF" w:rsidRPr="00555345" w:rsidRDefault="00F139AF" w:rsidP="00F139AF">
      <w:pPr>
        <w:pStyle w:val="19"/>
        <w:shd w:val="clear" w:color="auto" w:fill="auto"/>
        <w:ind w:left="20" w:firstLine="689"/>
        <w:rPr>
          <w:sz w:val="24"/>
          <w:szCs w:val="24"/>
        </w:rPr>
      </w:pPr>
      <w:r w:rsidRPr="00555345">
        <w:rPr>
          <w:sz w:val="24"/>
          <w:szCs w:val="24"/>
        </w:rPr>
        <w:t>4.3.8. Осуществлять контроль за ходом выполнения работ Подрядчиком, в том числе применяемых при выполнении работ материалов.</w:t>
      </w:r>
    </w:p>
    <w:p w:rsidR="00F139AF" w:rsidRPr="00555345" w:rsidRDefault="00F139AF" w:rsidP="00F139AF">
      <w:pPr>
        <w:pStyle w:val="19"/>
        <w:shd w:val="clear" w:color="auto" w:fill="auto"/>
        <w:ind w:left="20" w:firstLine="689"/>
        <w:rPr>
          <w:color w:val="FF0000"/>
          <w:sz w:val="24"/>
          <w:szCs w:val="24"/>
        </w:rPr>
      </w:pPr>
    </w:p>
    <w:p w:rsidR="00F139AF" w:rsidRPr="00555345" w:rsidRDefault="00F139AF" w:rsidP="00F139AF">
      <w:pPr>
        <w:pStyle w:val="19"/>
        <w:shd w:val="clear" w:color="auto" w:fill="auto"/>
        <w:tabs>
          <w:tab w:val="left" w:pos="1383"/>
        </w:tabs>
        <w:ind w:left="20" w:firstLine="689"/>
        <w:rPr>
          <w:rStyle w:val="BodytextBold"/>
          <w:bCs w:val="0"/>
          <w:sz w:val="24"/>
          <w:szCs w:val="24"/>
        </w:rPr>
      </w:pPr>
      <w:r w:rsidRPr="00555345">
        <w:rPr>
          <w:rStyle w:val="BodytextBold"/>
          <w:bCs w:val="0"/>
          <w:sz w:val="24"/>
          <w:szCs w:val="24"/>
        </w:rPr>
        <w:t>4.4. Обязанности Подрядчика:</w:t>
      </w:r>
    </w:p>
    <w:p w:rsidR="00F139AF" w:rsidRPr="00555345" w:rsidRDefault="00F139AF" w:rsidP="00F139AF">
      <w:pPr>
        <w:pStyle w:val="19"/>
        <w:numPr>
          <w:ilvl w:val="0"/>
          <w:numId w:val="13"/>
        </w:numPr>
        <w:shd w:val="clear" w:color="auto" w:fill="auto"/>
        <w:tabs>
          <w:tab w:val="left" w:pos="1321"/>
        </w:tabs>
        <w:ind w:left="20" w:firstLine="689"/>
        <w:rPr>
          <w:sz w:val="24"/>
          <w:szCs w:val="24"/>
        </w:rPr>
      </w:pPr>
      <w:r w:rsidRPr="00555345">
        <w:rPr>
          <w:sz w:val="24"/>
          <w:szCs w:val="24"/>
        </w:rPr>
        <w:t>Принять на себя обязательства выполнить на объекте работы: работы по ремонту автомобильных дорог в сроки, с учетом графика выполнения строительно-монтажных работ, установленные настоящим Контрактом в строгом соответствии со сметной документацией, требованиями действующих норм и правил, с применением материалов и технологий, отвечающих требованиям</w:t>
      </w:r>
      <w:r w:rsidRPr="00555345">
        <w:rPr>
          <w:rStyle w:val="BodytextBold"/>
          <w:sz w:val="24"/>
          <w:szCs w:val="24"/>
        </w:rPr>
        <w:t xml:space="preserve"> </w:t>
      </w:r>
      <w:r w:rsidRPr="00555345">
        <w:rPr>
          <w:rStyle w:val="BodytextBold"/>
          <w:b w:val="0"/>
          <w:sz w:val="24"/>
          <w:szCs w:val="24"/>
        </w:rPr>
        <w:t>Муниципального заказчика</w:t>
      </w:r>
      <w:r w:rsidRPr="00555345">
        <w:rPr>
          <w:sz w:val="24"/>
          <w:szCs w:val="24"/>
        </w:rPr>
        <w:t xml:space="preserve"> по условиям аукциона.</w:t>
      </w:r>
    </w:p>
    <w:p w:rsidR="00F139AF" w:rsidRPr="00555345" w:rsidRDefault="00F139AF" w:rsidP="00F139AF">
      <w:pPr>
        <w:pStyle w:val="19"/>
        <w:shd w:val="clear" w:color="auto" w:fill="auto"/>
        <w:tabs>
          <w:tab w:val="left" w:pos="1321"/>
        </w:tabs>
        <w:ind w:left="20"/>
        <w:rPr>
          <w:sz w:val="24"/>
          <w:szCs w:val="24"/>
        </w:rPr>
      </w:pPr>
      <w:r w:rsidRPr="00555345">
        <w:rPr>
          <w:sz w:val="24"/>
          <w:szCs w:val="24"/>
        </w:rPr>
        <w:t xml:space="preserve">           4.4.2. Обеспечить выполнение работ на объекте в соответствии:</w:t>
      </w:r>
      <w:r w:rsidRPr="00555345">
        <w:rPr>
          <w:i/>
          <w:sz w:val="24"/>
          <w:szCs w:val="24"/>
        </w:rPr>
        <w:t xml:space="preserve"> </w:t>
      </w:r>
      <w:r w:rsidRPr="00555345">
        <w:rPr>
          <w:sz w:val="24"/>
          <w:szCs w:val="24"/>
        </w:rPr>
        <w:t>со сметными расчетами стоимости работ по ремонту автомобильных дорог и искусственных дорожных сооружений. Используемые материалы должны иметь соответствующие сертификаты, технические паспорта и другие документы, удостоверяющие их качество. Подрядчик несёт ответственность за сохранность всех используемых для реализации контракта материалов и оборудования до момента подписания членами приемочной комиссии и утверждения Муниципальным заказчиком Акта приемки выполненных работ.</w:t>
      </w:r>
    </w:p>
    <w:p w:rsidR="00F139AF" w:rsidRPr="00555345" w:rsidRDefault="00F139AF" w:rsidP="00F139AF">
      <w:pPr>
        <w:pStyle w:val="19"/>
        <w:tabs>
          <w:tab w:val="left" w:pos="1508"/>
        </w:tabs>
        <w:rPr>
          <w:sz w:val="24"/>
          <w:szCs w:val="24"/>
        </w:rPr>
      </w:pPr>
      <w:r w:rsidRPr="00555345">
        <w:rPr>
          <w:sz w:val="24"/>
          <w:szCs w:val="24"/>
        </w:rPr>
        <w:t xml:space="preserve">            4.4.4. Самостоятельно направлять и определять количество специалистов, необходимых для выполнения предусмотренных настоящим контрактом работ, обеспечить их необходимым инвентарем и оборудованием.</w:t>
      </w:r>
    </w:p>
    <w:p w:rsidR="00F139AF" w:rsidRPr="00555345" w:rsidRDefault="00F139AF" w:rsidP="00F139AF">
      <w:pPr>
        <w:pStyle w:val="19"/>
        <w:tabs>
          <w:tab w:val="left" w:pos="1508"/>
        </w:tabs>
        <w:rPr>
          <w:sz w:val="24"/>
          <w:szCs w:val="24"/>
        </w:rPr>
      </w:pPr>
      <w:r w:rsidRPr="00555345">
        <w:rPr>
          <w:sz w:val="24"/>
          <w:szCs w:val="24"/>
        </w:rPr>
        <w:t xml:space="preserve">           4.4.5. В случае повреждения или уничтожения имущества Муниципального заказчика по вине работников Подрядчика в результате выполнения работ по настоящему контракту возместить Муниципальному заказчику вред в соответствии с законодательством Российской Федерации. </w:t>
      </w:r>
    </w:p>
    <w:p w:rsidR="00F139AF" w:rsidRPr="00555345" w:rsidRDefault="00F139AF" w:rsidP="00F139AF">
      <w:pPr>
        <w:pStyle w:val="19"/>
        <w:shd w:val="clear" w:color="auto" w:fill="auto"/>
        <w:tabs>
          <w:tab w:val="left" w:pos="1508"/>
        </w:tabs>
        <w:rPr>
          <w:color w:val="000000"/>
          <w:sz w:val="24"/>
          <w:szCs w:val="24"/>
        </w:rPr>
      </w:pPr>
      <w:r w:rsidRPr="00555345">
        <w:rPr>
          <w:sz w:val="24"/>
          <w:szCs w:val="24"/>
        </w:rPr>
        <w:t xml:space="preserve">           4.4.6. До начала работ утвердить у</w:t>
      </w:r>
      <w:r w:rsidRPr="00555345">
        <w:rPr>
          <w:rStyle w:val="BodytextBold"/>
          <w:sz w:val="24"/>
          <w:szCs w:val="24"/>
        </w:rPr>
        <w:t xml:space="preserve"> </w:t>
      </w:r>
      <w:r w:rsidRPr="00555345">
        <w:rPr>
          <w:rStyle w:val="BodytextBold"/>
          <w:b w:val="0"/>
          <w:sz w:val="24"/>
          <w:szCs w:val="24"/>
        </w:rPr>
        <w:t>Муниципального заказчика</w:t>
      </w:r>
      <w:r w:rsidRPr="00555345">
        <w:rPr>
          <w:sz w:val="24"/>
          <w:szCs w:val="24"/>
        </w:rPr>
        <w:t xml:space="preserve"> составы </w:t>
      </w:r>
      <w:r w:rsidRPr="00555345">
        <w:rPr>
          <w:color w:val="000000"/>
          <w:sz w:val="24"/>
          <w:szCs w:val="24"/>
        </w:rPr>
        <w:t>выпускаемых смесей и полуфабрикатов.</w:t>
      </w:r>
    </w:p>
    <w:p w:rsidR="00F139AF" w:rsidRPr="00555345" w:rsidRDefault="00F139AF" w:rsidP="00F139AF">
      <w:pPr>
        <w:pStyle w:val="19"/>
        <w:shd w:val="clear" w:color="auto" w:fill="auto"/>
        <w:tabs>
          <w:tab w:val="left" w:pos="1398"/>
        </w:tabs>
        <w:rPr>
          <w:sz w:val="24"/>
          <w:szCs w:val="24"/>
        </w:rPr>
      </w:pPr>
      <w:r w:rsidRPr="00555345">
        <w:rPr>
          <w:sz w:val="24"/>
          <w:szCs w:val="24"/>
        </w:rPr>
        <w:t xml:space="preserve">           4.4.7. До начала работ выполнить входной лабораторный контроль качества материалов и изделий, организовать лабораторные посты на объектах и операционный контроль за ходом выполняемых работ, при необходимости путем заключения договоров на лабораторные исследования с соответствующими организациями.</w:t>
      </w:r>
    </w:p>
    <w:p w:rsidR="00F139AF" w:rsidRPr="00555345" w:rsidRDefault="00F139AF" w:rsidP="00F139AF">
      <w:pPr>
        <w:pStyle w:val="19"/>
        <w:shd w:val="clear" w:color="auto" w:fill="auto"/>
        <w:ind w:left="20" w:right="20" w:firstLine="700"/>
        <w:rPr>
          <w:sz w:val="24"/>
          <w:szCs w:val="24"/>
        </w:rPr>
      </w:pPr>
      <w:r w:rsidRPr="00555345">
        <w:rPr>
          <w:sz w:val="24"/>
          <w:szCs w:val="24"/>
        </w:rPr>
        <w:lastRenderedPageBreak/>
        <w:t>Лаборатории должны быть аттестованы (или иметь лицензию), иметь необходимое оборудование и штаты.</w:t>
      </w:r>
    </w:p>
    <w:p w:rsidR="00F139AF" w:rsidRPr="00555345" w:rsidRDefault="00F139AF" w:rsidP="00F139AF">
      <w:pPr>
        <w:pStyle w:val="19"/>
        <w:shd w:val="clear" w:color="auto" w:fill="auto"/>
        <w:tabs>
          <w:tab w:val="left" w:pos="1335"/>
        </w:tabs>
        <w:ind w:right="20"/>
        <w:rPr>
          <w:sz w:val="24"/>
          <w:szCs w:val="24"/>
        </w:rPr>
      </w:pPr>
      <w:r w:rsidRPr="00555345">
        <w:rPr>
          <w:sz w:val="24"/>
          <w:szCs w:val="24"/>
        </w:rPr>
        <w:t xml:space="preserve">           4.4.8. В случае использования карьеров и сосредоточенных резервов </w:t>
      </w:r>
      <w:r w:rsidRPr="00555345">
        <w:rPr>
          <w:rStyle w:val="BodytextBold"/>
          <w:b w:val="0"/>
          <w:sz w:val="24"/>
          <w:szCs w:val="24"/>
        </w:rPr>
        <w:t>Подрядчик</w:t>
      </w:r>
      <w:r w:rsidRPr="00555345">
        <w:rPr>
          <w:sz w:val="24"/>
          <w:szCs w:val="24"/>
        </w:rPr>
        <w:t xml:space="preserve"> несет ответственность за соблюдение требований законодательства РФ.</w:t>
      </w:r>
    </w:p>
    <w:p w:rsidR="00F139AF" w:rsidRPr="00555345" w:rsidRDefault="00F139AF" w:rsidP="00F139AF">
      <w:pPr>
        <w:pStyle w:val="19"/>
        <w:shd w:val="clear" w:color="auto" w:fill="auto"/>
        <w:tabs>
          <w:tab w:val="left" w:pos="1393"/>
        </w:tabs>
        <w:ind w:right="20"/>
        <w:rPr>
          <w:sz w:val="24"/>
          <w:szCs w:val="24"/>
        </w:rPr>
      </w:pPr>
      <w:r w:rsidRPr="00555345">
        <w:rPr>
          <w:rStyle w:val="BodytextBold"/>
          <w:b w:val="0"/>
          <w:sz w:val="24"/>
          <w:szCs w:val="24"/>
        </w:rPr>
        <w:t xml:space="preserve">           4.4.9. Подрядчику</w:t>
      </w:r>
      <w:r w:rsidRPr="00555345">
        <w:rPr>
          <w:sz w:val="24"/>
          <w:szCs w:val="24"/>
        </w:rPr>
        <w:t xml:space="preserve"> запрещается применение материалов и конструкций выполнение конструктивных элементов и объемов работ, не предусмотренных сметной документацией и технической документацией, без письменного согласования с</w:t>
      </w:r>
      <w:r w:rsidRPr="00555345">
        <w:rPr>
          <w:rStyle w:val="BodytextBold"/>
          <w:sz w:val="24"/>
          <w:szCs w:val="24"/>
        </w:rPr>
        <w:t xml:space="preserve"> </w:t>
      </w:r>
      <w:r w:rsidRPr="00555345">
        <w:rPr>
          <w:rStyle w:val="BodytextBold"/>
          <w:b w:val="0"/>
          <w:sz w:val="24"/>
          <w:szCs w:val="24"/>
        </w:rPr>
        <w:t>Муниципальным заказчиком.</w:t>
      </w:r>
      <w:r w:rsidRPr="00555345">
        <w:rPr>
          <w:sz w:val="24"/>
          <w:szCs w:val="24"/>
        </w:rPr>
        <w:t xml:space="preserve"> Данные работы, выполненные без указанных согласований, приемке и оплате не подлежат.</w:t>
      </w:r>
    </w:p>
    <w:p w:rsidR="00F139AF" w:rsidRPr="00555345" w:rsidRDefault="00F139AF" w:rsidP="00F139AF">
      <w:pPr>
        <w:pStyle w:val="19"/>
        <w:shd w:val="clear" w:color="auto" w:fill="auto"/>
        <w:tabs>
          <w:tab w:val="left" w:pos="1340"/>
        </w:tabs>
        <w:ind w:right="20"/>
        <w:rPr>
          <w:rStyle w:val="BodytextBold"/>
          <w:sz w:val="24"/>
          <w:szCs w:val="24"/>
        </w:rPr>
      </w:pPr>
      <w:r w:rsidRPr="00555345">
        <w:rPr>
          <w:sz w:val="24"/>
          <w:szCs w:val="24"/>
        </w:rPr>
        <w:t xml:space="preserve">            4.4.10. Немедленно уведомить</w:t>
      </w:r>
      <w:r w:rsidRPr="00555345">
        <w:rPr>
          <w:rStyle w:val="BodytextBold"/>
          <w:sz w:val="24"/>
          <w:szCs w:val="24"/>
        </w:rPr>
        <w:t xml:space="preserve"> </w:t>
      </w:r>
      <w:r w:rsidRPr="00555345">
        <w:rPr>
          <w:rStyle w:val="BodytextBold"/>
          <w:b w:val="0"/>
          <w:sz w:val="24"/>
          <w:szCs w:val="24"/>
        </w:rPr>
        <w:t>Муниципального заказчика</w:t>
      </w:r>
      <w:r w:rsidRPr="00555345">
        <w:rPr>
          <w:sz w:val="24"/>
          <w:szCs w:val="24"/>
        </w:rPr>
        <w:t xml:space="preserve"> в случае приостановки работ по любой причине (кроме письменного распоряжения</w:t>
      </w:r>
      <w:r w:rsidRPr="00555345">
        <w:rPr>
          <w:rStyle w:val="BodytextBold"/>
          <w:sz w:val="24"/>
          <w:szCs w:val="24"/>
        </w:rPr>
        <w:t xml:space="preserve"> </w:t>
      </w:r>
      <w:r w:rsidRPr="00555345">
        <w:rPr>
          <w:rStyle w:val="BodytextBold"/>
          <w:b w:val="0"/>
          <w:sz w:val="24"/>
          <w:szCs w:val="24"/>
        </w:rPr>
        <w:t>Муниципального заказчика).</w:t>
      </w:r>
    </w:p>
    <w:p w:rsidR="00F139AF" w:rsidRPr="00555345" w:rsidRDefault="00F139AF" w:rsidP="00F139AF">
      <w:pPr>
        <w:pStyle w:val="19"/>
        <w:tabs>
          <w:tab w:val="left" w:pos="1532"/>
        </w:tabs>
        <w:ind w:right="20"/>
        <w:rPr>
          <w:sz w:val="24"/>
          <w:szCs w:val="24"/>
        </w:rPr>
      </w:pPr>
      <w:r w:rsidRPr="00555345">
        <w:rPr>
          <w:sz w:val="24"/>
          <w:szCs w:val="24"/>
        </w:rPr>
        <w:t xml:space="preserve">            4.4.11. Немедленно известить Муниципального заказчика и до получения </w:t>
      </w:r>
      <w:proofErr w:type="spellStart"/>
      <w:r w:rsidRPr="00555345">
        <w:rPr>
          <w:sz w:val="24"/>
          <w:szCs w:val="24"/>
        </w:rPr>
        <w:t>oт</w:t>
      </w:r>
      <w:proofErr w:type="spellEnd"/>
      <w:r w:rsidRPr="00555345">
        <w:rPr>
          <w:sz w:val="24"/>
          <w:szCs w:val="24"/>
        </w:rPr>
        <w:t xml:space="preserve"> него указаний приостановить работы при обнаружении:</w:t>
      </w:r>
    </w:p>
    <w:p w:rsidR="00F139AF" w:rsidRPr="00555345" w:rsidRDefault="00F139AF" w:rsidP="00F139AF">
      <w:pPr>
        <w:pStyle w:val="19"/>
        <w:tabs>
          <w:tab w:val="left" w:pos="1532"/>
        </w:tabs>
        <w:ind w:right="20"/>
        <w:rPr>
          <w:sz w:val="24"/>
          <w:szCs w:val="24"/>
        </w:rPr>
      </w:pPr>
      <w:r w:rsidRPr="00555345">
        <w:rPr>
          <w:sz w:val="24"/>
          <w:szCs w:val="24"/>
        </w:rPr>
        <w:t>- возможных неблагоприятных для Заказчика последствий выполнения его указаний о способе исполнения работы;</w:t>
      </w:r>
    </w:p>
    <w:p w:rsidR="00F139AF" w:rsidRPr="00555345" w:rsidRDefault="00F139AF" w:rsidP="00F139AF">
      <w:pPr>
        <w:pStyle w:val="19"/>
        <w:shd w:val="clear" w:color="auto" w:fill="auto"/>
        <w:tabs>
          <w:tab w:val="left" w:pos="1532"/>
        </w:tabs>
        <w:ind w:right="20"/>
        <w:rPr>
          <w:sz w:val="24"/>
          <w:szCs w:val="24"/>
        </w:rPr>
      </w:pPr>
      <w:r w:rsidRPr="00555345">
        <w:rPr>
          <w:sz w:val="24"/>
          <w:szCs w:val="24"/>
        </w:rPr>
        <w:t xml:space="preserve">- иных, независящих от Подрядчика обстоятельств, угрожающих годности или прочности результатов выполняемой работы, либо создающих невозможность ее </w:t>
      </w:r>
      <w:proofErr w:type="gramStart"/>
      <w:r w:rsidRPr="00555345">
        <w:rPr>
          <w:sz w:val="24"/>
          <w:szCs w:val="24"/>
        </w:rPr>
        <w:t>за-</w:t>
      </w:r>
      <w:proofErr w:type="spellStart"/>
      <w:r w:rsidRPr="00555345">
        <w:rPr>
          <w:sz w:val="24"/>
          <w:szCs w:val="24"/>
        </w:rPr>
        <w:t>вершения</w:t>
      </w:r>
      <w:proofErr w:type="spellEnd"/>
      <w:proofErr w:type="gramEnd"/>
      <w:r w:rsidRPr="00555345">
        <w:rPr>
          <w:sz w:val="24"/>
          <w:szCs w:val="24"/>
        </w:rPr>
        <w:t xml:space="preserve"> в срок.</w:t>
      </w:r>
    </w:p>
    <w:p w:rsidR="00F139AF" w:rsidRPr="00555345" w:rsidRDefault="00F139AF" w:rsidP="00F139AF">
      <w:pPr>
        <w:ind w:firstLine="720"/>
        <w:jc w:val="both"/>
        <w:rPr>
          <w:sz w:val="24"/>
          <w:szCs w:val="24"/>
        </w:rPr>
      </w:pPr>
      <w:r w:rsidRPr="00555345">
        <w:rPr>
          <w:sz w:val="24"/>
          <w:szCs w:val="24"/>
        </w:rPr>
        <w:t>4.4.12. Безвозмездно исправить по требованию Муниципального заказчика все выявленные недостатки, если в процессе выполнения работ Подрядчик допустил отступление от условий контракта, ухудшившее качество работы, в срок, установленный сторонами.</w:t>
      </w:r>
    </w:p>
    <w:p w:rsidR="00F139AF" w:rsidRPr="00555345" w:rsidRDefault="00F139AF" w:rsidP="00F139AF">
      <w:pPr>
        <w:pStyle w:val="19"/>
        <w:shd w:val="clear" w:color="auto" w:fill="auto"/>
        <w:tabs>
          <w:tab w:val="left" w:pos="1513"/>
        </w:tabs>
        <w:ind w:right="20"/>
        <w:rPr>
          <w:color w:val="000000"/>
          <w:sz w:val="24"/>
          <w:szCs w:val="24"/>
        </w:rPr>
      </w:pPr>
      <w:r w:rsidRPr="00555345">
        <w:rPr>
          <w:sz w:val="24"/>
          <w:szCs w:val="24"/>
        </w:rPr>
        <w:t xml:space="preserve">           4.4.13. Обеспечить выполнение гарантийных обязательств в соответствии с </w:t>
      </w:r>
      <w:r w:rsidRPr="00555345">
        <w:rPr>
          <w:color w:val="000000"/>
          <w:sz w:val="24"/>
          <w:szCs w:val="24"/>
        </w:rPr>
        <w:t>разделом 10 настоящего Контракта.</w:t>
      </w:r>
    </w:p>
    <w:p w:rsidR="00F139AF" w:rsidRPr="00555345" w:rsidRDefault="00F139AF" w:rsidP="00F139AF">
      <w:pPr>
        <w:pStyle w:val="19"/>
        <w:shd w:val="clear" w:color="auto" w:fill="auto"/>
        <w:tabs>
          <w:tab w:val="left" w:pos="1513"/>
        </w:tabs>
        <w:ind w:right="20"/>
        <w:rPr>
          <w:color w:val="000000"/>
          <w:sz w:val="24"/>
          <w:szCs w:val="24"/>
        </w:rPr>
      </w:pPr>
      <w:r w:rsidRPr="00555345">
        <w:rPr>
          <w:color w:val="000000"/>
          <w:sz w:val="24"/>
          <w:szCs w:val="24"/>
        </w:rPr>
        <w:t xml:space="preserve">           4.4.14. Обеспечить отчет представителю Муниципального заказчика об объеме и качестве выполненных работ. Вести журнал производства работ на русском языке. Форма журнала соответствует типовой межотраслевой форме № КС-6, утвержденной Постановлением Госкомстата РФ от 30 октября 1997 года № 71а «Об утверждении унифицированных форм первичной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 (далее - Общий журнал работ). Подрядчик обязан представить Общий журнал работ по первому требованию Муниципального заказчика. Каждая запись в журнале подписывается Подрядчиком. Муниципальный заказчик регулярно, не реже одного раза в 10 дней, проверяет и своей подписью подтверждает записи в журнале.</w:t>
      </w:r>
    </w:p>
    <w:p w:rsidR="00F139AF" w:rsidRPr="00555345" w:rsidRDefault="00F139AF" w:rsidP="00F139AF">
      <w:pPr>
        <w:pStyle w:val="19"/>
        <w:shd w:val="clear" w:color="auto" w:fill="auto"/>
        <w:tabs>
          <w:tab w:val="left" w:pos="1513"/>
        </w:tabs>
        <w:ind w:right="20"/>
        <w:rPr>
          <w:sz w:val="24"/>
          <w:szCs w:val="24"/>
        </w:rPr>
      </w:pPr>
      <w:r w:rsidRPr="00555345">
        <w:rPr>
          <w:sz w:val="24"/>
          <w:szCs w:val="24"/>
        </w:rPr>
        <w:t xml:space="preserve">              4.4.15. Обеспечивать в ходе производства работ охрану окружающей среды, зеленых насаждений и полосы отвода, сохранность коммуникаций и строений в соответствии с требованиями, предъявляемыми действующим законодательством РФ, устранять допущенные нарушения за свой счет.</w:t>
      </w:r>
    </w:p>
    <w:p w:rsidR="00F139AF" w:rsidRPr="00555345" w:rsidRDefault="00F139AF" w:rsidP="00F139AF">
      <w:pPr>
        <w:pStyle w:val="19"/>
        <w:shd w:val="clear" w:color="auto" w:fill="auto"/>
        <w:tabs>
          <w:tab w:val="left" w:pos="1676"/>
        </w:tabs>
        <w:ind w:right="20"/>
        <w:rPr>
          <w:sz w:val="24"/>
          <w:szCs w:val="24"/>
        </w:rPr>
      </w:pPr>
      <w:r w:rsidRPr="00555345">
        <w:rPr>
          <w:sz w:val="24"/>
          <w:szCs w:val="24"/>
        </w:rPr>
        <w:t xml:space="preserve">              4.4.16. Обеспечивать надлежащее ограждение места производства работ в полном соответствии со схемой, разработанной Подрядчиком и утвержденной ГИБДД.</w:t>
      </w:r>
    </w:p>
    <w:p w:rsidR="00F139AF" w:rsidRPr="00555345" w:rsidRDefault="00F139AF" w:rsidP="00F139AF">
      <w:pPr>
        <w:pStyle w:val="19"/>
        <w:shd w:val="clear" w:color="auto" w:fill="auto"/>
        <w:tabs>
          <w:tab w:val="left" w:pos="1436"/>
        </w:tabs>
        <w:ind w:right="20"/>
        <w:rPr>
          <w:sz w:val="24"/>
          <w:szCs w:val="24"/>
        </w:rPr>
      </w:pPr>
      <w:r w:rsidRPr="00555345">
        <w:rPr>
          <w:sz w:val="24"/>
          <w:szCs w:val="24"/>
        </w:rPr>
        <w:t xml:space="preserve">             4.4.17. Обеспечить соблюдение норм и правил техники безопасности и охраны труда, санитарно-гигиенического режима, пожарной безопасности и безопасной эксплуатации машин и механизмов.</w:t>
      </w:r>
    </w:p>
    <w:p w:rsidR="00F139AF" w:rsidRPr="00555345" w:rsidRDefault="00F139AF" w:rsidP="00F139AF">
      <w:pPr>
        <w:pStyle w:val="19"/>
        <w:shd w:val="clear" w:color="auto" w:fill="auto"/>
        <w:tabs>
          <w:tab w:val="left" w:pos="1518"/>
        </w:tabs>
        <w:ind w:right="20"/>
        <w:rPr>
          <w:rStyle w:val="BodytextBold"/>
          <w:b w:val="0"/>
          <w:sz w:val="24"/>
          <w:szCs w:val="24"/>
        </w:rPr>
      </w:pPr>
      <w:r w:rsidRPr="00555345">
        <w:rPr>
          <w:sz w:val="24"/>
          <w:szCs w:val="24"/>
        </w:rPr>
        <w:t xml:space="preserve">             4.4.18. Исполнять полученные в ходе выполнения работ указания и распоряжения </w:t>
      </w:r>
      <w:r w:rsidRPr="00555345">
        <w:rPr>
          <w:rStyle w:val="BodytextBold"/>
          <w:b w:val="0"/>
          <w:sz w:val="24"/>
          <w:szCs w:val="24"/>
        </w:rPr>
        <w:t>Муниципального</w:t>
      </w:r>
      <w:r w:rsidRPr="00555345">
        <w:rPr>
          <w:rStyle w:val="BodytextBold"/>
          <w:sz w:val="24"/>
          <w:szCs w:val="24"/>
        </w:rPr>
        <w:t xml:space="preserve"> </w:t>
      </w:r>
      <w:r w:rsidRPr="00555345">
        <w:rPr>
          <w:rStyle w:val="BodytextBold"/>
          <w:b w:val="0"/>
          <w:sz w:val="24"/>
          <w:szCs w:val="24"/>
        </w:rPr>
        <w:t>заказчика,</w:t>
      </w:r>
      <w:r w:rsidRPr="00555345">
        <w:rPr>
          <w:sz w:val="24"/>
          <w:szCs w:val="24"/>
        </w:rPr>
        <w:t xml:space="preserve"> если они не противоречат условиям настоящего Контракта и не представляют собой вмешательство в оперативно-хозяйственную деятельность</w:t>
      </w:r>
      <w:r w:rsidRPr="00555345">
        <w:rPr>
          <w:rStyle w:val="BodytextBold"/>
          <w:sz w:val="24"/>
          <w:szCs w:val="24"/>
        </w:rPr>
        <w:t xml:space="preserve"> </w:t>
      </w:r>
      <w:r w:rsidRPr="00555345">
        <w:rPr>
          <w:rStyle w:val="BodytextBold"/>
          <w:b w:val="0"/>
          <w:sz w:val="24"/>
          <w:szCs w:val="24"/>
        </w:rPr>
        <w:t>Подрядчика.</w:t>
      </w:r>
    </w:p>
    <w:p w:rsidR="00F139AF" w:rsidRPr="00555345" w:rsidRDefault="00F139AF" w:rsidP="00F139AF">
      <w:pPr>
        <w:pStyle w:val="19"/>
        <w:shd w:val="clear" w:color="auto" w:fill="auto"/>
        <w:tabs>
          <w:tab w:val="left" w:pos="1436"/>
        </w:tabs>
        <w:ind w:right="20"/>
        <w:rPr>
          <w:sz w:val="24"/>
          <w:szCs w:val="24"/>
        </w:rPr>
      </w:pPr>
      <w:r w:rsidRPr="00555345">
        <w:rPr>
          <w:sz w:val="24"/>
          <w:szCs w:val="24"/>
        </w:rPr>
        <w:t xml:space="preserve">             4.4.19. При необходимости внесения изменений в техническую документацию или сметную документацию,</w:t>
      </w:r>
      <w:r w:rsidRPr="00555345">
        <w:rPr>
          <w:rStyle w:val="BodytextBold"/>
          <w:sz w:val="24"/>
          <w:szCs w:val="24"/>
        </w:rPr>
        <w:t xml:space="preserve"> </w:t>
      </w:r>
      <w:r w:rsidRPr="00555345">
        <w:rPr>
          <w:rStyle w:val="BodytextBold"/>
          <w:b w:val="0"/>
          <w:sz w:val="24"/>
          <w:szCs w:val="24"/>
        </w:rPr>
        <w:t>Подрядчик</w:t>
      </w:r>
      <w:r w:rsidRPr="00555345">
        <w:rPr>
          <w:sz w:val="24"/>
          <w:szCs w:val="24"/>
        </w:rPr>
        <w:t xml:space="preserve"> имеет право приступать к производству работ только после письменного согласования и утверждения изменений Муниципальным заказчиком.</w:t>
      </w:r>
    </w:p>
    <w:p w:rsidR="00F139AF" w:rsidRPr="00555345" w:rsidRDefault="00F139AF" w:rsidP="00F139AF">
      <w:pPr>
        <w:pStyle w:val="19"/>
        <w:shd w:val="clear" w:color="auto" w:fill="auto"/>
        <w:tabs>
          <w:tab w:val="left" w:pos="1436"/>
        </w:tabs>
        <w:ind w:right="20"/>
        <w:rPr>
          <w:sz w:val="24"/>
          <w:szCs w:val="24"/>
        </w:rPr>
      </w:pPr>
      <w:r w:rsidRPr="00555345">
        <w:rPr>
          <w:sz w:val="24"/>
          <w:szCs w:val="24"/>
        </w:rPr>
        <w:t xml:space="preserve">             4.4.20. Подготовить и вручить в день приемки представителю Муниципального заказчика акты о приемке выполненных работ КС-2 (форма КС-2), справки о стоимости </w:t>
      </w:r>
      <w:r w:rsidRPr="00555345">
        <w:rPr>
          <w:sz w:val="24"/>
          <w:szCs w:val="24"/>
        </w:rPr>
        <w:lastRenderedPageBreak/>
        <w:t>выполненных работ и затрат КС-3 (форма КС-3), счет, счет-фактуру (при наличии) в 3 экземплярах.</w:t>
      </w:r>
    </w:p>
    <w:p w:rsidR="00F139AF" w:rsidRPr="00555345" w:rsidRDefault="00F139AF" w:rsidP="00F139AF">
      <w:pPr>
        <w:pStyle w:val="19"/>
        <w:shd w:val="clear" w:color="auto" w:fill="auto"/>
        <w:tabs>
          <w:tab w:val="left" w:pos="1436"/>
        </w:tabs>
        <w:ind w:right="20"/>
        <w:rPr>
          <w:sz w:val="24"/>
          <w:szCs w:val="24"/>
        </w:rPr>
      </w:pPr>
      <w:r w:rsidRPr="00555345">
        <w:rPr>
          <w:sz w:val="24"/>
          <w:szCs w:val="24"/>
        </w:rPr>
        <w:t xml:space="preserve">             4.4.21. Предоставить Заказчику новое обеспечение исполнения контракта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не позднее одного месяца со дня надлежащего уведомления Заказчиком Подрядчика о необходимости предоставить соответствующее обеспечение.</w:t>
      </w:r>
    </w:p>
    <w:p w:rsidR="00F139AF" w:rsidRPr="00555345" w:rsidRDefault="00F139AF" w:rsidP="00F139AF">
      <w:pPr>
        <w:pStyle w:val="19"/>
        <w:shd w:val="clear" w:color="auto" w:fill="auto"/>
        <w:tabs>
          <w:tab w:val="left" w:pos="1436"/>
        </w:tabs>
        <w:ind w:right="20"/>
        <w:rPr>
          <w:sz w:val="24"/>
          <w:szCs w:val="24"/>
        </w:rPr>
      </w:pPr>
      <w:r w:rsidRPr="00555345">
        <w:rPr>
          <w:sz w:val="24"/>
          <w:szCs w:val="24"/>
        </w:rPr>
        <w:t xml:space="preserve">             4.4.22. В случае если действующим законодательством Российской Федерации предусмотрены требования, предъявляемые к лицам, выполняющим работы, составляющие предмет настоящего контракта (объект закупки), - соответствовать таким требованиям.</w:t>
      </w:r>
    </w:p>
    <w:p w:rsidR="00F139AF" w:rsidRPr="00555345" w:rsidRDefault="00F139AF" w:rsidP="00F139AF">
      <w:pPr>
        <w:pStyle w:val="19"/>
        <w:shd w:val="clear" w:color="auto" w:fill="auto"/>
        <w:tabs>
          <w:tab w:val="left" w:pos="1436"/>
        </w:tabs>
        <w:ind w:right="20"/>
        <w:rPr>
          <w:sz w:val="24"/>
          <w:szCs w:val="24"/>
        </w:rPr>
      </w:pPr>
      <w:r w:rsidRPr="00555345">
        <w:rPr>
          <w:sz w:val="24"/>
          <w:szCs w:val="24"/>
        </w:rPr>
        <w:t xml:space="preserve">             </w:t>
      </w:r>
    </w:p>
    <w:p w:rsidR="00F139AF" w:rsidRPr="00555345" w:rsidRDefault="00F139AF" w:rsidP="00F139AF">
      <w:pPr>
        <w:pStyle w:val="Heading10"/>
        <w:keepNext/>
        <w:keepLines/>
        <w:shd w:val="clear" w:color="auto" w:fill="auto"/>
        <w:spacing w:line="278" w:lineRule="exact"/>
        <w:ind w:left="3440"/>
        <w:rPr>
          <w:b/>
          <w:sz w:val="24"/>
          <w:szCs w:val="24"/>
        </w:rPr>
      </w:pPr>
      <w:bookmarkStart w:id="4" w:name="bookmark7"/>
      <w:r w:rsidRPr="00555345">
        <w:rPr>
          <w:b/>
          <w:sz w:val="24"/>
          <w:szCs w:val="24"/>
        </w:rPr>
        <w:t>5. ПЛАТЕЖИ И РАСЧЕТЫ</w:t>
      </w:r>
      <w:bookmarkEnd w:id="4"/>
    </w:p>
    <w:p w:rsidR="00F139AF" w:rsidRPr="00555345" w:rsidRDefault="00F139AF" w:rsidP="00F139AF">
      <w:pPr>
        <w:pStyle w:val="Heading10"/>
        <w:keepNext/>
        <w:keepLines/>
        <w:shd w:val="clear" w:color="auto" w:fill="auto"/>
        <w:spacing w:line="278" w:lineRule="exact"/>
        <w:ind w:left="3440"/>
        <w:rPr>
          <w:b/>
          <w:sz w:val="24"/>
          <w:szCs w:val="24"/>
        </w:rPr>
      </w:pPr>
    </w:p>
    <w:p w:rsidR="00F139AF" w:rsidRPr="00555345" w:rsidRDefault="00F139AF" w:rsidP="00F139AF">
      <w:pPr>
        <w:pStyle w:val="19"/>
        <w:shd w:val="clear" w:color="auto" w:fill="auto"/>
        <w:spacing w:line="240" w:lineRule="auto"/>
        <w:ind w:firstLine="700"/>
        <w:rPr>
          <w:sz w:val="24"/>
          <w:szCs w:val="24"/>
        </w:rPr>
      </w:pPr>
      <w:r w:rsidRPr="00555345">
        <w:rPr>
          <w:sz w:val="24"/>
          <w:szCs w:val="24"/>
        </w:rPr>
        <w:t>5.1. Оплата за фактически выполненные работы осуществляется после предоставления счета и актов приемки выполненных работ КС - 2 и справки о стоимости выполненных работ и затрат КС - 3, подписанных</w:t>
      </w:r>
      <w:r w:rsidRPr="00555345">
        <w:rPr>
          <w:rStyle w:val="BodytextBold"/>
          <w:sz w:val="24"/>
          <w:szCs w:val="24"/>
        </w:rPr>
        <w:t xml:space="preserve"> </w:t>
      </w:r>
      <w:r w:rsidRPr="00555345">
        <w:rPr>
          <w:rStyle w:val="BodytextBold"/>
          <w:b w:val="0"/>
          <w:sz w:val="24"/>
          <w:szCs w:val="24"/>
        </w:rPr>
        <w:t>Муниципальным заказчиком и Подрядчиком</w:t>
      </w:r>
      <w:r w:rsidRPr="00555345">
        <w:rPr>
          <w:b/>
          <w:sz w:val="24"/>
          <w:szCs w:val="24"/>
        </w:rPr>
        <w:t>,</w:t>
      </w:r>
      <w:r w:rsidRPr="00555345">
        <w:rPr>
          <w:sz w:val="24"/>
          <w:szCs w:val="24"/>
        </w:rPr>
        <w:t xml:space="preserve"> </w:t>
      </w:r>
      <w:r w:rsidRPr="00555345">
        <w:rPr>
          <w:color w:val="000000"/>
          <w:sz w:val="24"/>
          <w:szCs w:val="24"/>
        </w:rPr>
        <w:t xml:space="preserve">оформленных на основании подписанного членами приемочной комиссии и утвержденного Муниципальным заказчиком Акта приемки выполненной работы, </w:t>
      </w:r>
      <w:r w:rsidRPr="00555345">
        <w:rPr>
          <w:sz w:val="24"/>
          <w:szCs w:val="24"/>
        </w:rPr>
        <w:t>путем перечисления денежных средств на расчетный счет</w:t>
      </w:r>
      <w:r w:rsidRPr="00555345">
        <w:rPr>
          <w:rStyle w:val="BodytextBold"/>
          <w:sz w:val="24"/>
          <w:szCs w:val="24"/>
        </w:rPr>
        <w:t xml:space="preserve"> </w:t>
      </w:r>
      <w:r w:rsidRPr="00555345">
        <w:rPr>
          <w:rStyle w:val="BodytextBold"/>
          <w:b w:val="0"/>
          <w:sz w:val="24"/>
          <w:szCs w:val="24"/>
        </w:rPr>
        <w:t>Подрядчика,</w:t>
      </w:r>
      <w:r w:rsidRPr="00555345">
        <w:rPr>
          <w:sz w:val="24"/>
          <w:szCs w:val="24"/>
        </w:rPr>
        <w:t xml:space="preserve"> пропорционально выполненным и принятым объемам работ, в течение  30 календарных  дней. Авансирование работ не предусмотрено. </w:t>
      </w:r>
    </w:p>
    <w:p w:rsidR="00F139AF" w:rsidRPr="00555345" w:rsidRDefault="00F139AF" w:rsidP="00F139AF">
      <w:pPr>
        <w:pStyle w:val="19"/>
        <w:numPr>
          <w:ilvl w:val="0"/>
          <w:numId w:val="6"/>
        </w:numPr>
        <w:shd w:val="clear" w:color="auto" w:fill="auto"/>
        <w:tabs>
          <w:tab w:val="left" w:pos="1287"/>
        </w:tabs>
        <w:spacing w:line="240" w:lineRule="auto"/>
        <w:ind w:firstLine="700"/>
        <w:rPr>
          <w:sz w:val="24"/>
          <w:szCs w:val="24"/>
        </w:rPr>
      </w:pPr>
      <w:r w:rsidRPr="00555345">
        <w:rPr>
          <w:sz w:val="24"/>
          <w:szCs w:val="24"/>
        </w:rPr>
        <w:t>Если инспекционная проверка установила факт несоответствия объемов выполненных работ, наличие брака и других дефектов, то независимо от срока принятия работ производится перерасчет стоимости оплаченных работ.</w:t>
      </w:r>
    </w:p>
    <w:p w:rsidR="00F139AF" w:rsidRPr="00555345" w:rsidRDefault="00F139AF" w:rsidP="00F139AF">
      <w:pPr>
        <w:pStyle w:val="19"/>
        <w:shd w:val="clear" w:color="auto" w:fill="auto"/>
        <w:tabs>
          <w:tab w:val="left" w:pos="1310"/>
        </w:tabs>
        <w:spacing w:line="240" w:lineRule="auto"/>
        <w:rPr>
          <w:rStyle w:val="BodytextBold"/>
          <w:color w:val="000000"/>
          <w:sz w:val="24"/>
          <w:szCs w:val="24"/>
        </w:rPr>
      </w:pPr>
      <w:r w:rsidRPr="00555345">
        <w:rPr>
          <w:rStyle w:val="BodytextBold"/>
          <w:b w:val="0"/>
          <w:sz w:val="24"/>
          <w:szCs w:val="24"/>
        </w:rPr>
        <w:t xml:space="preserve">           5.3</w:t>
      </w:r>
      <w:r w:rsidRPr="00555345">
        <w:rPr>
          <w:rStyle w:val="BodytextBold"/>
          <w:b w:val="0"/>
          <w:color w:val="000000"/>
          <w:sz w:val="24"/>
          <w:szCs w:val="24"/>
        </w:rPr>
        <w:t xml:space="preserve">. В случае неисполнения или ненадлежащего исполнения </w:t>
      </w:r>
      <w:r w:rsidRPr="00555345">
        <w:rPr>
          <w:color w:val="000000"/>
          <w:sz w:val="24"/>
          <w:szCs w:val="24"/>
        </w:rPr>
        <w:t>Подрядчиком обязательств, предусмотренных Контрактом,</w:t>
      </w:r>
      <w:r w:rsidRPr="00555345">
        <w:rPr>
          <w:rStyle w:val="BodytextBold"/>
          <w:b w:val="0"/>
          <w:color w:val="000000"/>
          <w:sz w:val="24"/>
          <w:szCs w:val="24"/>
        </w:rPr>
        <w:t xml:space="preserve"> Муниципальный заказчик вправе произвести оплату за фактически выполненные работы, подтвержденные актом приемки выполненных работ КС - 2 и справки о стоимости выполненных работ и затрат КС – 3, за вычетом соответствующего размера неустойки, в случае отказа от уплаты неустойки Подрядчиком. Муниципальный заказчик уведомляет Подрядчика о реализации данного права, направляя последнему извещение.</w:t>
      </w:r>
    </w:p>
    <w:p w:rsidR="00F139AF" w:rsidRPr="00555345" w:rsidRDefault="00F139AF" w:rsidP="00F139AF">
      <w:pPr>
        <w:pStyle w:val="Heading10"/>
        <w:keepNext/>
        <w:keepLines/>
        <w:shd w:val="clear" w:color="auto" w:fill="auto"/>
        <w:ind w:left="3920"/>
        <w:rPr>
          <w:color w:val="000000"/>
          <w:sz w:val="24"/>
          <w:szCs w:val="24"/>
        </w:rPr>
      </w:pPr>
      <w:bookmarkStart w:id="5" w:name="bookmark8"/>
    </w:p>
    <w:p w:rsidR="00F139AF" w:rsidRPr="00555345" w:rsidRDefault="00F139AF" w:rsidP="00F139AF">
      <w:pPr>
        <w:pStyle w:val="Heading10"/>
        <w:keepNext/>
        <w:keepLines/>
        <w:shd w:val="clear" w:color="auto" w:fill="auto"/>
        <w:jc w:val="center"/>
        <w:rPr>
          <w:b/>
          <w:sz w:val="24"/>
          <w:szCs w:val="24"/>
        </w:rPr>
      </w:pPr>
      <w:r w:rsidRPr="00555345">
        <w:rPr>
          <w:b/>
          <w:sz w:val="24"/>
          <w:szCs w:val="24"/>
        </w:rPr>
        <w:t>6. СДАЧА И ПРИЕМКА РАБОТ</w:t>
      </w:r>
      <w:bookmarkEnd w:id="5"/>
    </w:p>
    <w:p w:rsidR="00F139AF" w:rsidRPr="00555345" w:rsidRDefault="00F139AF" w:rsidP="00F139AF">
      <w:pPr>
        <w:pStyle w:val="Heading10"/>
        <w:keepNext/>
        <w:keepLines/>
        <w:shd w:val="clear" w:color="auto" w:fill="auto"/>
        <w:jc w:val="center"/>
        <w:rPr>
          <w:b/>
          <w:sz w:val="24"/>
          <w:szCs w:val="24"/>
        </w:rPr>
      </w:pPr>
    </w:p>
    <w:p w:rsidR="00F139AF" w:rsidRDefault="00F139AF" w:rsidP="00F139AF">
      <w:pPr>
        <w:pStyle w:val="19"/>
        <w:tabs>
          <w:tab w:val="left" w:pos="1153"/>
        </w:tabs>
        <w:ind w:right="-1" w:firstLine="720"/>
        <w:rPr>
          <w:sz w:val="24"/>
          <w:szCs w:val="24"/>
        </w:rPr>
      </w:pPr>
      <w:r w:rsidRPr="00555345">
        <w:rPr>
          <w:sz w:val="24"/>
          <w:szCs w:val="24"/>
        </w:rPr>
        <w:t xml:space="preserve">6.1. </w:t>
      </w:r>
      <w:r>
        <w:rPr>
          <w:sz w:val="24"/>
          <w:szCs w:val="24"/>
        </w:rPr>
        <w:t>С</w:t>
      </w:r>
      <w:r w:rsidRPr="00B04508">
        <w:rPr>
          <w:sz w:val="24"/>
          <w:szCs w:val="24"/>
        </w:rPr>
        <w:t>роки, порядок, документальное оформление сдачи и при</w:t>
      </w:r>
      <w:r>
        <w:rPr>
          <w:sz w:val="24"/>
          <w:szCs w:val="24"/>
        </w:rPr>
        <w:t xml:space="preserve">емки выполненных работ (этапов) производится  </w:t>
      </w:r>
      <w:r w:rsidRPr="00B04508">
        <w:rPr>
          <w:sz w:val="24"/>
          <w:szCs w:val="24"/>
        </w:rPr>
        <w:t>в соответствии с Техническим регламентом Таможенного союза «Безопасность автомобильных дорог» (ТР ТС 014/2011), утвержденным решением Комиссии Таможенного союза от 18 октября 2011 г. № 827 (размещено</w:t>
      </w:r>
      <w:r>
        <w:rPr>
          <w:sz w:val="24"/>
          <w:szCs w:val="24"/>
        </w:rPr>
        <w:t xml:space="preserve"> </w:t>
      </w:r>
      <w:r w:rsidRPr="00B04508">
        <w:rPr>
          <w:sz w:val="24"/>
          <w:szCs w:val="24"/>
        </w:rPr>
        <w:t xml:space="preserve">на официальном сайте Комиссии Таможенного союза http://www.tsouz.ru/ </w:t>
      </w:r>
      <w:r>
        <w:rPr>
          <w:sz w:val="24"/>
          <w:szCs w:val="24"/>
        </w:rPr>
        <w:t xml:space="preserve"> </w:t>
      </w:r>
      <w:r w:rsidRPr="00B04508">
        <w:rPr>
          <w:sz w:val="24"/>
          <w:szCs w:val="24"/>
        </w:rPr>
        <w:t>21 октября 2011 г.) с изменениями, внесенными Решением Комиссии Таможенного союза от 9 декабря 2011 г. № 859 (размещено на официальном сайте Комиссии Таможенного союза http://www.tsouz.ru/ от 12 декабря 2011 г.); Решением Коллегии Евразийской экономической комиссии от 18 сентября 2012 г. № 159 (размещено</w:t>
      </w:r>
      <w:r>
        <w:rPr>
          <w:sz w:val="24"/>
          <w:szCs w:val="24"/>
        </w:rPr>
        <w:t xml:space="preserve"> </w:t>
      </w:r>
      <w:r w:rsidRPr="00B04508">
        <w:rPr>
          <w:sz w:val="24"/>
          <w:szCs w:val="24"/>
        </w:rPr>
        <w:t xml:space="preserve">на официальном сайте Комиссии Таможенного союза </w:t>
      </w:r>
      <w:hyperlink r:id="rId5" w:history="1">
        <w:r w:rsidRPr="00810558">
          <w:rPr>
            <w:rStyle w:val="a7"/>
            <w:sz w:val="24"/>
            <w:szCs w:val="24"/>
          </w:rPr>
          <w:t>http://www.tsouz.ru/</w:t>
        </w:r>
      </w:hyperlink>
      <w:r>
        <w:rPr>
          <w:sz w:val="24"/>
          <w:szCs w:val="24"/>
        </w:rPr>
        <w:t xml:space="preserve"> </w:t>
      </w:r>
      <w:r w:rsidRPr="00B04508">
        <w:rPr>
          <w:sz w:val="24"/>
          <w:szCs w:val="24"/>
        </w:rPr>
        <w:t>от 18 сентября 2012 г.); Решением Коллегии Евразийской экономической комиссии от 12 октября 2015 г. № 135 (размещено на официальном сайте Комиссии Таможенного союза http://www.t</w:t>
      </w:r>
      <w:r>
        <w:rPr>
          <w:sz w:val="24"/>
          <w:szCs w:val="24"/>
        </w:rPr>
        <w:t>souz.ru/ от 13 октября 2015 г.)</w:t>
      </w:r>
    </w:p>
    <w:p w:rsidR="00F139AF" w:rsidRPr="00555345" w:rsidRDefault="00F139AF" w:rsidP="00F139AF">
      <w:pPr>
        <w:pStyle w:val="19"/>
        <w:tabs>
          <w:tab w:val="left" w:pos="1153"/>
        </w:tabs>
        <w:ind w:right="-1" w:firstLine="720"/>
        <w:rPr>
          <w:sz w:val="24"/>
          <w:szCs w:val="24"/>
        </w:rPr>
      </w:pPr>
      <w:r w:rsidRPr="00555345">
        <w:rPr>
          <w:sz w:val="24"/>
          <w:szCs w:val="24"/>
        </w:rPr>
        <w:t>Муниципальный заказчик ежемесячно принимает результаты работ, выполненные Подрядчиком, в течение срока действия настоящего Контракта, за исключением случаев, когда Муниципальный заказчик вправе потребовать безвозмездного устранения недостатков в разумный срок или отказаться от исполнения настоящего Контракта.</w:t>
      </w:r>
    </w:p>
    <w:p w:rsidR="00F139AF" w:rsidRPr="00555345" w:rsidRDefault="00F139AF" w:rsidP="00F139AF">
      <w:pPr>
        <w:pStyle w:val="19"/>
        <w:tabs>
          <w:tab w:val="left" w:pos="1153"/>
        </w:tabs>
        <w:ind w:firstLine="720"/>
        <w:rPr>
          <w:sz w:val="24"/>
          <w:szCs w:val="24"/>
        </w:rPr>
      </w:pPr>
      <w:r w:rsidRPr="00555345">
        <w:rPr>
          <w:sz w:val="24"/>
          <w:szCs w:val="24"/>
        </w:rPr>
        <w:lastRenderedPageBreak/>
        <w:t>6.2. Результаты выполненных работ принимаются приемочной комиссией Муниципального заказчика, которая в течение 3 (трех) рабочих дней со дня выполнения работ обязана с участием уполномоченного представителя Подрядчика проверить качество и соответствие выполненной работы требованиям Контракта. При проверке предоставленных Подрядчиком результатов работ в части их соответствия условиям настоящего контракта Муниципальным заказчиком будет проведена экспертиза.</w:t>
      </w:r>
    </w:p>
    <w:p w:rsidR="00F139AF" w:rsidRPr="00555345" w:rsidRDefault="00F139AF" w:rsidP="00F139AF">
      <w:pPr>
        <w:pStyle w:val="19"/>
        <w:tabs>
          <w:tab w:val="left" w:pos="1153"/>
        </w:tabs>
        <w:ind w:firstLine="720"/>
        <w:rPr>
          <w:sz w:val="24"/>
          <w:szCs w:val="24"/>
        </w:rPr>
      </w:pPr>
      <w:r w:rsidRPr="00555345">
        <w:rPr>
          <w:sz w:val="24"/>
          <w:szCs w:val="24"/>
        </w:rPr>
        <w:t>6.3. При положительном решении приемочной комиссии составляется Акт приемки выполненной работы, который подписывается членами приемочной комиссии и утверждается Муниципальным заказчиком.</w:t>
      </w:r>
    </w:p>
    <w:p w:rsidR="00F139AF" w:rsidRPr="00555345" w:rsidRDefault="00F139AF" w:rsidP="00F139AF">
      <w:pPr>
        <w:pStyle w:val="19"/>
        <w:tabs>
          <w:tab w:val="left" w:pos="1153"/>
        </w:tabs>
        <w:ind w:right="-1" w:firstLine="720"/>
        <w:rPr>
          <w:sz w:val="24"/>
          <w:szCs w:val="24"/>
        </w:rPr>
      </w:pPr>
      <w:r w:rsidRPr="00555345">
        <w:rPr>
          <w:sz w:val="24"/>
          <w:szCs w:val="24"/>
        </w:rPr>
        <w:t>6.4. При выявлении несоответствий в выполненной работе, препятствующих ее приемке, оформляется акт с указанием выявленных недостатков (дефектов) и сроков их устранения, который подписывается членами приемочной комиссии и уполномоченным представителем Подрядчика. При отказе от подписания акта уполномоченным представителем Подрядчика об этом делается отметка в акте, удостоверяемая подписями членов приемочной комиссии. Устранение Подрядчиком в установленные сроки выявленных Муниципальным заказчиком недостатков не освобождает его от уплаты штрафных санкций, предусмотренных настоящим Контрактом.</w:t>
      </w:r>
    </w:p>
    <w:p w:rsidR="00F139AF" w:rsidRPr="00555345" w:rsidRDefault="00F139AF" w:rsidP="00F139AF">
      <w:pPr>
        <w:pStyle w:val="19"/>
        <w:tabs>
          <w:tab w:val="left" w:pos="1153"/>
        </w:tabs>
        <w:ind w:right="-1" w:firstLine="720"/>
        <w:rPr>
          <w:sz w:val="24"/>
          <w:szCs w:val="24"/>
        </w:rPr>
      </w:pPr>
      <w:r w:rsidRPr="00555345">
        <w:rPr>
          <w:sz w:val="24"/>
          <w:szCs w:val="24"/>
        </w:rPr>
        <w:t>Подрядчик должен уведомить Муниципального заказчика в письменной форме об устранении выявленных недостатков.</w:t>
      </w:r>
    </w:p>
    <w:p w:rsidR="00F139AF" w:rsidRPr="00555345" w:rsidRDefault="00F139AF" w:rsidP="00F139AF">
      <w:pPr>
        <w:pStyle w:val="19"/>
        <w:tabs>
          <w:tab w:val="left" w:pos="1153"/>
        </w:tabs>
        <w:ind w:right="-1" w:firstLine="720"/>
        <w:rPr>
          <w:sz w:val="24"/>
          <w:szCs w:val="24"/>
        </w:rPr>
      </w:pPr>
      <w:r w:rsidRPr="00555345">
        <w:rPr>
          <w:sz w:val="24"/>
          <w:szCs w:val="24"/>
        </w:rPr>
        <w:t xml:space="preserve">6.5. После устранения выявленных недостатков проводится повторная приемка с участием уполномоченного представителя Подрядчика в течение 1 (Одного) рабочего дня со дня представления Подрядчиком выполненной работы. При повторном обнаружении отступлений от условий Контракта, ухудшающих качество работ или иных недостатков в работе, а также в случае нарушения сроков устранения недостатков, приемочная комиссия составляет заключение, являющееся мотивированным отказом от принятия работ, которое подписывается членами приемочной комиссии и уполномоченным представителем Подрядчика. </w:t>
      </w:r>
    </w:p>
    <w:p w:rsidR="00F139AF" w:rsidRPr="00555345" w:rsidRDefault="00F139AF" w:rsidP="00F139AF">
      <w:pPr>
        <w:pStyle w:val="19"/>
        <w:tabs>
          <w:tab w:val="left" w:pos="1153"/>
        </w:tabs>
        <w:ind w:right="-1" w:firstLine="720"/>
        <w:rPr>
          <w:sz w:val="24"/>
          <w:szCs w:val="24"/>
        </w:rPr>
      </w:pPr>
      <w:r w:rsidRPr="00555345">
        <w:rPr>
          <w:sz w:val="24"/>
          <w:szCs w:val="24"/>
        </w:rPr>
        <w:t>6.6. При отказе от подписания заключения уполномоченным представителем Подрядчика об этом делается отметка в заключении, удостоверяемая подписями членов приемочной комиссии.</w:t>
      </w:r>
    </w:p>
    <w:p w:rsidR="00F139AF" w:rsidRPr="00555345" w:rsidRDefault="00F139AF" w:rsidP="00F139AF">
      <w:pPr>
        <w:pStyle w:val="19"/>
        <w:tabs>
          <w:tab w:val="left" w:pos="1153"/>
        </w:tabs>
        <w:ind w:right="-1" w:firstLine="720"/>
        <w:rPr>
          <w:sz w:val="24"/>
          <w:szCs w:val="24"/>
        </w:rPr>
      </w:pPr>
      <w:r w:rsidRPr="00555345">
        <w:rPr>
          <w:sz w:val="24"/>
          <w:szCs w:val="24"/>
        </w:rPr>
        <w:t>6.7. При сдаче результатов работ (или их части) Подрядчик обязан подготовить по установленной форме, подписать, скрепить печатью и вручить в день приемки представителю Муниципального заказчика акты о приемке выполненных работ КС-2 (форма КС-2), справки о стоимости выполненных работ и затрат КС-3 (форма КС-3), в количестве 3-х экземпляров. После подписания приемочной комиссией Акта приемки выполненной работы Муниципальный заказчик обязан подписать один экземпляр формы КС-2, КС-3 и передать Подрядчику в течение трех рабочих дней со дня его получения.</w:t>
      </w:r>
    </w:p>
    <w:p w:rsidR="00F139AF" w:rsidRPr="00555345" w:rsidRDefault="00F139AF" w:rsidP="00F139AF">
      <w:pPr>
        <w:pStyle w:val="19"/>
        <w:tabs>
          <w:tab w:val="left" w:pos="1153"/>
        </w:tabs>
        <w:ind w:right="-1" w:firstLine="720"/>
        <w:rPr>
          <w:sz w:val="24"/>
          <w:szCs w:val="24"/>
        </w:rPr>
      </w:pPr>
      <w:r w:rsidRPr="00555345">
        <w:rPr>
          <w:sz w:val="24"/>
          <w:szCs w:val="24"/>
        </w:rPr>
        <w:t>6.8. Подрядчик передаёт исполнительную документацию Муниципальному заказчику за три дня до даты начала приёмки выполненных работ.</w:t>
      </w:r>
    </w:p>
    <w:p w:rsidR="00F139AF" w:rsidRPr="00555345" w:rsidRDefault="00F139AF" w:rsidP="00F139AF">
      <w:pPr>
        <w:pStyle w:val="19"/>
        <w:shd w:val="clear" w:color="auto" w:fill="auto"/>
        <w:tabs>
          <w:tab w:val="left" w:pos="1153"/>
        </w:tabs>
        <w:ind w:right="-1" w:firstLine="720"/>
        <w:rPr>
          <w:sz w:val="24"/>
          <w:szCs w:val="24"/>
        </w:rPr>
      </w:pPr>
      <w:r w:rsidRPr="00555345">
        <w:rPr>
          <w:sz w:val="24"/>
          <w:szCs w:val="24"/>
        </w:rPr>
        <w:t>6.9. Работы, подлежащие закрытию, должны приниматься Муниципальным заказчиком. Подрядчик приступает к выполнению последующих работ только после приёмки Муниципальным заказчиком скрытых работ и составления актов освидетельствования этих работ. Подрядчик, не позднее, чем за три календарных дня до начала проведения закрытия работ, уведомляет представителя Муниципального заказчика о необходимости приёмки выполненных работ, подлежащих закрытию. Если представитель Муниципального заказчика не является к указанному сроку,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 Если закрытие работ выполнено без подтверждения Муниципального заказчика, в случае, когда он не был информирован об этом или информирован с опозданием, по требованию Муниципального заказчика Подрядчик обязан за свой счёт вскрыть любую часть скрытых работ согласно указанию Муниципального заказчика, а затем восстановить её за свой счёт.</w:t>
      </w:r>
    </w:p>
    <w:p w:rsidR="00F139AF" w:rsidRPr="00555345" w:rsidRDefault="00F139AF" w:rsidP="00F139AF">
      <w:pPr>
        <w:pStyle w:val="19"/>
        <w:tabs>
          <w:tab w:val="left" w:pos="1153"/>
        </w:tabs>
        <w:ind w:right="-1" w:firstLine="720"/>
        <w:rPr>
          <w:sz w:val="24"/>
          <w:szCs w:val="24"/>
        </w:rPr>
      </w:pPr>
      <w:r w:rsidRPr="00555345">
        <w:rPr>
          <w:sz w:val="24"/>
          <w:szCs w:val="24"/>
        </w:rPr>
        <w:lastRenderedPageBreak/>
        <w:t xml:space="preserve"> 6.10. Готовность принимаемых скрытых работ подтверждается подписанием Муниципальным заказчиком и Подрядчиком актов освидетельствования скрытых работ.</w:t>
      </w:r>
    </w:p>
    <w:p w:rsidR="00F139AF" w:rsidRPr="00555345" w:rsidRDefault="00F139AF" w:rsidP="00F139AF">
      <w:pPr>
        <w:pStyle w:val="19"/>
        <w:shd w:val="clear" w:color="auto" w:fill="auto"/>
        <w:tabs>
          <w:tab w:val="left" w:pos="1153"/>
        </w:tabs>
        <w:ind w:right="-1" w:firstLine="720"/>
        <w:rPr>
          <w:sz w:val="24"/>
          <w:szCs w:val="24"/>
        </w:rPr>
      </w:pPr>
      <w:r w:rsidRPr="00555345">
        <w:rPr>
          <w:sz w:val="24"/>
          <w:szCs w:val="24"/>
        </w:rPr>
        <w:t xml:space="preserve"> 6.11. Промежуточная приемка выполненных работ не снимает с Подрядчика ответственности за сохранность данных работ до момента окончательной приемки.</w:t>
      </w:r>
    </w:p>
    <w:p w:rsidR="00F139AF" w:rsidRPr="00555345" w:rsidRDefault="00F139AF" w:rsidP="00F139AF">
      <w:pPr>
        <w:pStyle w:val="19"/>
        <w:shd w:val="clear" w:color="auto" w:fill="auto"/>
        <w:tabs>
          <w:tab w:val="left" w:pos="1297"/>
        </w:tabs>
        <w:ind w:right="-1"/>
        <w:rPr>
          <w:sz w:val="24"/>
          <w:szCs w:val="24"/>
        </w:rPr>
      </w:pPr>
      <w:r w:rsidRPr="00555345">
        <w:rPr>
          <w:sz w:val="24"/>
          <w:szCs w:val="24"/>
        </w:rPr>
        <w:t xml:space="preserve">            </w:t>
      </w:r>
      <w:r w:rsidRPr="00555345">
        <w:rPr>
          <w:rStyle w:val="BodytextBold"/>
          <w:b w:val="0"/>
          <w:sz w:val="24"/>
          <w:szCs w:val="24"/>
        </w:rPr>
        <w:t>6.12. Заказчик</w:t>
      </w:r>
      <w:r w:rsidRPr="00555345">
        <w:rPr>
          <w:sz w:val="24"/>
          <w:szCs w:val="24"/>
        </w:rPr>
        <w:t xml:space="preserve"> в течение всего срока действия Контракта контролирует выполнение работ с проведением соответствующих обследований, при необходимости с привлечением лабораторий и других организаций, осуществляющих оценку качества.</w:t>
      </w:r>
    </w:p>
    <w:p w:rsidR="00F139AF" w:rsidRPr="00555345" w:rsidRDefault="00F139AF" w:rsidP="00F139AF">
      <w:pPr>
        <w:pStyle w:val="19"/>
        <w:shd w:val="clear" w:color="auto" w:fill="auto"/>
        <w:ind w:right="-1" w:firstLine="720"/>
        <w:rPr>
          <w:sz w:val="24"/>
          <w:szCs w:val="24"/>
        </w:rPr>
      </w:pPr>
      <w:r w:rsidRPr="00555345">
        <w:rPr>
          <w:sz w:val="24"/>
          <w:szCs w:val="24"/>
        </w:rPr>
        <w:t xml:space="preserve"> 6.13. Контроль качества, осуществляемый</w:t>
      </w:r>
      <w:r w:rsidRPr="00555345">
        <w:rPr>
          <w:rStyle w:val="BodytextBold"/>
          <w:sz w:val="24"/>
          <w:szCs w:val="24"/>
        </w:rPr>
        <w:t xml:space="preserve"> </w:t>
      </w:r>
      <w:r w:rsidRPr="00555345">
        <w:rPr>
          <w:rStyle w:val="BodytextBold"/>
          <w:b w:val="0"/>
          <w:sz w:val="24"/>
          <w:szCs w:val="24"/>
        </w:rPr>
        <w:t>Муниципальным заказчиком,</w:t>
      </w:r>
      <w:r w:rsidRPr="00555345">
        <w:rPr>
          <w:sz w:val="24"/>
          <w:szCs w:val="24"/>
        </w:rPr>
        <w:t xml:space="preserve"> не освобождает</w:t>
      </w:r>
      <w:r w:rsidRPr="00555345">
        <w:rPr>
          <w:rStyle w:val="BodytextBold"/>
          <w:sz w:val="24"/>
          <w:szCs w:val="24"/>
        </w:rPr>
        <w:t xml:space="preserve"> </w:t>
      </w:r>
      <w:r w:rsidRPr="00555345">
        <w:rPr>
          <w:rStyle w:val="BodytextBold"/>
          <w:b w:val="0"/>
          <w:sz w:val="24"/>
          <w:szCs w:val="24"/>
        </w:rPr>
        <w:t>Подрядчика</w:t>
      </w:r>
      <w:r w:rsidRPr="00555345">
        <w:rPr>
          <w:sz w:val="24"/>
          <w:szCs w:val="24"/>
        </w:rPr>
        <w:t xml:space="preserve"> от выполнения работ по входному и операционному контролю качества.</w:t>
      </w:r>
    </w:p>
    <w:p w:rsidR="00F139AF" w:rsidRPr="00555345" w:rsidRDefault="00F139AF" w:rsidP="00F139AF">
      <w:pPr>
        <w:pStyle w:val="19"/>
        <w:shd w:val="clear" w:color="auto" w:fill="auto"/>
        <w:spacing w:line="240" w:lineRule="auto"/>
        <w:rPr>
          <w:color w:val="000000"/>
          <w:sz w:val="24"/>
          <w:szCs w:val="24"/>
        </w:rPr>
      </w:pPr>
      <w:r w:rsidRPr="00555345">
        <w:rPr>
          <w:sz w:val="24"/>
          <w:szCs w:val="24"/>
        </w:rPr>
        <w:t xml:space="preserve">            </w:t>
      </w:r>
      <w:r w:rsidRPr="00555345">
        <w:rPr>
          <w:color w:val="000000"/>
          <w:sz w:val="24"/>
          <w:szCs w:val="24"/>
        </w:rPr>
        <w:t>6.14. Порядок приемки выполненных работ</w:t>
      </w:r>
      <w:r w:rsidRPr="00555345">
        <w:rPr>
          <w:rStyle w:val="BodytextBold"/>
          <w:color w:val="000000"/>
          <w:sz w:val="24"/>
          <w:szCs w:val="24"/>
        </w:rPr>
        <w:t xml:space="preserve"> </w:t>
      </w:r>
      <w:r w:rsidRPr="00555345">
        <w:rPr>
          <w:rStyle w:val="BodytextBold"/>
          <w:b w:val="0"/>
          <w:color w:val="000000"/>
          <w:sz w:val="24"/>
          <w:szCs w:val="24"/>
        </w:rPr>
        <w:t>Муниципальным</w:t>
      </w:r>
      <w:r w:rsidRPr="00555345">
        <w:rPr>
          <w:rStyle w:val="BodytextBold"/>
          <w:color w:val="000000"/>
          <w:sz w:val="24"/>
          <w:szCs w:val="24"/>
        </w:rPr>
        <w:t xml:space="preserve"> з</w:t>
      </w:r>
      <w:r w:rsidRPr="00555345">
        <w:rPr>
          <w:rStyle w:val="BodytextBold"/>
          <w:b w:val="0"/>
          <w:color w:val="000000"/>
          <w:sz w:val="24"/>
          <w:szCs w:val="24"/>
        </w:rPr>
        <w:t>аказчиком</w:t>
      </w:r>
      <w:r w:rsidRPr="00555345">
        <w:rPr>
          <w:color w:val="000000"/>
          <w:sz w:val="24"/>
          <w:szCs w:val="24"/>
        </w:rPr>
        <w:t xml:space="preserve"> по объему и качеству осуществляется на основании ВСН 19-89 «Правила приемки работ при строительстве и ремонте автомобильных дорог».</w:t>
      </w:r>
    </w:p>
    <w:p w:rsidR="00F139AF" w:rsidRPr="00555345" w:rsidRDefault="00F139AF" w:rsidP="00F139AF">
      <w:pPr>
        <w:pStyle w:val="19"/>
        <w:spacing w:line="240" w:lineRule="auto"/>
        <w:rPr>
          <w:sz w:val="24"/>
          <w:szCs w:val="24"/>
        </w:rPr>
      </w:pPr>
      <w:r w:rsidRPr="00555345">
        <w:rPr>
          <w:sz w:val="24"/>
          <w:szCs w:val="24"/>
        </w:rPr>
        <w:t xml:space="preserve">            6.15. Муниципальный заказчик, обнаруживший после приёмки работы отступления в ней от Контракта или иные недостатки, которые не могли быть установлены при обычном способе приёмки, в том числе такие, которые были умышленно скрыты Подрядчиком, обязан известить об этом Подрядчика в 2-х </w:t>
      </w:r>
      <w:proofErr w:type="spellStart"/>
      <w:r w:rsidRPr="00555345">
        <w:rPr>
          <w:sz w:val="24"/>
          <w:szCs w:val="24"/>
        </w:rPr>
        <w:t>дневный</w:t>
      </w:r>
      <w:proofErr w:type="spellEnd"/>
      <w:r w:rsidRPr="00555345">
        <w:rPr>
          <w:sz w:val="24"/>
          <w:szCs w:val="24"/>
        </w:rPr>
        <w:t xml:space="preserve"> срок после их обнаружения, а Подрядчик в тот же срок явиться для устранения выявленных недостатков или составления 2-х стороннего акта и установления срока для устранения недостатков</w:t>
      </w:r>
    </w:p>
    <w:p w:rsidR="00F139AF" w:rsidRPr="00555345" w:rsidRDefault="00F139AF" w:rsidP="00F139AF">
      <w:pPr>
        <w:pStyle w:val="19"/>
        <w:spacing w:line="240" w:lineRule="auto"/>
        <w:rPr>
          <w:sz w:val="24"/>
          <w:szCs w:val="24"/>
        </w:rPr>
      </w:pPr>
      <w:r w:rsidRPr="00555345">
        <w:rPr>
          <w:sz w:val="24"/>
          <w:szCs w:val="24"/>
        </w:rPr>
        <w:t xml:space="preserve">            6.16.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контракта или причиной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139AF" w:rsidRPr="00555345" w:rsidRDefault="00F139AF" w:rsidP="00F139AF">
      <w:pPr>
        <w:pStyle w:val="19"/>
        <w:shd w:val="clear" w:color="auto" w:fill="auto"/>
        <w:spacing w:line="240" w:lineRule="auto"/>
        <w:rPr>
          <w:sz w:val="24"/>
          <w:szCs w:val="24"/>
        </w:rPr>
      </w:pPr>
      <w:r w:rsidRPr="00555345">
        <w:rPr>
          <w:sz w:val="24"/>
          <w:szCs w:val="24"/>
        </w:rPr>
        <w:t xml:space="preserve">           6.17. Выполненная работа считается принятой с момента подписания членами приемочной комиссии и утверждения Муниципальным заказчиком Акта приемки выполненной работы.</w:t>
      </w:r>
    </w:p>
    <w:p w:rsidR="00F139AF" w:rsidRPr="00555345" w:rsidRDefault="00F139AF" w:rsidP="00F139AF">
      <w:pPr>
        <w:pStyle w:val="19"/>
        <w:shd w:val="clear" w:color="auto" w:fill="auto"/>
        <w:spacing w:line="240" w:lineRule="auto"/>
        <w:rPr>
          <w:sz w:val="24"/>
          <w:szCs w:val="24"/>
        </w:rPr>
      </w:pPr>
      <w:r w:rsidRPr="00555345">
        <w:rPr>
          <w:sz w:val="24"/>
          <w:szCs w:val="24"/>
        </w:rPr>
        <w:tab/>
        <w:t>6.18. Муниципальный заказчик вправе устранить выявленные недостатки выполненной работы собственными силами либо с привлечением третьих лиц с последующим возмещением понесенных расходов на их устранение с Подрядчика.</w:t>
      </w:r>
    </w:p>
    <w:p w:rsidR="00F139AF" w:rsidRPr="00555345" w:rsidRDefault="00F139AF" w:rsidP="00F139AF">
      <w:pPr>
        <w:pStyle w:val="Heading10"/>
        <w:keepNext/>
        <w:keepLines/>
        <w:shd w:val="clear" w:color="auto" w:fill="auto"/>
        <w:ind w:right="13"/>
        <w:jc w:val="center"/>
        <w:rPr>
          <w:b/>
          <w:sz w:val="24"/>
          <w:szCs w:val="24"/>
        </w:rPr>
      </w:pPr>
      <w:bookmarkStart w:id="6" w:name="bookmark9"/>
    </w:p>
    <w:p w:rsidR="00F139AF" w:rsidRPr="00555345" w:rsidRDefault="00F139AF" w:rsidP="00F139AF">
      <w:pPr>
        <w:pStyle w:val="Heading10"/>
        <w:keepNext/>
        <w:keepLines/>
        <w:shd w:val="clear" w:color="auto" w:fill="auto"/>
        <w:ind w:right="13"/>
        <w:jc w:val="center"/>
        <w:rPr>
          <w:b/>
          <w:sz w:val="24"/>
          <w:szCs w:val="24"/>
        </w:rPr>
      </w:pPr>
      <w:r w:rsidRPr="00555345">
        <w:rPr>
          <w:b/>
          <w:sz w:val="24"/>
          <w:szCs w:val="24"/>
        </w:rPr>
        <w:t>7.  ОТВЕТСТВЕННОСТЬ СТОРОН</w:t>
      </w:r>
      <w:bookmarkEnd w:id="6"/>
    </w:p>
    <w:p w:rsidR="00F139AF" w:rsidRPr="00555345" w:rsidRDefault="00F139AF" w:rsidP="00F139AF">
      <w:pPr>
        <w:pStyle w:val="Heading10"/>
        <w:keepNext/>
        <w:keepLines/>
        <w:shd w:val="clear" w:color="auto" w:fill="auto"/>
        <w:ind w:right="13"/>
        <w:jc w:val="center"/>
        <w:rPr>
          <w:b/>
          <w:sz w:val="24"/>
          <w:szCs w:val="24"/>
        </w:rPr>
      </w:pPr>
    </w:p>
    <w:p w:rsidR="00F139AF" w:rsidRPr="00555345" w:rsidRDefault="00F139AF" w:rsidP="00F139AF">
      <w:pPr>
        <w:autoSpaceDE w:val="0"/>
        <w:ind w:firstLine="709"/>
        <w:jc w:val="both"/>
        <w:rPr>
          <w:sz w:val="24"/>
          <w:szCs w:val="24"/>
        </w:rPr>
      </w:pPr>
      <w:r w:rsidRPr="00555345">
        <w:rPr>
          <w:sz w:val="24"/>
          <w:szCs w:val="24"/>
          <w:lang w:eastAsia="ru-RU"/>
        </w:rPr>
        <w:t>7.1.</w:t>
      </w:r>
      <w:r w:rsidRPr="00555345">
        <w:rPr>
          <w:sz w:val="24"/>
          <w:szCs w:val="24"/>
        </w:rPr>
        <w:t xml:space="preserve">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F139AF" w:rsidRPr="00555345" w:rsidRDefault="00F139AF" w:rsidP="00F139AF">
      <w:pPr>
        <w:autoSpaceDE w:val="0"/>
        <w:ind w:firstLine="709"/>
        <w:jc w:val="both"/>
        <w:rPr>
          <w:sz w:val="24"/>
          <w:szCs w:val="24"/>
        </w:rPr>
      </w:pPr>
      <w:r w:rsidRPr="00555345">
        <w:rPr>
          <w:sz w:val="24"/>
          <w:szCs w:val="24"/>
        </w:rPr>
        <w:t xml:space="preserve">7.2. Порядок определения в контракте размера штрафа, начисляемого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и размера штрафа, начисляемого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(далее - штраф) установлен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w:t>
      </w:r>
      <w:r w:rsidRPr="00555345">
        <w:rPr>
          <w:sz w:val="24"/>
          <w:szCs w:val="24"/>
        </w:rPr>
        <w:lastRenderedPageBreak/>
        <w:t>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F139AF" w:rsidRPr="00555345" w:rsidRDefault="00F139AF" w:rsidP="00F139AF">
      <w:pPr>
        <w:ind w:firstLine="709"/>
        <w:jc w:val="both"/>
        <w:rPr>
          <w:sz w:val="24"/>
          <w:szCs w:val="24"/>
        </w:rPr>
      </w:pPr>
      <w:r w:rsidRPr="00555345">
        <w:rPr>
          <w:sz w:val="24"/>
          <w:szCs w:val="24"/>
        </w:rPr>
        <w:t xml:space="preserve">7.3.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взыскивается штраф в </w:t>
      </w:r>
      <w:r w:rsidRPr="00193BC2">
        <w:rPr>
          <w:sz w:val="24"/>
          <w:szCs w:val="24"/>
        </w:rPr>
        <w:t>размере 243238,39 (указать</w:t>
      </w:r>
      <w:r w:rsidRPr="00555345">
        <w:rPr>
          <w:sz w:val="24"/>
          <w:szCs w:val="24"/>
        </w:rPr>
        <w:t xml:space="preserve"> конкретный процент и(или) сумму) от цены контракта (этапа), определенном согласно Постановлению № 1042:</w:t>
      </w:r>
    </w:p>
    <w:p w:rsidR="00F139AF" w:rsidRPr="00555345" w:rsidRDefault="00F139AF" w:rsidP="00F139AF">
      <w:pPr>
        <w:ind w:firstLine="709"/>
        <w:jc w:val="both"/>
        <w:rPr>
          <w:sz w:val="24"/>
          <w:szCs w:val="24"/>
        </w:rPr>
      </w:pPr>
      <w:r w:rsidRPr="00555345">
        <w:rPr>
          <w:sz w:val="24"/>
          <w:szCs w:val="24"/>
        </w:rPr>
        <w:t>а) 10 процентов цены контракта (этапа) в случае, если цена контракта (этапа) не превышает 3 млн. рублей;</w:t>
      </w:r>
    </w:p>
    <w:p w:rsidR="00F139AF" w:rsidRPr="00555345" w:rsidRDefault="00F139AF" w:rsidP="00F139AF">
      <w:pPr>
        <w:ind w:firstLine="709"/>
        <w:jc w:val="both"/>
        <w:rPr>
          <w:sz w:val="24"/>
          <w:szCs w:val="24"/>
        </w:rPr>
      </w:pPr>
      <w:r w:rsidRPr="00555345">
        <w:rPr>
          <w:sz w:val="24"/>
          <w:szCs w:val="24"/>
        </w:rPr>
        <w:t>7.4.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139AF" w:rsidRPr="00555345" w:rsidRDefault="00F139AF" w:rsidP="00F139AF">
      <w:pPr>
        <w:autoSpaceDE w:val="0"/>
        <w:ind w:firstLine="709"/>
        <w:jc w:val="both"/>
        <w:rPr>
          <w:sz w:val="24"/>
          <w:szCs w:val="24"/>
        </w:rPr>
      </w:pPr>
      <w:r w:rsidRPr="00555345">
        <w:rPr>
          <w:sz w:val="24"/>
          <w:szCs w:val="24"/>
        </w:rPr>
        <w:t>а) 1000 рублей, если цена контракта не превышает 3 млн. рублей;</w:t>
      </w:r>
    </w:p>
    <w:p w:rsidR="00F139AF" w:rsidRPr="00555345" w:rsidRDefault="00F139AF" w:rsidP="00F139AF">
      <w:pPr>
        <w:autoSpaceDE w:val="0"/>
        <w:ind w:firstLine="709"/>
        <w:jc w:val="both"/>
        <w:rPr>
          <w:sz w:val="24"/>
          <w:szCs w:val="24"/>
        </w:rPr>
      </w:pPr>
      <w:r w:rsidRPr="00555345">
        <w:rPr>
          <w:sz w:val="24"/>
          <w:szCs w:val="24"/>
        </w:rPr>
        <w:t>7.5.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139AF" w:rsidRPr="00555345" w:rsidRDefault="00F139AF" w:rsidP="00F139AF">
      <w:pPr>
        <w:autoSpaceDE w:val="0"/>
        <w:ind w:firstLine="709"/>
        <w:jc w:val="both"/>
        <w:rPr>
          <w:sz w:val="24"/>
          <w:szCs w:val="24"/>
        </w:rPr>
      </w:pPr>
      <w:r w:rsidRPr="00555345">
        <w:rPr>
          <w:sz w:val="24"/>
          <w:szCs w:val="24"/>
        </w:rPr>
        <w:t>а) 1000 рублей, если цена контракта не превышает 3 млн. рублей (включительно);</w:t>
      </w:r>
    </w:p>
    <w:p w:rsidR="00F139AF" w:rsidRPr="00555345" w:rsidRDefault="00F139AF" w:rsidP="00F139AF">
      <w:pPr>
        <w:autoSpaceDE w:val="0"/>
        <w:ind w:firstLine="709"/>
        <w:jc w:val="both"/>
        <w:rPr>
          <w:sz w:val="24"/>
          <w:szCs w:val="24"/>
        </w:rPr>
      </w:pPr>
      <w:r w:rsidRPr="00555345">
        <w:rPr>
          <w:sz w:val="24"/>
          <w:szCs w:val="24"/>
        </w:rPr>
        <w:t>7.6.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F139AF" w:rsidRPr="00555345" w:rsidRDefault="00F139AF" w:rsidP="00F139AF">
      <w:pPr>
        <w:autoSpaceDE w:val="0"/>
        <w:ind w:firstLine="709"/>
        <w:jc w:val="both"/>
        <w:rPr>
          <w:sz w:val="24"/>
          <w:szCs w:val="24"/>
        </w:rPr>
      </w:pPr>
      <w:r w:rsidRPr="00555345">
        <w:rPr>
          <w:sz w:val="24"/>
          <w:szCs w:val="24"/>
        </w:rPr>
        <w:t>а) в случае, если цена контракта не превышает начальную (максимальную) цену контракта:</w:t>
      </w:r>
    </w:p>
    <w:p w:rsidR="00F139AF" w:rsidRPr="00555345" w:rsidRDefault="00F139AF" w:rsidP="00F139AF">
      <w:pPr>
        <w:autoSpaceDE w:val="0"/>
        <w:ind w:firstLine="709"/>
        <w:jc w:val="both"/>
        <w:rPr>
          <w:sz w:val="24"/>
          <w:szCs w:val="24"/>
        </w:rPr>
      </w:pPr>
      <w:r w:rsidRPr="00555345">
        <w:rPr>
          <w:sz w:val="24"/>
          <w:szCs w:val="24"/>
        </w:rPr>
        <w:t>10 процентов начальной (максимальной) цены контракта, если цена контракта не превышает 3 млн. рублей;</w:t>
      </w:r>
    </w:p>
    <w:p w:rsidR="00F139AF" w:rsidRPr="00555345" w:rsidRDefault="00F139AF" w:rsidP="00F139AF">
      <w:pPr>
        <w:autoSpaceDE w:val="0"/>
        <w:ind w:firstLine="709"/>
        <w:jc w:val="both"/>
        <w:rPr>
          <w:sz w:val="24"/>
          <w:szCs w:val="24"/>
        </w:rPr>
      </w:pPr>
      <w:r w:rsidRPr="00555345">
        <w:rPr>
          <w:sz w:val="24"/>
          <w:szCs w:val="24"/>
        </w:rPr>
        <w:t>б) в случае, если цена контракта превышает начальную (максимальную) цену контракта:</w:t>
      </w:r>
    </w:p>
    <w:p w:rsidR="00F139AF" w:rsidRPr="00555345" w:rsidRDefault="00F139AF" w:rsidP="00F139AF">
      <w:pPr>
        <w:autoSpaceDE w:val="0"/>
        <w:ind w:firstLine="709"/>
        <w:jc w:val="both"/>
        <w:rPr>
          <w:sz w:val="24"/>
          <w:szCs w:val="24"/>
        </w:rPr>
      </w:pPr>
      <w:r w:rsidRPr="00555345">
        <w:rPr>
          <w:sz w:val="24"/>
          <w:szCs w:val="24"/>
        </w:rPr>
        <w:t>10 процентов цены контракта, если цена контракта не превышает 3 млн. рублей;</w:t>
      </w:r>
    </w:p>
    <w:p w:rsidR="00F139AF" w:rsidRPr="00555345" w:rsidRDefault="00F139AF" w:rsidP="00F139AF">
      <w:pPr>
        <w:autoSpaceDE w:val="0"/>
        <w:ind w:firstLine="709"/>
        <w:jc w:val="both"/>
        <w:rPr>
          <w:sz w:val="24"/>
          <w:szCs w:val="24"/>
        </w:rPr>
      </w:pPr>
      <w:r w:rsidRPr="00555345">
        <w:rPr>
          <w:sz w:val="24"/>
          <w:szCs w:val="24"/>
        </w:rPr>
        <w:t>5 процентов цены контракта, если цена контракта составляет от 3 млн. рублей до 50 млн. рублей (включительно);</w:t>
      </w:r>
    </w:p>
    <w:p w:rsidR="00F139AF" w:rsidRPr="00555345" w:rsidRDefault="00F139AF" w:rsidP="00F139AF">
      <w:pPr>
        <w:autoSpaceDE w:val="0"/>
        <w:ind w:firstLine="709"/>
        <w:jc w:val="both"/>
        <w:rPr>
          <w:sz w:val="24"/>
          <w:szCs w:val="24"/>
        </w:rPr>
      </w:pPr>
      <w:r w:rsidRPr="00555345">
        <w:rPr>
          <w:sz w:val="24"/>
          <w:szCs w:val="24"/>
        </w:rPr>
        <w:t>1 процент цены контракта, если цена контракта составляет от 50 млн. рублей до 100 млн. рублей (включительно).</w:t>
      </w:r>
    </w:p>
    <w:p w:rsidR="00F139AF" w:rsidRPr="00555345" w:rsidRDefault="00F139AF" w:rsidP="00F139AF">
      <w:pPr>
        <w:autoSpaceDE w:val="0"/>
        <w:ind w:firstLine="709"/>
        <w:jc w:val="both"/>
        <w:rPr>
          <w:sz w:val="24"/>
          <w:szCs w:val="24"/>
        </w:rPr>
      </w:pPr>
      <w:r w:rsidRPr="00555345">
        <w:rPr>
          <w:sz w:val="24"/>
          <w:szCs w:val="24"/>
        </w:rPr>
        <w:t>7.7.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F139AF" w:rsidRPr="00555345" w:rsidRDefault="00F139AF" w:rsidP="00F139AF">
      <w:pPr>
        <w:autoSpaceDE w:val="0"/>
        <w:ind w:firstLine="709"/>
        <w:jc w:val="both"/>
        <w:rPr>
          <w:sz w:val="24"/>
          <w:szCs w:val="24"/>
        </w:rPr>
      </w:pPr>
      <w:r w:rsidRPr="00555345">
        <w:rPr>
          <w:sz w:val="24"/>
          <w:szCs w:val="24"/>
        </w:rPr>
        <w:t>7.8.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139AF" w:rsidRPr="00555345" w:rsidRDefault="00F139AF" w:rsidP="00F139AF">
      <w:pPr>
        <w:autoSpaceDE w:val="0"/>
        <w:ind w:firstLine="709"/>
        <w:jc w:val="both"/>
        <w:rPr>
          <w:sz w:val="24"/>
          <w:szCs w:val="24"/>
        </w:rPr>
      </w:pPr>
      <w:r w:rsidRPr="00555345">
        <w:rPr>
          <w:sz w:val="24"/>
          <w:szCs w:val="24"/>
        </w:rPr>
        <w:t>7.9.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139AF" w:rsidRPr="00555345" w:rsidRDefault="00F139AF" w:rsidP="00F139AF">
      <w:pPr>
        <w:autoSpaceDE w:val="0"/>
        <w:ind w:firstLine="709"/>
        <w:jc w:val="both"/>
        <w:rPr>
          <w:sz w:val="24"/>
          <w:szCs w:val="24"/>
        </w:rPr>
      </w:pPr>
      <w:r w:rsidRPr="00555345">
        <w:rPr>
          <w:sz w:val="24"/>
          <w:szCs w:val="24"/>
        </w:rPr>
        <w:t>7.10. Ответственность Сторон в иных случаях определяется в соответствии с законодательством Российской Федерации</w:t>
      </w:r>
    </w:p>
    <w:p w:rsidR="00F139AF" w:rsidRPr="00555345" w:rsidRDefault="00F139AF" w:rsidP="00F139AF">
      <w:pPr>
        <w:autoSpaceDE w:val="0"/>
        <w:ind w:firstLine="709"/>
        <w:jc w:val="both"/>
        <w:rPr>
          <w:sz w:val="24"/>
          <w:szCs w:val="24"/>
        </w:rPr>
      </w:pPr>
      <w:r w:rsidRPr="00555345">
        <w:rPr>
          <w:sz w:val="24"/>
          <w:szCs w:val="24"/>
        </w:rPr>
        <w:t xml:space="preserve">7.11. В случае просрочки исполнения Подрядчиком обязательства, предусмотренного контрактом, Подрядчик оплачивает Заказчику пеню. Пеня начисляется за каждый день просрочки </w:t>
      </w:r>
      <w:r w:rsidRPr="00555345">
        <w:rPr>
          <w:sz w:val="24"/>
          <w:szCs w:val="24"/>
          <w:shd w:val="clear" w:color="auto" w:fill="FFFFFF"/>
        </w:rPr>
        <w:t xml:space="preserve">исполнения Поставщиком  обязательства, предусмотренного </w:t>
      </w:r>
      <w:r w:rsidRPr="00555345">
        <w:rPr>
          <w:sz w:val="24"/>
          <w:szCs w:val="24"/>
          <w:shd w:val="clear" w:color="auto" w:fill="FFFFFF"/>
        </w:rPr>
        <w:lastRenderedPageBreak/>
        <w:t>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F139AF" w:rsidRPr="00555345" w:rsidRDefault="00F139AF" w:rsidP="00F139AF">
      <w:pPr>
        <w:autoSpaceDE w:val="0"/>
        <w:ind w:firstLine="709"/>
        <w:jc w:val="both"/>
        <w:rPr>
          <w:sz w:val="24"/>
          <w:szCs w:val="24"/>
        </w:rPr>
      </w:pPr>
      <w:r w:rsidRPr="00555345">
        <w:rPr>
          <w:sz w:val="24"/>
          <w:szCs w:val="24"/>
        </w:rPr>
        <w:t>7.12.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требовать уплаты неустоек (штрафов, пеней). Пеня начисляется в размере одной трехсотой действующей на дату уплаты пеней ключевой ставки Центрального банка Российской Федерации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F139AF" w:rsidRPr="00555345" w:rsidRDefault="00F139AF" w:rsidP="00F139AF">
      <w:pPr>
        <w:autoSpaceDE w:val="0"/>
        <w:ind w:firstLine="709"/>
        <w:jc w:val="both"/>
        <w:rPr>
          <w:sz w:val="24"/>
          <w:szCs w:val="24"/>
        </w:rPr>
      </w:pPr>
      <w:r w:rsidRPr="00555345">
        <w:rPr>
          <w:sz w:val="24"/>
          <w:szCs w:val="24"/>
        </w:rPr>
        <w:t>7.13. Уплата штрафа, пени не освобождает Стороны от необходимости исполнения обязательств или устранения нарушений.</w:t>
      </w:r>
    </w:p>
    <w:p w:rsidR="00F139AF" w:rsidRPr="00555345" w:rsidRDefault="00F139AF" w:rsidP="00F139AF">
      <w:pPr>
        <w:shd w:val="clear" w:color="auto" w:fill="FFFFFF"/>
        <w:ind w:firstLine="709"/>
        <w:jc w:val="both"/>
        <w:rPr>
          <w:sz w:val="24"/>
          <w:szCs w:val="24"/>
        </w:rPr>
      </w:pPr>
      <w:r w:rsidRPr="00555345">
        <w:rPr>
          <w:sz w:val="24"/>
          <w:szCs w:val="24"/>
        </w:rPr>
        <w:t>7.14.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139AF" w:rsidRPr="00555345" w:rsidRDefault="00F139AF" w:rsidP="00F139AF">
      <w:pPr>
        <w:tabs>
          <w:tab w:val="left" w:pos="1560"/>
        </w:tabs>
        <w:ind w:firstLine="709"/>
        <w:jc w:val="both"/>
        <w:rPr>
          <w:sz w:val="24"/>
          <w:szCs w:val="24"/>
        </w:rPr>
      </w:pPr>
      <w:r w:rsidRPr="00555345">
        <w:rPr>
          <w:bCs/>
          <w:sz w:val="24"/>
          <w:szCs w:val="24"/>
        </w:rPr>
        <w:t xml:space="preserve">7.15. Оплата неустойки </w:t>
      </w:r>
      <w:r w:rsidRPr="00555345">
        <w:rPr>
          <w:sz w:val="24"/>
          <w:szCs w:val="24"/>
        </w:rPr>
        <w:t xml:space="preserve">(штрафа, пени) </w:t>
      </w:r>
      <w:r w:rsidRPr="00555345">
        <w:rPr>
          <w:bCs/>
          <w:sz w:val="24"/>
          <w:szCs w:val="24"/>
        </w:rPr>
        <w:t xml:space="preserve">производится Подрядчиком по реквизитам, указанным Заказчиком в требовании, в течение 10 (десяти) рабочих дней с момента его получения, если иной срок не предусмотрен в требовании Заказчика. </w:t>
      </w:r>
    </w:p>
    <w:p w:rsidR="00F139AF" w:rsidRPr="00555345" w:rsidRDefault="00F139AF" w:rsidP="00F139AF">
      <w:pPr>
        <w:tabs>
          <w:tab w:val="left" w:pos="426"/>
        </w:tabs>
        <w:rPr>
          <w:sz w:val="24"/>
          <w:szCs w:val="24"/>
        </w:rPr>
      </w:pPr>
    </w:p>
    <w:p w:rsidR="00F139AF" w:rsidRPr="00555345" w:rsidRDefault="00F139AF" w:rsidP="00F139AF">
      <w:pPr>
        <w:tabs>
          <w:tab w:val="left" w:pos="2127"/>
        </w:tabs>
        <w:ind w:firstLine="709"/>
        <w:jc w:val="both"/>
        <w:rPr>
          <w:sz w:val="24"/>
          <w:szCs w:val="24"/>
        </w:rPr>
      </w:pPr>
    </w:p>
    <w:p w:rsidR="00F139AF" w:rsidRPr="00555345" w:rsidRDefault="00F139AF" w:rsidP="00F139AF">
      <w:pPr>
        <w:pStyle w:val="Heading10"/>
        <w:keepNext/>
        <w:keepLines/>
        <w:shd w:val="clear" w:color="auto" w:fill="auto"/>
        <w:spacing w:line="278" w:lineRule="exact"/>
        <w:jc w:val="center"/>
        <w:rPr>
          <w:b/>
          <w:sz w:val="24"/>
          <w:szCs w:val="24"/>
        </w:rPr>
      </w:pPr>
      <w:bookmarkStart w:id="7" w:name="bookmark10"/>
      <w:r w:rsidRPr="00555345">
        <w:rPr>
          <w:b/>
          <w:sz w:val="24"/>
          <w:szCs w:val="24"/>
        </w:rPr>
        <w:t>8. ОБСТОЯТЕЛЬСТВА НЕПРЕОДОЛИМОЙ СИЛЫ (ФОРС-МАЖОР)</w:t>
      </w:r>
      <w:bookmarkEnd w:id="7"/>
    </w:p>
    <w:p w:rsidR="00F139AF" w:rsidRPr="00555345" w:rsidRDefault="00F139AF" w:rsidP="00F139AF">
      <w:pPr>
        <w:pStyle w:val="Heading10"/>
        <w:keepNext/>
        <w:keepLines/>
        <w:shd w:val="clear" w:color="auto" w:fill="auto"/>
        <w:spacing w:line="278" w:lineRule="exact"/>
        <w:jc w:val="center"/>
        <w:rPr>
          <w:b/>
          <w:sz w:val="24"/>
          <w:szCs w:val="24"/>
        </w:rPr>
      </w:pPr>
    </w:p>
    <w:p w:rsidR="00F139AF" w:rsidRPr="00555345" w:rsidRDefault="00F139AF" w:rsidP="00F139AF">
      <w:pPr>
        <w:pStyle w:val="19"/>
        <w:shd w:val="clear" w:color="auto" w:fill="auto"/>
        <w:spacing w:line="240" w:lineRule="auto"/>
        <w:ind w:left="23" w:firstLine="692"/>
        <w:rPr>
          <w:sz w:val="24"/>
          <w:szCs w:val="24"/>
        </w:rPr>
      </w:pPr>
      <w:r w:rsidRPr="00555345">
        <w:rPr>
          <w:sz w:val="24"/>
          <w:szCs w:val="24"/>
        </w:rPr>
        <w:t>8.1. Стороны освобождаются от ответственности за частичное или полное неисполнение обязательств по настоящему Контракту, если оно явилось следствием непредсказуемых природных явлений, военных действий в зоне производства работ, изменения нормативно- правовых актов органов исполнительной и законодательной власти, регулирующих вопросы ремонта автомобильных дорог, а также вопросы финансирования вышеуказанной деятельности, и если эти обстоятельства непосредственно повлияли на исполнение настоящего Контракта.</w:t>
      </w:r>
    </w:p>
    <w:p w:rsidR="00F139AF" w:rsidRPr="00555345" w:rsidRDefault="00F139AF" w:rsidP="00F139AF">
      <w:pPr>
        <w:pStyle w:val="19"/>
        <w:shd w:val="clear" w:color="auto" w:fill="auto"/>
        <w:spacing w:line="240" w:lineRule="auto"/>
        <w:ind w:left="23" w:firstLine="692"/>
        <w:rPr>
          <w:sz w:val="24"/>
          <w:szCs w:val="24"/>
        </w:rPr>
      </w:pPr>
      <w:r w:rsidRPr="00555345">
        <w:rPr>
          <w:sz w:val="24"/>
          <w:szCs w:val="24"/>
        </w:rPr>
        <w:t>О наступлении обстоятельств непреодолимой силы (форс-мажор) Стороны извещают друг друга не позднее 7 дней с момента их наступления.</w:t>
      </w:r>
    </w:p>
    <w:p w:rsidR="00F139AF" w:rsidRPr="00555345" w:rsidRDefault="00F139AF" w:rsidP="00F139AF">
      <w:pPr>
        <w:pStyle w:val="19"/>
        <w:numPr>
          <w:ilvl w:val="0"/>
          <w:numId w:val="8"/>
        </w:numPr>
        <w:shd w:val="clear" w:color="auto" w:fill="auto"/>
        <w:tabs>
          <w:tab w:val="left" w:pos="1138"/>
        </w:tabs>
        <w:spacing w:line="240" w:lineRule="auto"/>
        <w:ind w:left="23" w:firstLine="692"/>
        <w:rPr>
          <w:sz w:val="24"/>
          <w:szCs w:val="24"/>
        </w:rPr>
      </w:pPr>
      <w:r w:rsidRPr="00555345">
        <w:rPr>
          <w:sz w:val="24"/>
          <w:szCs w:val="24"/>
        </w:rPr>
        <w:t>Решение о полном или частичном неисполнении обязательств в силу непреодолимой силы оформляется двусторонним соглашением.</w:t>
      </w:r>
    </w:p>
    <w:p w:rsidR="00F139AF" w:rsidRPr="00555345" w:rsidRDefault="00F139AF" w:rsidP="00F139AF">
      <w:pPr>
        <w:pStyle w:val="19"/>
        <w:numPr>
          <w:ilvl w:val="0"/>
          <w:numId w:val="8"/>
        </w:numPr>
        <w:shd w:val="clear" w:color="auto" w:fill="auto"/>
        <w:tabs>
          <w:tab w:val="left" w:pos="1134"/>
        </w:tabs>
        <w:spacing w:after="240" w:line="240" w:lineRule="auto"/>
        <w:ind w:left="23" w:firstLine="692"/>
        <w:rPr>
          <w:sz w:val="24"/>
          <w:szCs w:val="24"/>
        </w:rPr>
      </w:pPr>
      <w:r w:rsidRPr="00555345">
        <w:rPr>
          <w:sz w:val="24"/>
          <w:szCs w:val="24"/>
        </w:rPr>
        <w:t>Решение Сторон о приостановлении или расторжении настоящего Контракта, в связи с обстоятельствами непреодолимой силы (форс-мажор), оформляется дополнительным соглашением.</w:t>
      </w:r>
    </w:p>
    <w:p w:rsidR="00F139AF" w:rsidRPr="00555345" w:rsidRDefault="00F139AF" w:rsidP="00F139AF">
      <w:pPr>
        <w:pStyle w:val="Heading10"/>
        <w:keepNext/>
        <w:keepLines/>
        <w:shd w:val="clear" w:color="auto" w:fill="auto"/>
        <w:jc w:val="center"/>
        <w:rPr>
          <w:b/>
          <w:sz w:val="24"/>
          <w:szCs w:val="24"/>
        </w:rPr>
      </w:pPr>
      <w:bookmarkStart w:id="8" w:name="bookmark11"/>
      <w:r w:rsidRPr="00555345">
        <w:rPr>
          <w:b/>
          <w:sz w:val="24"/>
          <w:szCs w:val="24"/>
        </w:rPr>
        <w:t>9. ИЗМЕНЕНИЕ И РАСТОРЖЕНИЕ КОНТРАКТА</w:t>
      </w:r>
      <w:bookmarkEnd w:id="8"/>
    </w:p>
    <w:p w:rsidR="00F139AF" w:rsidRPr="00555345" w:rsidRDefault="00F139AF" w:rsidP="00F139AF">
      <w:pPr>
        <w:pStyle w:val="Heading10"/>
        <w:keepNext/>
        <w:keepLines/>
        <w:shd w:val="clear" w:color="auto" w:fill="auto"/>
        <w:jc w:val="center"/>
        <w:rPr>
          <w:b/>
          <w:sz w:val="24"/>
          <w:szCs w:val="24"/>
        </w:rPr>
      </w:pPr>
    </w:p>
    <w:p w:rsidR="00F139AF" w:rsidRPr="00555345" w:rsidRDefault="00F139AF" w:rsidP="00F139AF">
      <w:pPr>
        <w:pStyle w:val="19"/>
        <w:numPr>
          <w:ilvl w:val="0"/>
          <w:numId w:val="2"/>
        </w:numPr>
        <w:shd w:val="clear" w:color="auto" w:fill="auto"/>
        <w:tabs>
          <w:tab w:val="left" w:pos="1143"/>
        </w:tabs>
        <w:spacing w:line="240" w:lineRule="auto"/>
        <w:ind w:firstLine="709"/>
        <w:rPr>
          <w:sz w:val="24"/>
          <w:szCs w:val="24"/>
        </w:rPr>
      </w:pPr>
      <w:r w:rsidRPr="00555345">
        <w:rPr>
          <w:sz w:val="24"/>
          <w:szCs w:val="24"/>
        </w:rPr>
        <w:t>Во всех случаях, в связи с которыми может иметь место приостановление работ или расторжение Контракта, Стороны будут стремиться путем переговоров найти решения возникающих проблем для избегания упомянутых действий.</w:t>
      </w:r>
    </w:p>
    <w:p w:rsidR="00F139AF" w:rsidRPr="00555345" w:rsidRDefault="00F139AF" w:rsidP="00F139AF">
      <w:pPr>
        <w:pStyle w:val="19"/>
        <w:numPr>
          <w:ilvl w:val="0"/>
          <w:numId w:val="2"/>
        </w:numPr>
        <w:shd w:val="clear" w:color="auto" w:fill="auto"/>
        <w:tabs>
          <w:tab w:val="left" w:pos="1133"/>
        </w:tabs>
        <w:spacing w:line="240" w:lineRule="auto"/>
        <w:ind w:firstLine="709"/>
        <w:rPr>
          <w:sz w:val="24"/>
          <w:szCs w:val="24"/>
        </w:rPr>
      </w:pPr>
      <w:r w:rsidRPr="00555345">
        <w:rPr>
          <w:rStyle w:val="BodytextBold"/>
          <w:b w:val="0"/>
          <w:sz w:val="24"/>
          <w:szCs w:val="24"/>
        </w:rPr>
        <w:t>Муниципальный заказчик</w:t>
      </w:r>
      <w:r w:rsidRPr="00555345">
        <w:rPr>
          <w:sz w:val="24"/>
          <w:szCs w:val="24"/>
        </w:rPr>
        <w:t xml:space="preserve"> имеет право приостановить работы в следующих случаях:</w:t>
      </w:r>
    </w:p>
    <w:p w:rsidR="00F139AF" w:rsidRPr="00555345" w:rsidRDefault="00F139AF" w:rsidP="00F139AF">
      <w:pPr>
        <w:pStyle w:val="19"/>
        <w:numPr>
          <w:ilvl w:val="0"/>
          <w:numId w:val="5"/>
        </w:numPr>
        <w:shd w:val="clear" w:color="auto" w:fill="auto"/>
        <w:tabs>
          <w:tab w:val="left" w:pos="1450"/>
        </w:tabs>
        <w:spacing w:line="240" w:lineRule="auto"/>
        <w:ind w:firstLine="709"/>
        <w:rPr>
          <w:sz w:val="24"/>
          <w:szCs w:val="24"/>
        </w:rPr>
      </w:pPr>
      <w:r w:rsidRPr="00555345">
        <w:rPr>
          <w:sz w:val="24"/>
          <w:szCs w:val="24"/>
        </w:rPr>
        <w:t>Несоблюдение</w:t>
      </w:r>
      <w:r w:rsidRPr="00555345">
        <w:rPr>
          <w:rStyle w:val="BodytextBold"/>
          <w:sz w:val="24"/>
          <w:szCs w:val="24"/>
        </w:rPr>
        <w:t xml:space="preserve"> </w:t>
      </w:r>
      <w:r w:rsidRPr="00555345">
        <w:rPr>
          <w:rStyle w:val="BodytextBold"/>
          <w:b w:val="0"/>
          <w:sz w:val="24"/>
          <w:szCs w:val="24"/>
        </w:rPr>
        <w:t>Подрядчиком</w:t>
      </w:r>
      <w:r w:rsidRPr="00555345">
        <w:rPr>
          <w:b/>
          <w:sz w:val="24"/>
          <w:szCs w:val="24"/>
        </w:rPr>
        <w:t xml:space="preserve"> </w:t>
      </w:r>
      <w:r w:rsidRPr="00555345">
        <w:rPr>
          <w:sz w:val="24"/>
          <w:szCs w:val="24"/>
        </w:rPr>
        <w:t>качества выполняемых работ и применение некачественных материалов.</w:t>
      </w:r>
    </w:p>
    <w:p w:rsidR="00F139AF" w:rsidRPr="00555345" w:rsidRDefault="00F139AF" w:rsidP="00F139AF">
      <w:pPr>
        <w:pStyle w:val="19"/>
        <w:numPr>
          <w:ilvl w:val="0"/>
          <w:numId w:val="5"/>
        </w:numPr>
        <w:shd w:val="clear" w:color="auto" w:fill="auto"/>
        <w:tabs>
          <w:tab w:val="left" w:pos="1484"/>
        </w:tabs>
        <w:spacing w:line="240" w:lineRule="auto"/>
        <w:ind w:firstLine="709"/>
        <w:rPr>
          <w:sz w:val="24"/>
          <w:szCs w:val="24"/>
        </w:rPr>
      </w:pPr>
      <w:r w:rsidRPr="00555345">
        <w:rPr>
          <w:sz w:val="24"/>
          <w:szCs w:val="24"/>
        </w:rPr>
        <w:lastRenderedPageBreak/>
        <w:t>Нарушение</w:t>
      </w:r>
      <w:r w:rsidRPr="00555345">
        <w:rPr>
          <w:rStyle w:val="BodytextBold"/>
          <w:sz w:val="24"/>
          <w:szCs w:val="24"/>
        </w:rPr>
        <w:t xml:space="preserve"> </w:t>
      </w:r>
      <w:r w:rsidRPr="00555345">
        <w:rPr>
          <w:rStyle w:val="BodytextBold"/>
          <w:b w:val="0"/>
          <w:sz w:val="24"/>
          <w:szCs w:val="24"/>
        </w:rPr>
        <w:t>Подрядчиком</w:t>
      </w:r>
      <w:r w:rsidRPr="00555345">
        <w:rPr>
          <w:sz w:val="24"/>
          <w:szCs w:val="24"/>
        </w:rPr>
        <w:t xml:space="preserve"> установленных настоящим Контрактом сроков выполнения работ, позволяющие поставить под сомнение возможность сдачи объекта в установленный срок.</w:t>
      </w:r>
    </w:p>
    <w:p w:rsidR="00F139AF" w:rsidRPr="00555345" w:rsidRDefault="00F139AF" w:rsidP="00F139AF">
      <w:pPr>
        <w:pStyle w:val="19"/>
        <w:numPr>
          <w:ilvl w:val="0"/>
          <w:numId w:val="5"/>
        </w:numPr>
        <w:shd w:val="clear" w:color="auto" w:fill="auto"/>
        <w:tabs>
          <w:tab w:val="left" w:pos="1484"/>
        </w:tabs>
        <w:spacing w:line="240" w:lineRule="auto"/>
        <w:ind w:firstLine="709"/>
        <w:rPr>
          <w:color w:val="000000"/>
          <w:sz w:val="24"/>
          <w:szCs w:val="24"/>
        </w:rPr>
      </w:pPr>
      <w:r w:rsidRPr="00555345">
        <w:rPr>
          <w:color w:val="000000"/>
          <w:sz w:val="24"/>
          <w:szCs w:val="24"/>
        </w:rPr>
        <w:t>Отсутствие операционного контроля качества выполняемых дорожных работ со стороны подрядной организации.</w:t>
      </w:r>
    </w:p>
    <w:p w:rsidR="00F139AF" w:rsidRPr="00555345" w:rsidRDefault="00F139AF" w:rsidP="00F139AF">
      <w:pPr>
        <w:pStyle w:val="19"/>
        <w:numPr>
          <w:ilvl w:val="0"/>
          <w:numId w:val="5"/>
        </w:numPr>
        <w:shd w:val="clear" w:color="auto" w:fill="auto"/>
        <w:tabs>
          <w:tab w:val="left" w:pos="1315"/>
        </w:tabs>
        <w:spacing w:line="240" w:lineRule="auto"/>
        <w:ind w:firstLine="709"/>
        <w:rPr>
          <w:color w:val="000000"/>
          <w:sz w:val="24"/>
          <w:szCs w:val="24"/>
        </w:rPr>
      </w:pPr>
      <w:r w:rsidRPr="00555345">
        <w:rPr>
          <w:color w:val="000000"/>
          <w:sz w:val="24"/>
          <w:szCs w:val="24"/>
        </w:rPr>
        <w:t>Осуществление лабораторного контроля неаттестованными лабораториями при выполнении работ.</w:t>
      </w:r>
    </w:p>
    <w:p w:rsidR="00F139AF" w:rsidRPr="00555345" w:rsidRDefault="00F139AF" w:rsidP="00F139AF">
      <w:pPr>
        <w:pStyle w:val="19"/>
        <w:numPr>
          <w:ilvl w:val="0"/>
          <w:numId w:val="5"/>
        </w:numPr>
        <w:shd w:val="clear" w:color="auto" w:fill="auto"/>
        <w:tabs>
          <w:tab w:val="left" w:pos="1585"/>
        </w:tabs>
        <w:spacing w:line="240" w:lineRule="auto"/>
        <w:ind w:firstLine="709"/>
        <w:rPr>
          <w:sz w:val="24"/>
          <w:szCs w:val="24"/>
        </w:rPr>
      </w:pPr>
      <w:r w:rsidRPr="00555345">
        <w:rPr>
          <w:sz w:val="24"/>
          <w:szCs w:val="24"/>
        </w:rPr>
        <w:t>Отсутствие надлежащего ограждения места производства работ и соответствующих дорожных знаков, а также непринятие прочих обязательных мер по технике безопасности.</w:t>
      </w:r>
    </w:p>
    <w:p w:rsidR="00F139AF" w:rsidRPr="00555345" w:rsidRDefault="00F139AF" w:rsidP="00F139AF">
      <w:pPr>
        <w:pStyle w:val="19"/>
        <w:numPr>
          <w:ilvl w:val="0"/>
          <w:numId w:val="5"/>
        </w:numPr>
        <w:shd w:val="clear" w:color="auto" w:fill="auto"/>
        <w:tabs>
          <w:tab w:val="left" w:pos="1310"/>
        </w:tabs>
        <w:spacing w:line="240" w:lineRule="auto"/>
        <w:ind w:firstLine="709"/>
        <w:rPr>
          <w:sz w:val="24"/>
          <w:szCs w:val="24"/>
        </w:rPr>
      </w:pPr>
      <w:r w:rsidRPr="00555345">
        <w:rPr>
          <w:sz w:val="24"/>
          <w:szCs w:val="24"/>
        </w:rPr>
        <w:t>Консервация объекта.</w:t>
      </w:r>
    </w:p>
    <w:p w:rsidR="00F139AF" w:rsidRPr="00555345" w:rsidRDefault="00F139AF" w:rsidP="00F139AF">
      <w:pPr>
        <w:pStyle w:val="19"/>
        <w:numPr>
          <w:ilvl w:val="0"/>
          <w:numId w:val="5"/>
        </w:numPr>
        <w:shd w:val="clear" w:color="auto" w:fill="auto"/>
        <w:tabs>
          <w:tab w:val="left" w:pos="1310"/>
        </w:tabs>
        <w:spacing w:line="240" w:lineRule="auto"/>
        <w:ind w:firstLine="709"/>
        <w:rPr>
          <w:rStyle w:val="BodytextBold"/>
          <w:sz w:val="24"/>
          <w:szCs w:val="24"/>
        </w:rPr>
      </w:pPr>
      <w:r w:rsidRPr="00555345">
        <w:rPr>
          <w:sz w:val="24"/>
          <w:szCs w:val="24"/>
        </w:rPr>
        <w:t>Невыполнение предписаний и распоряжений</w:t>
      </w:r>
      <w:r w:rsidRPr="00555345">
        <w:rPr>
          <w:rStyle w:val="BodytextBold"/>
          <w:sz w:val="24"/>
          <w:szCs w:val="24"/>
        </w:rPr>
        <w:t xml:space="preserve"> </w:t>
      </w:r>
      <w:r w:rsidRPr="00555345">
        <w:rPr>
          <w:rStyle w:val="BodytextBold"/>
          <w:b w:val="0"/>
          <w:sz w:val="24"/>
          <w:szCs w:val="24"/>
        </w:rPr>
        <w:t>Муниципального</w:t>
      </w:r>
      <w:r w:rsidRPr="00555345">
        <w:rPr>
          <w:rStyle w:val="BodytextBold"/>
          <w:sz w:val="24"/>
          <w:szCs w:val="24"/>
        </w:rPr>
        <w:t xml:space="preserve"> </w:t>
      </w:r>
      <w:r w:rsidRPr="00555345">
        <w:rPr>
          <w:rStyle w:val="BodytextBold"/>
          <w:b w:val="0"/>
          <w:sz w:val="24"/>
          <w:szCs w:val="24"/>
        </w:rPr>
        <w:t>заказчика.</w:t>
      </w:r>
    </w:p>
    <w:p w:rsidR="00F139AF" w:rsidRPr="00555345" w:rsidRDefault="00F139AF" w:rsidP="00F139AF">
      <w:pPr>
        <w:pStyle w:val="19"/>
        <w:numPr>
          <w:ilvl w:val="0"/>
          <w:numId w:val="5"/>
        </w:numPr>
        <w:shd w:val="clear" w:color="auto" w:fill="auto"/>
        <w:tabs>
          <w:tab w:val="left" w:pos="1310"/>
        </w:tabs>
        <w:spacing w:line="240" w:lineRule="auto"/>
        <w:ind w:firstLine="709"/>
        <w:rPr>
          <w:sz w:val="24"/>
          <w:szCs w:val="24"/>
        </w:rPr>
      </w:pPr>
      <w:r w:rsidRPr="00555345">
        <w:rPr>
          <w:sz w:val="24"/>
          <w:szCs w:val="24"/>
        </w:rPr>
        <w:t>Нарушение</w:t>
      </w:r>
      <w:r w:rsidRPr="00555345">
        <w:rPr>
          <w:rStyle w:val="BodytextBold"/>
          <w:sz w:val="24"/>
          <w:szCs w:val="24"/>
        </w:rPr>
        <w:t xml:space="preserve"> </w:t>
      </w:r>
      <w:r w:rsidRPr="00555345">
        <w:rPr>
          <w:rStyle w:val="BodytextBold"/>
          <w:b w:val="0"/>
          <w:sz w:val="24"/>
          <w:szCs w:val="24"/>
        </w:rPr>
        <w:t>Подрядчиком</w:t>
      </w:r>
      <w:r w:rsidRPr="00555345">
        <w:rPr>
          <w:sz w:val="24"/>
          <w:szCs w:val="24"/>
        </w:rPr>
        <w:t xml:space="preserve"> существенных условий Контракта.</w:t>
      </w:r>
    </w:p>
    <w:p w:rsidR="00F139AF" w:rsidRPr="00555345" w:rsidRDefault="00F139AF" w:rsidP="00F139AF">
      <w:pPr>
        <w:pStyle w:val="19"/>
        <w:numPr>
          <w:ilvl w:val="0"/>
          <w:numId w:val="5"/>
        </w:numPr>
        <w:shd w:val="clear" w:color="auto" w:fill="auto"/>
        <w:tabs>
          <w:tab w:val="left" w:pos="1310"/>
        </w:tabs>
        <w:spacing w:line="240" w:lineRule="auto"/>
        <w:ind w:firstLine="709"/>
        <w:rPr>
          <w:sz w:val="24"/>
          <w:szCs w:val="24"/>
        </w:rPr>
      </w:pPr>
      <w:r w:rsidRPr="00555345">
        <w:rPr>
          <w:sz w:val="24"/>
          <w:szCs w:val="24"/>
        </w:rPr>
        <w:t>Если недостатки в выполненных работах в установленный</w:t>
      </w:r>
      <w:r w:rsidRPr="00555345">
        <w:rPr>
          <w:b/>
          <w:bCs/>
          <w:sz w:val="24"/>
          <w:szCs w:val="24"/>
        </w:rPr>
        <w:t xml:space="preserve"> </w:t>
      </w:r>
      <w:r w:rsidRPr="00555345">
        <w:rPr>
          <w:bCs/>
          <w:sz w:val="24"/>
          <w:szCs w:val="24"/>
        </w:rPr>
        <w:t>Муниципальным заказчиком</w:t>
      </w:r>
      <w:r w:rsidRPr="00555345">
        <w:rPr>
          <w:sz w:val="24"/>
          <w:szCs w:val="24"/>
        </w:rPr>
        <w:t xml:space="preserve"> разумный срок не устранены либо являются существенными и неустранимыми.</w:t>
      </w:r>
    </w:p>
    <w:p w:rsidR="00F139AF" w:rsidRPr="00555345" w:rsidRDefault="00F139AF" w:rsidP="00F139AF">
      <w:pPr>
        <w:pStyle w:val="19"/>
        <w:numPr>
          <w:ilvl w:val="0"/>
          <w:numId w:val="2"/>
        </w:numPr>
        <w:shd w:val="clear" w:color="auto" w:fill="auto"/>
        <w:tabs>
          <w:tab w:val="left" w:pos="1158"/>
        </w:tabs>
        <w:spacing w:line="240" w:lineRule="auto"/>
        <w:ind w:firstLine="709"/>
        <w:rPr>
          <w:sz w:val="24"/>
          <w:szCs w:val="24"/>
        </w:rPr>
      </w:pPr>
      <w:r w:rsidRPr="00555345">
        <w:rPr>
          <w:sz w:val="24"/>
          <w:szCs w:val="24"/>
        </w:rPr>
        <w:t>При наличии указанных в пункте 9.2. обстоятельств</w:t>
      </w:r>
      <w:r w:rsidRPr="00555345">
        <w:rPr>
          <w:rStyle w:val="BodytextBold"/>
          <w:sz w:val="24"/>
          <w:szCs w:val="24"/>
        </w:rPr>
        <w:t xml:space="preserve"> </w:t>
      </w:r>
      <w:r w:rsidRPr="00555345">
        <w:rPr>
          <w:rStyle w:val="BodytextBold"/>
          <w:b w:val="0"/>
          <w:sz w:val="24"/>
          <w:szCs w:val="24"/>
        </w:rPr>
        <w:t>Муниципальный заказчик</w:t>
      </w:r>
      <w:r w:rsidRPr="00555345">
        <w:rPr>
          <w:rStyle w:val="BodytextBold"/>
          <w:sz w:val="24"/>
          <w:szCs w:val="24"/>
        </w:rPr>
        <w:t>,</w:t>
      </w:r>
      <w:r w:rsidRPr="00555345">
        <w:rPr>
          <w:sz w:val="24"/>
          <w:szCs w:val="24"/>
        </w:rPr>
        <w:t xml:space="preserve"> считающий дальнейшее сотрудничество невозможным, имеет право прекратить работы и расторгнуть Контракт, о чем письменно уведомляет другую Сторону. </w:t>
      </w:r>
    </w:p>
    <w:p w:rsidR="00F139AF" w:rsidRPr="00555345" w:rsidRDefault="00F139AF" w:rsidP="00F139AF">
      <w:pPr>
        <w:autoSpaceDE w:val="0"/>
        <w:autoSpaceDN w:val="0"/>
        <w:adjustRightInd w:val="0"/>
        <w:ind w:firstLine="709"/>
        <w:jc w:val="both"/>
        <w:rPr>
          <w:color w:val="000000"/>
          <w:sz w:val="24"/>
          <w:szCs w:val="24"/>
        </w:rPr>
      </w:pPr>
      <w:r w:rsidRPr="00555345">
        <w:rPr>
          <w:color w:val="000000"/>
          <w:sz w:val="24"/>
          <w:szCs w:val="24"/>
        </w:rPr>
        <w:t xml:space="preserve">9.4.Расторжение контракта допускается </w:t>
      </w:r>
      <w:r w:rsidRPr="00555345">
        <w:rPr>
          <w:rFonts w:eastAsia="Calibri"/>
          <w:color w:val="000000"/>
          <w:sz w:val="24"/>
          <w:szCs w:val="24"/>
        </w:rPr>
        <w:t>по соглашению сторон, по решению суда, в случае одностороннего отказа стороны контракта от исполнения контракта в соответствии с законодательством Российской Федерации.</w:t>
      </w:r>
      <w:r w:rsidRPr="00555345">
        <w:rPr>
          <w:color w:val="000000"/>
          <w:sz w:val="24"/>
          <w:szCs w:val="24"/>
        </w:rPr>
        <w:t xml:space="preserve"> </w:t>
      </w:r>
    </w:p>
    <w:p w:rsidR="00F139AF" w:rsidRPr="00555345" w:rsidRDefault="00F139AF" w:rsidP="00F139AF">
      <w:pPr>
        <w:pStyle w:val="19"/>
        <w:shd w:val="clear" w:color="auto" w:fill="auto"/>
        <w:tabs>
          <w:tab w:val="left" w:pos="1374"/>
        </w:tabs>
        <w:spacing w:line="240" w:lineRule="auto"/>
        <w:rPr>
          <w:sz w:val="24"/>
          <w:szCs w:val="24"/>
        </w:rPr>
      </w:pPr>
      <w:r w:rsidRPr="00555345">
        <w:rPr>
          <w:color w:val="000000"/>
          <w:sz w:val="24"/>
          <w:szCs w:val="24"/>
        </w:rPr>
        <w:t xml:space="preserve">    Порядок принятия сторонами решения об одностороннем отказе от исполнения контракта определяется сторонами самостоятельно с учетом положений Федерального закона о контрактной </w:t>
      </w:r>
    </w:p>
    <w:p w:rsidR="00F139AF" w:rsidRPr="00555345" w:rsidRDefault="00F139AF" w:rsidP="00F139AF">
      <w:pPr>
        <w:pStyle w:val="19"/>
        <w:shd w:val="clear" w:color="auto" w:fill="auto"/>
        <w:tabs>
          <w:tab w:val="left" w:pos="1374"/>
        </w:tabs>
        <w:spacing w:line="240" w:lineRule="auto"/>
        <w:rPr>
          <w:sz w:val="24"/>
          <w:szCs w:val="24"/>
        </w:rPr>
      </w:pPr>
      <w:r w:rsidRPr="00555345">
        <w:rPr>
          <w:sz w:val="24"/>
          <w:szCs w:val="24"/>
        </w:rPr>
        <w:t xml:space="preserve">           9.5. Все дополнения и изменения к Контракту считаются действительными, если они оформлены и подписаны уполномоченными представителями сторон. Ни одна сторона не вправе вносить изменения без письменного согласия на то другой стороны.</w:t>
      </w:r>
    </w:p>
    <w:p w:rsidR="00F139AF" w:rsidRPr="00555345" w:rsidRDefault="00F139AF" w:rsidP="00F139AF">
      <w:pPr>
        <w:pStyle w:val="19"/>
        <w:shd w:val="clear" w:color="auto" w:fill="auto"/>
        <w:tabs>
          <w:tab w:val="left" w:pos="1374"/>
        </w:tabs>
        <w:spacing w:line="240" w:lineRule="auto"/>
        <w:ind w:firstLine="709"/>
        <w:rPr>
          <w:sz w:val="24"/>
          <w:szCs w:val="24"/>
        </w:rPr>
      </w:pPr>
      <w:r w:rsidRPr="00555345">
        <w:rPr>
          <w:sz w:val="24"/>
          <w:szCs w:val="24"/>
        </w:rPr>
        <w:t>Внесение изменений в настоящий Контракт осуществляется путем заключения дополнительного соглашения, которое становится неотъемлемой частью настоящего Контракта с момента подписания его Сторонами в следующих случаях:</w:t>
      </w:r>
    </w:p>
    <w:p w:rsidR="00F139AF" w:rsidRPr="00555345" w:rsidRDefault="00F139AF" w:rsidP="00F139AF">
      <w:pPr>
        <w:suppressAutoHyphens w:val="0"/>
        <w:autoSpaceDE w:val="0"/>
        <w:autoSpaceDN w:val="0"/>
        <w:adjustRightInd w:val="0"/>
        <w:ind w:firstLine="709"/>
        <w:jc w:val="both"/>
        <w:rPr>
          <w:rFonts w:eastAsia="Calibri"/>
          <w:color w:val="000000"/>
          <w:sz w:val="24"/>
          <w:szCs w:val="24"/>
          <w:lang w:eastAsia="en-US"/>
        </w:rPr>
      </w:pPr>
      <w:r w:rsidRPr="00555345">
        <w:rPr>
          <w:rFonts w:eastAsia="Calibri"/>
          <w:color w:val="000000"/>
          <w:sz w:val="24"/>
          <w:szCs w:val="24"/>
          <w:lang w:eastAsia="en-US"/>
        </w:rPr>
        <w:t>- при снижении цены контракта без изменения предусмотренных контрактом объема работ, качества выполняемой работы и иных условий контракта;</w:t>
      </w:r>
    </w:p>
    <w:p w:rsidR="00F139AF" w:rsidRPr="00555345" w:rsidRDefault="00F139AF" w:rsidP="00F139AF">
      <w:pPr>
        <w:suppressAutoHyphens w:val="0"/>
        <w:autoSpaceDE w:val="0"/>
        <w:autoSpaceDN w:val="0"/>
        <w:adjustRightInd w:val="0"/>
        <w:ind w:firstLine="709"/>
        <w:jc w:val="both"/>
        <w:rPr>
          <w:rFonts w:eastAsia="Calibri"/>
          <w:color w:val="000000"/>
          <w:sz w:val="24"/>
          <w:szCs w:val="24"/>
          <w:lang w:eastAsia="en-US"/>
        </w:rPr>
      </w:pPr>
      <w:r w:rsidRPr="00555345">
        <w:rPr>
          <w:rFonts w:eastAsia="Calibri"/>
          <w:color w:val="000000"/>
          <w:sz w:val="24"/>
          <w:szCs w:val="24"/>
          <w:lang w:eastAsia="en-US"/>
        </w:rPr>
        <w:t>-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bookmarkStart w:id="9" w:name="Par10"/>
      <w:bookmarkEnd w:id="9"/>
      <w:r w:rsidRPr="00555345">
        <w:rPr>
          <w:rFonts w:eastAsia="Calibri"/>
          <w:color w:val="000000"/>
          <w:sz w:val="24"/>
          <w:szCs w:val="24"/>
          <w:lang w:eastAsia="en-US"/>
        </w:rPr>
        <w:t>.</w:t>
      </w:r>
    </w:p>
    <w:p w:rsidR="00F139AF" w:rsidRPr="00555345" w:rsidRDefault="00F139AF" w:rsidP="00F139AF">
      <w:pPr>
        <w:suppressAutoHyphens w:val="0"/>
        <w:autoSpaceDE w:val="0"/>
        <w:autoSpaceDN w:val="0"/>
        <w:adjustRightInd w:val="0"/>
        <w:ind w:firstLine="709"/>
        <w:jc w:val="both"/>
        <w:rPr>
          <w:rFonts w:eastAsia="Calibri"/>
          <w:color w:val="000000"/>
          <w:sz w:val="24"/>
          <w:szCs w:val="24"/>
          <w:lang w:eastAsia="en-US"/>
        </w:rPr>
      </w:pPr>
      <w:r w:rsidRPr="00555345">
        <w:rPr>
          <w:rFonts w:eastAsia="Calibri"/>
          <w:color w:val="000000"/>
          <w:sz w:val="24"/>
          <w:szCs w:val="24"/>
          <w:lang w:eastAsia="en-US"/>
        </w:rPr>
        <w:t xml:space="preserve">9.6.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Сокращение количества товара, объема работы или услуги при уменьшении цены контракта осуществляется в соответствии с методикой, утвержденной постановлением Правительства РФ от 28.11.2013 № 1090 «Об утверждении методики сокращения количества товаров, объемов работ или услуг при уменьшении цены контракта». </w:t>
      </w:r>
      <w:r w:rsidRPr="00555345">
        <w:rPr>
          <w:rFonts w:eastAsia="Calibri"/>
          <w:color w:val="000000"/>
          <w:sz w:val="24"/>
          <w:szCs w:val="24"/>
          <w:lang w:eastAsia="en-US"/>
        </w:rPr>
        <w:lastRenderedPageBreak/>
        <w:t>Принятие государственным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139AF" w:rsidRPr="00555345" w:rsidRDefault="00F139AF" w:rsidP="00F139AF">
      <w:pPr>
        <w:tabs>
          <w:tab w:val="left" w:pos="567"/>
        </w:tabs>
        <w:suppressAutoHyphens w:val="0"/>
        <w:jc w:val="both"/>
        <w:rPr>
          <w:sz w:val="24"/>
          <w:szCs w:val="24"/>
          <w:lang w:eastAsia="ru-RU"/>
        </w:rPr>
      </w:pPr>
      <w:r w:rsidRPr="00555345">
        <w:rPr>
          <w:sz w:val="24"/>
          <w:szCs w:val="24"/>
          <w:lang w:eastAsia="ru-RU"/>
        </w:rPr>
        <w:t xml:space="preserve">          9.7.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F139AF" w:rsidRPr="00555345" w:rsidRDefault="00F139AF" w:rsidP="00F139AF">
      <w:pPr>
        <w:tabs>
          <w:tab w:val="left" w:pos="567"/>
        </w:tabs>
        <w:suppressAutoHyphens w:val="0"/>
        <w:jc w:val="both"/>
        <w:rPr>
          <w:sz w:val="24"/>
          <w:szCs w:val="24"/>
          <w:lang w:eastAsia="ru-RU"/>
        </w:rPr>
      </w:pPr>
      <w:r w:rsidRPr="00555345">
        <w:rPr>
          <w:sz w:val="24"/>
          <w:szCs w:val="24"/>
          <w:lang w:eastAsia="ru-RU"/>
        </w:rPr>
        <w:t xml:space="preserve">          9.8. Не допускать изменение существенных условий контракта при его исполнении, за исключением их изменения по соглашению сторон в случаях, когда такая возможность предусмотрена контрактом в соответствии с Федеральным законом о контрактной системе.</w:t>
      </w:r>
    </w:p>
    <w:p w:rsidR="00F139AF" w:rsidRPr="00555345" w:rsidRDefault="00F139AF" w:rsidP="00F139AF">
      <w:pPr>
        <w:pStyle w:val="19"/>
        <w:shd w:val="clear" w:color="auto" w:fill="auto"/>
        <w:tabs>
          <w:tab w:val="left" w:pos="1374"/>
        </w:tabs>
        <w:spacing w:line="240" w:lineRule="auto"/>
        <w:ind w:left="709"/>
        <w:rPr>
          <w:sz w:val="24"/>
          <w:szCs w:val="24"/>
          <w:lang w:eastAsia="ru-RU"/>
        </w:rPr>
      </w:pPr>
    </w:p>
    <w:p w:rsidR="00F139AF" w:rsidRPr="00555345" w:rsidRDefault="00F139AF" w:rsidP="00F139AF">
      <w:pPr>
        <w:pStyle w:val="Heading10"/>
        <w:keepNext/>
        <w:keepLines/>
        <w:numPr>
          <w:ilvl w:val="1"/>
          <w:numId w:val="2"/>
        </w:numPr>
        <w:shd w:val="clear" w:color="auto" w:fill="auto"/>
        <w:tabs>
          <w:tab w:val="left" w:pos="0"/>
        </w:tabs>
        <w:spacing w:line="240" w:lineRule="auto"/>
        <w:jc w:val="center"/>
        <w:rPr>
          <w:b/>
          <w:sz w:val="24"/>
          <w:szCs w:val="24"/>
        </w:rPr>
      </w:pPr>
      <w:bookmarkStart w:id="10" w:name="bookmark12"/>
      <w:r w:rsidRPr="00555345">
        <w:rPr>
          <w:b/>
          <w:sz w:val="24"/>
          <w:szCs w:val="24"/>
        </w:rPr>
        <w:t>ГАРАНТИЙНЫЕ ОБЯЗАТЕЛЬСТВА</w:t>
      </w:r>
      <w:bookmarkEnd w:id="10"/>
    </w:p>
    <w:p w:rsidR="00F139AF" w:rsidRPr="00504562" w:rsidRDefault="00F139AF" w:rsidP="00F139AF">
      <w:pPr>
        <w:pStyle w:val="21"/>
        <w:numPr>
          <w:ilvl w:val="0"/>
          <w:numId w:val="0"/>
        </w:numPr>
        <w:ind w:left="643"/>
        <w:rPr>
          <w:rFonts w:ascii="Calibri" w:hAnsi="Calibri"/>
          <w:sz w:val="24"/>
          <w:szCs w:val="24"/>
        </w:rPr>
      </w:pPr>
    </w:p>
    <w:p w:rsidR="00F139AF" w:rsidRPr="00504562" w:rsidRDefault="00F139AF" w:rsidP="00F139AF">
      <w:pPr>
        <w:pStyle w:val="21"/>
        <w:numPr>
          <w:ilvl w:val="0"/>
          <w:numId w:val="0"/>
        </w:numPr>
        <w:ind w:left="643"/>
        <w:rPr>
          <w:rFonts w:ascii="Calibri" w:hAnsi="Calibri"/>
          <w:sz w:val="24"/>
          <w:szCs w:val="24"/>
        </w:rPr>
      </w:pP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10.1.</w:t>
      </w:r>
      <w:r w:rsidRPr="00555345">
        <w:rPr>
          <w:sz w:val="24"/>
          <w:szCs w:val="24"/>
          <w:lang w:eastAsia="ru-RU"/>
        </w:rPr>
        <w:tab/>
        <w:t xml:space="preserve">Гарантийный срок, принимаемый для земляного полотна и </w:t>
      </w:r>
      <w:proofErr w:type="spellStart"/>
      <w:r w:rsidRPr="00555345">
        <w:rPr>
          <w:sz w:val="24"/>
          <w:szCs w:val="24"/>
          <w:lang w:eastAsia="ru-RU"/>
        </w:rPr>
        <w:t>слоeв</w:t>
      </w:r>
      <w:proofErr w:type="spellEnd"/>
      <w:r w:rsidRPr="00555345">
        <w:rPr>
          <w:sz w:val="24"/>
          <w:szCs w:val="24"/>
          <w:lang w:eastAsia="ru-RU"/>
        </w:rPr>
        <w:t xml:space="preserve"> основания дорожной одежды при капитальном ремонте и ремонте, составляет не менее 6 лет с момента подписания Сторонами акта о приемке выполненных работ (форма КС-2).</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10.2.</w:t>
      </w:r>
      <w:r w:rsidRPr="00555345">
        <w:rPr>
          <w:sz w:val="24"/>
          <w:szCs w:val="24"/>
          <w:lang w:eastAsia="ru-RU"/>
        </w:rPr>
        <w:tab/>
        <w:t>Подрядчик гарантирует достижение объектом, указанным в пункте 1.1. настоящего Контракта, всех содержащихся в технической документации и сметной документации показателей и возможность нормальной эксплуатации Объекта в течение всего гарантийного срока.</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10.3.</w:t>
      </w:r>
      <w:r w:rsidRPr="00555345">
        <w:rPr>
          <w:sz w:val="24"/>
          <w:szCs w:val="24"/>
          <w:lang w:eastAsia="ru-RU"/>
        </w:rPr>
        <w:tab/>
        <w:t>Качество работ, выполняемых по настоящему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 требованиям настоящего Контракта на протяжении гарантийного срока.</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10.4.</w:t>
      </w:r>
      <w:r w:rsidRPr="00555345">
        <w:rPr>
          <w:sz w:val="24"/>
          <w:szCs w:val="24"/>
          <w:lang w:eastAsia="ru-RU"/>
        </w:rPr>
        <w:tab/>
        <w:t>Если в период гарантийной эксплуатации автомобильных дорог обнаружатся недостатки (дефекты), допущенные по вине Подрядчика, то Подрядчик обязан их устранить за свой счет и в согласованные с Муниципальным заказчиком сроки. Для участия в составлении акта, фиксирующего недостатки (дефекты), согласования порядка и сроков их устранения, Подрядчик обязан направить своего полномочного представителя в срок, указанный в письменном извещении Муниципального заказчика. Гарантийный срок в этом случае продлевается соответственно на весь период устранения недостатков (дефектов).</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10.5.</w:t>
      </w:r>
      <w:r w:rsidRPr="00555345">
        <w:rPr>
          <w:sz w:val="24"/>
          <w:szCs w:val="24"/>
          <w:lang w:eastAsia="ru-RU"/>
        </w:rPr>
        <w:tab/>
        <w:t>При отказе Подрядчика от составления или подписания акта обнаружения недостатков (дефектов), Муниципальный заказчик составляет односторонний акт с участием квалифицированной комиссии, привлекаемой Муниципальным заказчиком.</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10.6. Муниципальный заказчик вправе устранить выявленные в гарантийный срок недостатки выполненной работы собственными силами либо с привлечением третьих лиц с последующим возмещением понесенных расходов на их устранение с Подрядчика.</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10.7. Требования к гарантии качества работ, а также требования к гарантийному сроку и (или) объему предоставления гарантий качества, к гарантийному обслуживанию товара, использованному при выполнении работ (далее - гарантийные обязательства) обеспечиваются Подрядчиком посредством предоставления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 xml:space="preserve">Способ обеспечения гарантийных обязательств, срок действия банковской гарантии определяются Подрядчиком самостоятельно. При этом срок действия банковской гарантии должен превышать предусмотренный контрактом срок исполнения обязательств, установленный в пункте 3.2 настоящего контракта, которые должны быть </w:t>
      </w:r>
      <w:r w:rsidRPr="00555345">
        <w:rPr>
          <w:sz w:val="24"/>
          <w:szCs w:val="24"/>
          <w:lang w:eastAsia="ru-RU"/>
        </w:rPr>
        <w:lastRenderedPageBreak/>
        <w:t>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F139AF" w:rsidRPr="00555345" w:rsidRDefault="00F139AF" w:rsidP="00F139AF">
      <w:pPr>
        <w:autoSpaceDE w:val="0"/>
        <w:autoSpaceDN w:val="0"/>
        <w:adjustRightInd w:val="0"/>
        <w:ind w:firstLine="709"/>
        <w:jc w:val="both"/>
        <w:rPr>
          <w:sz w:val="24"/>
          <w:szCs w:val="24"/>
          <w:lang w:eastAsia="ru-RU"/>
        </w:rPr>
      </w:pPr>
      <w:r w:rsidRPr="003E420F">
        <w:rPr>
          <w:sz w:val="24"/>
          <w:szCs w:val="24"/>
          <w:lang w:eastAsia="ru-RU"/>
        </w:rPr>
        <w:t>10.8. Размер обеспечения гарантийных обязательств составляет 2 878,56 (Две тысячи восемьсот семьдесят) рублей 56 копеек (0,1% от начальной (максимальной) цены контракта) (</w:t>
      </w:r>
      <w:r w:rsidRPr="003E420F">
        <w:rPr>
          <w:i/>
          <w:sz w:val="24"/>
          <w:szCs w:val="24"/>
          <w:lang w:eastAsia="ru-RU"/>
        </w:rPr>
        <w:t>не может превышать десять процентов начальной (максимальной) цены контракта</w:t>
      </w:r>
      <w:r w:rsidRPr="003E420F">
        <w:rPr>
          <w:sz w:val="24"/>
          <w:szCs w:val="24"/>
          <w:lang w:eastAsia="ru-RU"/>
        </w:rPr>
        <w:t>)</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10.9. Для подтверждения обеспечения гарантийных обязательств Подрядчик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rsidR="00F139AF" w:rsidRPr="00555345" w:rsidRDefault="00F139AF" w:rsidP="00F139AF">
      <w:pPr>
        <w:autoSpaceDE w:val="0"/>
        <w:autoSpaceDN w:val="0"/>
        <w:adjustRightInd w:val="0"/>
        <w:ind w:firstLine="709"/>
        <w:jc w:val="both"/>
        <w:rPr>
          <w:sz w:val="24"/>
          <w:szCs w:val="24"/>
        </w:rPr>
      </w:pPr>
      <w:r w:rsidRPr="00555345">
        <w:rPr>
          <w:sz w:val="24"/>
          <w:szCs w:val="24"/>
          <w:lang w:eastAsia="ru-RU"/>
        </w:rPr>
        <w:t>10.10. Банковская гарантия должна быть безотзывной и должна содержать:</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2) обязательства принципала, надлежащее исполнение которых обеспечивается банковской гарантией;</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5) срок действия банковской гарантии;</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139AF" w:rsidRPr="00555345" w:rsidRDefault="00F139AF" w:rsidP="00F139AF">
      <w:pPr>
        <w:autoSpaceDE w:val="0"/>
        <w:autoSpaceDN w:val="0"/>
        <w:adjustRightInd w:val="0"/>
        <w:ind w:firstLine="709"/>
        <w:jc w:val="both"/>
        <w:rPr>
          <w:sz w:val="24"/>
          <w:szCs w:val="24"/>
        </w:rPr>
      </w:pPr>
      <w:r w:rsidRPr="00555345">
        <w:rPr>
          <w:sz w:val="24"/>
          <w:szCs w:val="24"/>
        </w:rPr>
        <w:t>8) 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гарантийных обязательств;</w:t>
      </w:r>
    </w:p>
    <w:p w:rsidR="00F139AF" w:rsidRPr="00555345" w:rsidRDefault="00F139AF" w:rsidP="00F139AF">
      <w:pPr>
        <w:autoSpaceDE w:val="0"/>
        <w:autoSpaceDN w:val="0"/>
        <w:adjustRightInd w:val="0"/>
        <w:ind w:firstLine="709"/>
        <w:jc w:val="both"/>
        <w:rPr>
          <w:sz w:val="24"/>
          <w:szCs w:val="24"/>
        </w:rPr>
      </w:pPr>
      <w:r w:rsidRPr="00555345">
        <w:rPr>
          <w:sz w:val="24"/>
          <w:szCs w:val="24"/>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139AF" w:rsidRPr="00555345" w:rsidRDefault="00F139AF" w:rsidP="00F139AF">
      <w:pPr>
        <w:autoSpaceDE w:val="0"/>
        <w:autoSpaceDN w:val="0"/>
        <w:adjustRightInd w:val="0"/>
        <w:ind w:firstLine="709"/>
        <w:jc w:val="both"/>
        <w:rPr>
          <w:sz w:val="24"/>
          <w:szCs w:val="24"/>
        </w:rPr>
      </w:pPr>
      <w:r w:rsidRPr="00555345">
        <w:rPr>
          <w:sz w:val="24"/>
          <w:szCs w:val="24"/>
        </w:rPr>
        <w:t>10) условие о том, что расходы, возникающие в связи с перечислением денежных средств гарантом по банковской гарантии, несет гарант.</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10.11. Денежные средства в качестве обеспечения гарантийных обязательств вносятся Исполнителем по следующим реквизитам</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 xml:space="preserve"> УФК по Краснодарскому краю (Администрация </w:t>
      </w:r>
      <w:proofErr w:type="spellStart"/>
      <w:r w:rsidRPr="00555345">
        <w:rPr>
          <w:sz w:val="24"/>
          <w:szCs w:val="24"/>
          <w:lang w:eastAsia="ru-RU"/>
        </w:rPr>
        <w:t>Братковского</w:t>
      </w:r>
      <w:proofErr w:type="spellEnd"/>
      <w:r w:rsidRPr="00555345">
        <w:rPr>
          <w:sz w:val="24"/>
          <w:szCs w:val="24"/>
          <w:lang w:eastAsia="ru-RU"/>
        </w:rPr>
        <w:t xml:space="preserve"> сельского поселения Кореновского района</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л/с 05183006610</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Банк получателя: Южное ГУ Банка России г. Краснодар</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р/счет 40302810500003000137</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БИК 040349001</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ИНН 2335063736</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КПП 233501001</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КБК  992040922100S2440244</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lastRenderedPageBreak/>
        <w:t>ОКТМО 03621402</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10.12. Платежное поручение, которым в силу закона перечисляются средства в обеспечение гарантийных обязательств, должно быть оформлено в соответствии с требованиями Положения Центрального банка Российской Федерации от 19 июня 2012 года № 383-П «О правилах осуществления перевода денежных средств».</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 xml:space="preserve">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гарантийных обязательств», «номер извещения (лота) или номер реестровой записи контракта», участник, с которым заключается контракт, несет риски, связанные с </w:t>
      </w:r>
      <w:proofErr w:type="spellStart"/>
      <w:r w:rsidRPr="00555345">
        <w:rPr>
          <w:sz w:val="24"/>
          <w:szCs w:val="24"/>
          <w:lang w:eastAsia="ru-RU"/>
        </w:rPr>
        <w:t>непредоставлением</w:t>
      </w:r>
      <w:proofErr w:type="spellEnd"/>
      <w:r w:rsidRPr="00555345">
        <w:rPr>
          <w:sz w:val="24"/>
          <w:szCs w:val="24"/>
          <w:lang w:eastAsia="ru-RU"/>
        </w:rPr>
        <w:t xml:space="preserve"> обеспечения гарантийных обязательств.</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10.13. Возврат денежных средств, внесенных Подрядчиком в качестве обеспечения гарантийных обязательств, осуществляется Заказчиком в течение 30 дней с даты окончания срока гарантийных обязательств, указанных в пункте 9.2 настоящего контракта, на счет поставщика, с которого поступили такие денежные средства, при условии отсутствия у Заказчика претензий об уплате сумм начисленных неустоек.</w:t>
      </w:r>
    </w:p>
    <w:p w:rsidR="00F139AF" w:rsidRPr="00555345" w:rsidRDefault="00F139AF" w:rsidP="00F139AF">
      <w:pPr>
        <w:ind w:firstLine="709"/>
        <w:jc w:val="both"/>
        <w:rPr>
          <w:sz w:val="24"/>
          <w:szCs w:val="24"/>
          <w:lang w:eastAsia="ru-RU"/>
        </w:rPr>
      </w:pPr>
      <w:r w:rsidRPr="00555345">
        <w:rPr>
          <w:sz w:val="24"/>
          <w:szCs w:val="24"/>
          <w:lang w:eastAsia="ru-RU"/>
        </w:rPr>
        <w:t>В случае если в течение гарантийного срока у Подрядчика изменились реквизиты, с которых поступило обеспечение гарантийных обязательств, Подрядчик представляет новые реквизиты до окончания гарантийного срока на выполненные работы.</w:t>
      </w:r>
    </w:p>
    <w:p w:rsidR="00F139AF" w:rsidRPr="00555345" w:rsidRDefault="00F139AF" w:rsidP="00F139AF">
      <w:pPr>
        <w:pStyle w:val="21"/>
        <w:numPr>
          <w:ilvl w:val="0"/>
          <w:numId w:val="0"/>
        </w:numPr>
        <w:tabs>
          <w:tab w:val="clear" w:pos="643"/>
        </w:tabs>
        <w:ind w:firstLine="643"/>
        <w:jc w:val="both"/>
        <w:rPr>
          <w:sz w:val="24"/>
          <w:szCs w:val="24"/>
        </w:rPr>
      </w:pPr>
      <w:r w:rsidRPr="00555345">
        <w:rPr>
          <w:rFonts w:ascii="Times New Roman" w:hAnsi="Times New Roman" w:cs="Times New Roman"/>
          <w:sz w:val="24"/>
          <w:szCs w:val="24"/>
          <w:lang w:eastAsia="ru-RU"/>
        </w:rPr>
        <w:t xml:space="preserve">10.14. </w:t>
      </w:r>
      <w:r w:rsidRPr="00555345">
        <w:rPr>
          <w:rFonts w:ascii="Times New Roman" w:hAnsi="Times New Roman" w:cs="Times New Roman"/>
          <w:iCs/>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139AF" w:rsidRPr="00555345" w:rsidRDefault="00F139AF" w:rsidP="00F139AF">
      <w:pPr>
        <w:ind w:firstLine="708"/>
        <w:jc w:val="both"/>
        <w:rPr>
          <w:sz w:val="24"/>
          <w:szCs w:val="24"/>
        </w:rPr>
      </w:pPr>
    </w:p>
    <w:p w:rsidR="00F139AF" w:rsidRPr="00555345" w:rsidRDefault="00F139AF" w:rsidP="00F139AF">
      <w:pPr>
        <w:widowControl w:val="0"/>
        <w:shd w:val="clear" w:color="auto" w:fill="FFFFFF"/>
        <w:autoSpaceDE w:val="0"/>
        <w:ind w:firstLine="708"/>
        <w:jc w:val="center"/>
        <w:rPr>
          <w:b/>
          <w:color w:val="000000"/>
          <w:sz w:val="24"/>
          <w:szCs w:val="24"/>
        </w:rPr>
      </w:pPr>
      <w:r w:rsidRPr="00555345">
        <w:rPr>
          <w:b/>
          <w:color w:val="000000"/>
          <w:sz w:val="24"/>
          <w:szCs w:val="24"/>
        </w:rPr>
        <w:t>11. ОБЕСПЕЧЕНИЕ ИСПОЛНЕНИЯ КОНТРАКТА</w:t>
      </w:r>
    </w:p>
    <w:p w:rsidR="00F139AF" w:rsidRPr="00555345" w:rsidRDefault="00F139AF" w:rsidP="00F139AF">
      <w:pPr>
        <w:widowControl w:val="0"/>
        <w:shd w:val="clear" w:color="auto" w:fill="FFFFFF"/>
        <w:autoSpaceDE w:val="0"/>
        <w:ind w:firstLine="708"/>
        <w:jc w:val="center"/>
        <w:rPr>
          <w:rFonts w:eastAsia="MS Mincho"/>
          <w:sz w:val="24"/>
          <w:szCs w:val="24"/>
        </w:rPr>
      </w:pPr>
    </w:p>
    <w:p w:rsidR="00F139AF" w:rsidRPr="00555345" w:rsidRDefault="00F139AF" w:rsidP="00F139AF">
      <w:pPr>
        <w:autoSpaceDE w:val="0"/>
        <w:autoSpaceDN w:val="0"/>
        <w:adjustRightInd w:val="0"/>
        <w:ind w:firstLine="709"/>
        <w:jc w:val="both"/>
        <w:rPr>
          <w:sz w:val="24"/>
          <w:szCs w:val="24"/>
          <w:lang w:eastAsia="ru-RU"/>
        </w:rPr>
      </w:pPr>
      <w:bookmarkStart w:id="11" w:name="bookmark13"/>
      <w:r w:rsidRPr="00555345">
        <w:rPr>
          <w:sz w:val="24"/>
          <w:szCs w:val="24"/>
          <w:lang w:eastAsia="ru-RU"/>
        </w:rPr>
        <w:t>11.1. Заказчиком предусмотрено обязательное условие обеспечения исполнения контракта.</w:t>
      </w:r>
    </w:p>
    <w:p w:rsidR="00F139AF" w:rsidRPr="00555345" w:rsidRDefault="00F139AF" w:rsidP="00F139AF">
      <w:pPr>
        <w:autoSpaceDE w:val="0"/>
        <w:autoSpaceDN w:val="0"/>
        <w:adjustRightInd w:val="0"/>
        <w:ind w:firstLine="709"/>
        <w:jc w:val="both"/>
        <w:rPr>
          <w:sz w:val="24"/>
          <w:szCs w:val="24"/>
        </w:rPr>
      </w:pPr>
      <w:r w:rsidRPr="00555345">
        <w:rPr>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6" w:history="1">
        <w:r w:rsidRPr="00555345">
          <w:rPr>
            <w:rStyle w:val="a7"/>
            <w:sz w:val="24"/>
            <w:szCs w:val="24"/>
          </w:rPr>
          <w:t>статьи 45</w:t>
        </w:r>
      </w:hyperlink>
      <w:r w:rsidRPr="00555345">
        <w:rPr>
          <w:sz w:val="24"/>
          <w:szCs w:val="24"/>
        </w:rPr>
        <w:t xml:space="preserve"> </w:t>
      </w:r>
      <w:r w:rsidRPr="00555345">
        <w:rPr>
          <w:sz w:val="24"/>
          <w:szCs w:val="24"/>
          <w:lang w:eastAsia="ru-RU"/>
        </w:rPr>
        <w:t>Федерального закона № 44-ФЗ</w:t>
      </w:r>
      <w:r w:rsidRPr="00555345">
        <w:rPr>
          <w:sz w:val="24"/>
          <w:szCs w:val="24"/>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и срок действия обеспечения исполнения контракта определяется Подрядчиком самостоятельно. Срок действия банковской гарантии должен превышать срок исполнения обязательств, установленный пунктом 3.1 настоящего контракта,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F139AF" w:rsidRPr="00555345" w:rsidRDefault="00F139AF" w:rsidP="00F139AF">
      <w:pPr>
        <w:autoSpaceDE w:val="0"/>
        <w:autoSpaceDN w:val="0"/>
        <w:adjustRightInd w:val="0"/>
        <w:ind w:firstLine="709"/>
        <w:jc w:val="both"/>
        <w:rPr>
          <w:sz w:val="24"/>
          <w:szCs w:val="24"/>
        </w:rPr>
      </w:pPr>
      <w:r w:rsidRPr="00555345">
        <w:rPr>
          <w:sz w:val="24"/>
          <w:szCs w:val="24"/>
        </w:rPr>
        <w:t xml:space="preserve">11.2. Размер обеспечения исполнения контракта составляет </w:t>
      </w:r>
      <w:r>
        <w:rPr>
          <w:sz w:val="24"/>
          <w:szCs w:val="24"/>
        </w:rPr>
        <w:t>5</w:t>
      </w:r>
      <w:r w:rsidRPr="00B9097D">
        <w:rPr>
          <w:sz w:val="24"/>
          <w:szCs w:val="24"/>
        </w:rPr>
        <w:t>% от начальной (максимальной) цены к</w:t>
      </w:r>
      <w:r>
        <w:rPr>
          <w:sz w:val="24"/>
          <w:szCs w:val="24"/>
        </w:rPr>
        <w:t>онтракта, что составляет 143 928,05</w:t>
      </w:r>
      <w:r w:rsidRPr="00B9097D">
        <w:rPr>
          <w:sz w:val="24"/>
          <w:szCs w:val="24"/>
        </w:rPr>
        <w:t xml:space="preserve"> рублей</w:t>
      </w:r>
      <w:r>
        <w:rPr>
          <w:sz w:val="24"/>
          <w:szCs w:val="24"/>
        </w:rPr>
        <w:t xml:space="preserve"> (сто сорок три тысячи девятьсот двадцать восемь)  рублей 05 копейки.</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В случае, если предложенные в заявке участника закупки цена, сумма цен единиц услуги снижены на двадцать пять и более процентов по отношению к начальной (максимальной) цене контракта, начальной сумме цен единиц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F139AF" w:rsidRPr="00555345" w:rsidRDefault="00F139AF" w:rsidP="00F139AF">
      <w:pPr>
        <w:autoSpaceDE w:val="0"/>
        <w:autoSpaceDN w:val="0"/>
        <w:adjustRightInd w:val="0"/>
        <w:ind w:firstLine="709"/>
        <w:jc w:val="both"/>
        <w:rPr>
          <w:sz w:val="24"/>
          <w:szCs w:val="24"/>
        </w:rPr>
      </w:pPr>
      <w:r w:rsidRPr="00555345">
        <w:rPr>
          <w:sz w:val="24"/>
          <w:szCs w:val="24"/>
          <w:lang w:eastAsia="ru-RU"/>
        </w:rPr>
        <w:t>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p w:rsidR="00F139AF" w:rsidRPr="00193BC2" w:rsidRDefault="00F139AF" w:rsidP="00F139AF">
      <w:pPr>
        <w:autoSpaceDE w:val="0"/>
        <w:autoSpaceDN w:val="0"/>
        <w:adjustRightInd w:val="0"/>
        <w:ind w:firstLine="709"/>
        <w:jc w:val="both"/>
        <w:rPr>
          <w:sz w:val="24"/>
          <w:szCs w:val="24"/>
          <w:lang w:eastAsia="ru-RU"/>
        </w:rPr>
      </w:pPr>
      <w:r w:rsidRPr="00555345">
        <w:rPr>
          <w:sz w:val="24"/>
          <w:szCs w:val="24"/>
        </w:rPr>
        <w:t xml:space="preserve">11.3. </w:t>
      </w:r>
      <w:r w:rsidRPr="00555345">
        <w:rPr>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уменьшенное на размер выполненных обязательств, предусмотренных контрактом, взамен </w:t>
      </w:r>
      <w:r w:rsidRPr="00555345">
        <w:rPr>
          <w:sz w:val="24"/>
          <w:szCs w:val="24"/>
          <w:lang w:eastAsia="ru-RU"/>
        </w:rPr>
        <w:lastRenderedPageBreak/>
        <w:t>ранее предоставленного обеспечения исполнения контракта</w:t>
      </w:r>
      <w:r w:rsidRPr="00555345">
        <w:rPr>
          <w:color w:val="FF0000"/>
          <w:sz w:val="24"/>
          <w:szCs w:val="24"/>
          <w:lang w:eastAsia="ru-RU"/>
        </w:rPr>
        <w:t xml:space="preserve"> </w:t>
      </w:r>
      <w:r w:rsidRPr="00193BC2">
        <w:rPr>
          <w:sz w:val="24"/>
          <w:szCs w:val="24"/>
          <w:lang w:eastAsia="ru-RU"/>
        </w:rPr>
        <w:t>в следующих порядке и случаях:</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уменьшается посредством направления Заказчиком информации об исполнении Подрядчиком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lang w:eastAsia="ru-RU"/>
        </w:rPr>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 44-ФЗ, а также приемки Заказчиком выполненной работы, результатов отдельного этапа исполнения контракта в объеме выплаченного аванса (если контрактом предусмотрена выплата аванса).</w:t>
      </w:r>
    </w:p>
    <w:p w:rsidR="00F139AF" w:rsidRPr="00555345" w:rsidRDefault="00F139AF" w:rsidP="00F139AF">
      <w:pPr>
        <w:autoSpaceDE w:val="0"/>
        <w:autoSpaceDN w:val="0"/>
        <w:adjustRightInd w:val="0"/>
        <w:ind w:firstLine="709"/>
        <w:jc w:val="both"/>
        <w:rPr>
          <w:sz w:val="24"/>
          <w:szCs w:val="24"/>
          <w:lang w:eastAsia="ru-RU"/>
        </w:rPr>
      </w:pPr>
      <w:r w:rsidRPr="00555345">
        <w:rPr>
          <w:sz w:val="24"/>
          <w:szCs w:val="24"/>
        </w:rPr>
        <w:t xml:space="preserve">11.4. В случае внесения Подрядчиком в качестве обеспечения исполнения контракта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указанные денежные средства возвращаются Подрядчику при наличии оснований, предусмотренных </w:t>
      </w:r>
      <w:r w:rsidRPr="00555345">
        <w:rPr>
          <w:sz w:val="24"/>
          <w:szCs w:val="24"/>
          <w:lang w:eastAsia="ru-RU"/>
        </w:rPr>
        <w:t>Федеральным законом № 44-ФЗ, на основании письменного обращения Подрядчика в адрес Заказчика или Заказчиком по своей инициативе в течение 30 дней</w:t>
      </w:r>
      <w:r w:rsidRPr="00555345">
        <w:rPr>
          <w:sz w:val="24"/>
          <w:szCs w:val="24"/>
        </w:rPr>
        <w:t xml:space="preserve"> с момента исполнения Подрядчиком обязательств, предусмотренных настоящим контрактом, и, в том числе подписания Заказчиком документа о приемке выполненных работ, при условии отсутствия оснований для удержания сумм из средств, внесенных в качестве обеспечения исполнения контракта, предусмотренных </w:t>
      </w:r>
      <w:r w:rsidRPr="00555345">
        <w:rPr>
          <w:sz w:val="24"/>
          <w:szCs w:val="24"/>
          <w:lang w:eastAsia="ru-RU"/>
        </w:rPr>
        <w:t>Федеральным законом № 44-ФЗ, в соответствии с разделом 6 настоящего контракта</w:t>
      </w:r>
    </w:p>
    <w:p w:rsidR="00F139AF" w:rsidRPr="00555345" w:rsidRDefault="00F139AF" w:rsidP="00F139AF">
      <w:pPr>
        <w:ind w:firstLine="720"/>
        <w:jc w:val="both"/>
        <w:rPr>
          <w:sz w:val="24"/>
          <w:szCs w:val="24"/>
        </w:rPr>
      </w:pPr>
    </w:p>
    <w:p w:rsidR="00F139AF" w:rsidRPr="00555345" w:rsidRDefault="00F139AF" w:rsidP="00F139AF">
      <w:pPr>
        <w:jc w:val="center"/>
        <w:rPr>
          <w:b/>
          <w:sz w:val="24"/>
          <w:szCs w:val="24"/>
        </w:rPr>
      </w:pPr>
      <w:r w:rsidRPr="00555345">
        <w:rPr>
          <w:b/>
          <w:sz w:val="24"/>
          <w:szCs w:val="24"/>
        </w:rPr>
        <w:t>12. РЕШЕНИЕ СПОРНЫХ ВОПРОСОВ</w:t>
      </w:r>
      <w:bookmarkEnd w:id="11"/>
    </w:p>
    <w:p w:rsidR="00F139AF" w:rsidRPr="00555345" w:rsidRDefault="00F139AF" w:rsidP="00F139AF">
      <w:pPr>
        <w:widowControl w:val="0"/>
        <w:ind w:firstLine="425"/>
        <w:jc w:val="both"/>
        <w:rPr>
          <w:color w:val="000000"/>
          <w:sz w:val="24"/>
          <w:szCs w:val="24"/>
        </w:rPr>
      </w:pPr>
      <w:r w:rsidRPr="00555345">
        <w:rPr>
          <w:color w:val="000000"/>
          <w:sz w:val="24"/>
          <w:szCs w:val="24"/>
        </w:rPr>
        <w:t xml:space="preserve">   </w:t>
      </w:r>
    </w:p>
    <w:p w:rsidR="00F139AF" w:rsidRPr="00555345" w:rsidRDefault="00F139AF" w:rsidP="00F139AF">
      <w:pPr>
        <w:ind w:firstLine="720"/>
        <w:jc w:val="both"/>
        <w:rPr>
          <w:sz w:val="24"/>
          <w:szCs w:val="24"/>
        </w:rPr>
      </w:pPr>
      <w:r w:rsidRPr="00555345">
        <w:rPr>
          <w:sz w:val="24"/>
          <w:szCs w:val="24"/>
        </w:rPr>
        <w:t xml:space="preserve">    12.1. Все споры или разногласия, возникающие между сторонами по настоящему контракту или в связи с ним, разрешаются путем переговоров между Сторонами.</w:t>
      </w:r>
    </w:p>
    <w:p w:rsidR="00F139AF" w:rsidRPr="00555345" w:rsidRDefault="00F139AF" w:rsidP="00F139AF">
      <w:pPr>
        <w:ind w:firstLine="720"/>
        <w:jc w:val="both"/>
        <w:rPr>
          <w:sz w:val="24"/>
          <w:szCs w:val="24"/>
        </w:rPr>
      </w:pPr>
      <w:r w:rsidRPr="00555345">
        <w:rPr>
          <w:sz w:val="24"/>
          <w:szCs w:val="24"/>
        </w:rPr>
        <w:t xml:space="preserve">    12.2. 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Переписка Сторон может </w:t>
      </w:r>
      <w:r w:rsidRPr="00555345">
        <w:rPr>
          <w:sz w:val="24"/>
          <w:szCs w:val="24"/>
        </w:rPr>
        <w:lastRenderedPageBreak/>
        <w:t>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F139AF" w:rsidRPr="00555345" w:rsidRDefault="00F139AF" w:rsidP="00F139AF">
      <w:pPr>
        <w:ind w:firstLine="720"/>
        <w:jc w:val="both"/>
        <w:rPr>
          <w:sz w:val="24"/>
          <w:szCs w:val="24"/>
        </w:rPr>
      </w:pPr>
      <w:r w:rsidRPr="00555345">
        <w:rPr>
          <w:sz w:val="24"/>
          <w:szCs w:val="24"/>
        </w:rPr>
        <w:t xml:space="preserve">    12.3. При </w:t>
      </w:r>
      <w:proofErr w:type="spellStart"/>
      <w:r w:rsidRPr="00555345">
        <w:rPr>
          <w:sz w:val="24"/>
          <w:szCs w:val="24"/>
        </w:rPr>
        <w:t>неурегулировании</w:t>
      </w:r>
      <w:proofErr w:type="spellEnd"/>
      <w:r w:rsidRPr="00555345">
        <w:rPr>
          <w:sz w:val="24"/>
          <w:szCs w:val="24"/>
        </w:rPr>
        <w:t xml:space="preserve"> Сторонами спора в досудебном порядке спор подлежит разрешению в Арбитражном суде Краснодарского края.</w:t>
      </w:r>
    </w:p>
    <w:p w:rsidR="00F139AF" w:rsidRPr="00555345" w:rsidRDefault="00F139AF" w:rsidP="00F139AF">
      <w:pPr>
        <w:pStyle w:val="19"/>
        <w:shd w:val="clear" w:color="auto" w:fill="auto"/>
        <w:tabs>
          <w:tab w:val="left" w:pos="1393"/>
        </w:tabs>
        <w:spacing w:line="240" w:lineRule="auto"/>
        <w:rPr>
          <w:sz w:val="24"/>
          <w:szCs w:val="24"/>
        </w:rPr>
      </w:pPr>
    </w:p>
    <w:p w:rsidR="00F139AF" w:rsidRPr="00555345" w:rsidRDefault="00F139AF" w:rsidP="00F139AF">
      <w:pPr>
        <w:pStyle w:val="Heading10"/>
        <w:keepNext/>
        <w:keepLines/>
        <w:shd w:val="clear" w:color="auto" w:fill="auto"/>
        <w:spacing w:line="240" w:lineRule="auto"/>
        <w:jc w:val="center"/>
        <w:rPr>
          <w:b/>
          <w:sz w:val="24"/>
          <w:szCs w:val="24"/>
        </w:rPr>
      </w:pPr>
      <w:bookmarkStart w:id="12" w:name="bookmark14"/>
      <w:r w:rsidRPr="00555345">
        <w:rPr>
          <w:b/>
          <w:sz w:val="24"/>
          <w:szCs w:val="24"/>
        </w:rPr>
        <w:t>13.ПРОЧИЕ УСЛОВИЯ</w:t>
      </w:r>
      <w:bookmarkEnd w:id="12"/>
    </w:p>
    <w:p w:rsidR="00F139AF" w:rsidRPr="00555345" w:rsidRDefault="00F139AF" w:rsidP="00F139AF">
      <w:pPr>
        <w:pStyle w:val="Heading10"/>
        <w:keepNext/>
        <w:keepLines/>
        <w:shd w:val="clear" w:color="auto" w:fill="auto"/>
        <w:spacing w:line="240" w:lineRule="auto"/>
        <w:jc w:val="center"/>
        <w:rPr>
          <w:b/>
          <w:sz w:val="24"/>
          <w:szCs w:val="24"/>
        </w:rPr>
      </w:pPr>
    </w:p>
    <w:p w:rsidR="00F139AF" w:rsidRPr="00555345" w:rsidRDefault="00F139AF" w:rsidP="00F139AF">
      <w:pPr>
        <w:pStyle w:val="19"/>
        <w:shd w:val="clear" w:color="auto" w:fill="auto"/>
        <w:tabs>
          <w:tab w:val="left" w:pos="1321"/>
        </w:tabs>
        <w:spacing w:line="240" w:lineRule="auto"/>
        <w:rPr>
          <w:sz w:val="24"/>
          <w:szCs w:val="24"/>
        </w:rPr>
      </w:pPr>
      <w:r w:rsidRPr="00555345">
        <w:rPr>
          <w:rStyle w:val="BodytextBold"/>
          <w:sz w:val="24"/>
          <w:szCs w:val="24"/>
        </w:rPr>
        <w:t xml:space="preserve">              </w:t>
      </w:r>
      <w:r w:rsidRPr="00555345">
        <w:rPr>
          <w:rStyle w:val="BodytextBold"/>
          <w:b w:val="0"/>
          <w:sz w:val="24"/>
          <w:szCs w:val="24"/>
        </w:rPr>
        <w:t>13.1.</w:t>
      </w:r>
      <w:r w:rsidRPr="00555345">
        <w:rPr>
          <w:rStyle w:val="BodytextBold"/>
          <w:sz w:val="24"/>
          <w:szCs w:val="24"/>
        </w:rPr>
        <w:t xml:space="preserve"> </w:t>
      </w:r>
      <w:r w:rsidRPr="00555345">
        <w:rPr>
          <w:rStyle w:val="BodytextBold"/>
          <w:b w:val="0"/>
          <w:sz w:val="24"/>
          <w:szCs w:val="24"/>
        </w:rPr>
        <w:t>Муниципальный</w:t>
      </w:r>
      <w:r w:rsidRPr="00555345">
        <w:rPr>
          <w:rStyle w:val="BodytextBold"/>
          <w:sz w:val="24"/>
          <w:szCs w:val="24"/>
        </w:rPr>
        <w:t xml:space="preserve"> </w:t>
      </w:r>
      <w:r w:rsidRPr="00555345">
        <w:rPr>
          <w:rStyle w:val="BodytextBold"/>
          <w:b w:val="0"/>
          <w:sz w:val="24"/>
          <w:szCs w:val="24"/>
        </w:rPr>
        <w:t>заказчик</w:t>
      </w:r>
      <w:r w:rsidRPr="00555345">
        <w:rPr>
          <w:sz w:val="24"/>
          <w:szCs w:val="24"/>
        </w:rPr>
        <w:t xml:space="preserve"> и</w:t>
      </w:r>
      <w:r w:rsidRPr="00555345">
        <w:rPr>
          <w:rStyle w:val="BodytextBold"/>
          <w:sz w:val="24"/>
          <w:szCs w:val="24"/>
        </w:rPr>
        <w:t xml:space="preserve"> </w:t>
      </w:r>
      <w:r w:rsidRPr="00555345">
        <w:rPr>
          <w:rStyle w:val="BodytextBold"/>
          <w:b w:val="0"/>
          <w:sz w:val="24"/>
          <w:szCs w:val="24"/>
        </w:rPr>
        <w:t>Подрядчик</w:t>
      </w:r>
      <w:r w:rsidRPr="00555345">
        <w:rPr>
          <w:sz w:val="24"/>
          <w:szCs w:val="24"/>
        </w:rPr>
        <w:t xml:space="preserve"> обязуются взаимно обеспечивать конфиденциальность всей передаваемой или известной друг другу информации относительно настоящего Контракта.</w:t>
      </w:r>
    </w:p>
    <w:p w:rsidR="00F139AF" w:rsidRPr="00555345" w:rsidRDefault="00F139AF" w:rsidP="00F139AF">
      <w:pPr>
        <w:pStyle w:val="19"/>
        <w:shd w:val="clear" w:color="auto" w:fill="auto"/>
        <w:tabs>
          <w:tab w:val="left" w:pos="1326"/>
        </w:tabs>
        <w:spacing w:line="240" w:lineRule="auto"/>
        <w:rPr>
          <w:sz w:val="24"/>
          <w:szCs w:val="24"/>
        </w:rPr>
      </w:pPr>
      <w:r w:rsidRPr="00555345">
        <w:rPr>
          <w:sz w:val="24"/>
          <w:szCs w:val="24"/>
        </w:rPr>
        <w:t xml:space="preserve">              13.2. В случае реорганизации, ликвидации, изменения адреса, банковских или иных реквизитов Сторона обязана в трехдневный срок уведомить об этом другую Сторону. Письмо Стороны об изменении банковских реквизитов становится неотъемлемой частью настоящего Контракта.</w:t>
      </w:r>
    </w:p>
    <w:p w:rsidR="00F139AF" w:rsidRPr="00555345" w:rsidRDefault="00F139AF" w:rsidP="00F139AF">
      <w:pPr>
        <w:pStyle w:val="ac"/>
        <w:ind w:firstLine="0"/>
        <w:jc w:val="both"/>
        <w:rPr>
          <w:sz w:val="24"/>
          <w:szCs w:val="24"/>
        </w:rPr>
      </w:pPr>
      <w:r w:rsidRPr="00555345">
        <w:rPr>
          <w:sz w:val="24"/>
          <w:szCs w:val="24"/>
        </w:rPr>
        <w:t xml:space="preserve">              13.3. Настоящий контракт составлен в электронной форме и подписан электронными цифровыми подписями сторон. Настоящий контракт может быть подписан на бумажном носителе в двух экземплярах, по одному для каждой из сторон, имеющих одинаковую юридическую силу.</w:t>
      </w:r>
    </w:p>
    <w:p w:rsidR="00F139AF" w:rsidRPr="00555345" w:rsidRDefault="00F139AF" w:rsidP="00F139AF">
      <w:pPr>
        <w:pStyle w:val="19"/>
        <w:shd w:val="clear" w:color="auto" w:fill="auto"/>
        <w:tabs>
          <w:tab w:val="left" w:pos="1282"/>
        </w:tabs>
        <w:spacing w:line="240" w:lineRule="auto"/>
        <w:rPr>
          <w:sz w:val="24"/>
          <w:szCs w:val="24"/>
        </w:rPr>
      </w:pPr>
      <w:r w:rsidRPr="00555345">
        <w:rPr>
          <w:sz w:val="24"/>
          <w:szCs w:val="24"/>
        </w:rPr>
        <w:t xml:space="preserve">              13.4. Окончание срока действия Контракта не освобождает Стороны от ответственности за его нарушение.</w:t>
      </w:r>
    </w:p>
    <w:p w:rsidR="00F139AF" w:rsidRPr="00555345" w:rsidRDefault="00F139AF" w:rsidP="00F139AF">
      <w:pPr>
        <w:pStyle w:val="19"/>
        <w:shd w:val="clear" w:color="auto" w:fill="auto"/>
        <w:tabs>
          <w:tab w:val="left" w:pos="1321"/>
        </w:tabs>
        <w:spacing w:line="240" w:lineRule="auto"/>
        <w:rPr>
          <w:sz w:val="24"/>
          <w:szCs w:val="24"/>
        </w:rPr>
      </w:pPr>
      <w:r w:rsidRPr="00555345">
        <w:rPr>
          <w:rStyle w:val="BodytextBold"/>
          <w:b w:val="0"/>
          <w:sz w:val="24"/>
          <w:szCs w:val="24"/>
        </w:rPr>
        <w:t xml:space="preserve">               13.5. Подрядчик</w:t>
      </w:r>
      <w:r w:rsidRPr="00555345">
        <w:rPr>
          <w:sz w:val="24"/>
          <w:szCs w:val="24"/>
        </w:rPr>
        <w:t xml:space="preserve"> не вправе без письменного согласия</w:t>
      </w:r>
      <w:r w:rsidRPr="00555345">
        <w:rPr>
          <w:rStyle w:val="BodytextBold"/>
          <w:sz w:val="24"/>
          <w:szCs w:val="24"/>
        </w:rPr>
        <w:t xml:space="preserve"> </w:t>
      </w:r>
      <w:r w:rsidRPr="00555345">
        <w:rPr>
          <w:rStyle w:val="BodytextBold"/>
          <w:b w:val="0"/>
          <w:sz w:val="24"/>
          <w:szCs w:val="24"/>
        </w:rPr>
        <w:t>Муниципального</w:t>
      </w:r>
      <w:r w:rsidRPr="00555345">
        <w:rPr>
          <w:rStyle w:val="BodytextBold"/>
          <w:sz w:val="24"/>
          <w:szCs w:val="24"/>
        </w:rPr>
        <w:t xml:space="preserve"> </w:t>
      </w:r>
      <w:r w:rsidRPr="00555345">
        <w:rPr>
          <w:rStyle w:val="BodytextBold"/>
          <w:b w:val="0"/>
          <w:sz w:val="24"/>
          <w:szCs w:val="24"/>
        </w:rPr>
        <w:t>Заказчика</w:t>
      </w:r>
      <w:r w:rsidRPr="00555345">
        <w:rPr>
          <w:b/>
          <w:sz w:val="24"/>
          <w:szCs w:val="24"/>
        </w:rPr>
        <w:t xml:space="preserve"> </w:t>
      </w:r>
      <w:r w:rsidRPr="00555345">
        <w:rPr>
          <w:sz w:val="24"/>
          <w:szCs w:val="24"/>
        </w:rPr>
        <w:t>передать третьему лицу свое право требования оплаты выполненных работ по настоящему Контракту.</w:t>
      </w:r>
    </w:p>
    <w:p w:rsidR="00F139AF" w:rsidRPr="00555345" w:rsidRDefault="00F139AF" w:rsidP="00F139AF">
      <w:pPr>
        <w:pStyle w:val="19"/>
        <w:shd w:val="clear" w:color="auto" w:fill="auto"/>
        <w:tabs>
          <w:tab w:val="left" w:pos="1321"/>
        </w:tabs>
        <w:spacing w:line="240" w:lineRule="auto"/>
        <w:rPr>
          <w:sz w:val="24"/>
          <w:szCs w:val="24"/>
        </w:rPr>
      </w:pPr>
      <w:r w:rsidRPr="00555345">
        <w:rPr>
          <w:sz w:val="24"/>
          <w:szCs w:val="24"/>
        </w:rPr>
        <w:t xml:space="preserve">               13.6. Вопросы, не урегулированные настоящим контрактом, разрешаются в соответствии с действующим законодательством Российской Федерации.</w:t>
      </w:r>
    </w:p>
    <w:p w:rsidR="00F139AF" w:rsidRPr="00555345" w:rsidRDefault="00F139AF" w:rsidP="00F139AF">
      <w:pPr>
        <w:pStyle w:val="19"/>
        <w:shd w:val="clear" w:color="auto" w:fill="auto"/>
        <w:tabs>
          <w:tab w:val="left" w:pos="1321"/>
        </w:tabs>
        <w:spacing w:line="240" w:lineRule="auto"/>
        <w:rPr>
          <w:sz w:val="24"/>
          <w:szCs w:val="24"/>
        </w:rPr>
      </w:pPr>
    </w:p>
    <w:p w:rsidR="00F139AF" w:rsidRPr="00555345" w:rsidRDefault="00F139AF" w:rsidP="00F139AF">
      <w:pPr>
        <w:pStyle w:val="Heading10"/>
        <w:keepNext/>
        <w:keepLines/>
        <w:shd w:val="clear" w:color="auto" w:fill="auto"/>
        <w:spacing w:line="278" w:lineRule="exact"/>
        <w:jc w:val="center"/>
        <w:rPr>
          <w:b/>
          <w:sz w:val="24"/>
          <w:szCs w:val="24"/>
        </w:rPr>
      </w:pPr>
      <w:bookmarkStart w:id="13" w:name="bookmark15"/>
      <w:r w:rsidRPr="00555345">
        <w:rPr>
          <w:b/>
          <w:sz w:val="24"/>
          <w:szCs w:val="24"/>
        </w:rPr>
        <w:t>14. ПРИЛОЖЕНИЯ К КОНТРАКТУ</w:t>
      </w:r>
      <w:bookmarkEnd w:id="13"/>
    </w:p>
    <w:p w:rsidR="00F139AF" w:rsidRPr="00555345" w:rsidRDefault="00F139AF" w:rsidP="00F139AF">
      <w:pPr>
        <w:pStyle w:val="19"/>
        <w:shd w:val="clear" w:color="auto" w:fill="auto"/>
        <w:spacing w:line="240" w:lineRule="auto"/>
        <w:ind w:firstLine="686"/>
        <w:rPr>
          <w:sz w:val="24"/>
          <w:szCs w:val="24"/>
        </w:rPr>
      </w:pPr>
      <w:r w:rsidRPr="00555345">
        <w:rPr>
          <w:sz w:val="24"/>
          <w:szCs w:val="24"/>
        </w:rPr>
        <w:t>К настоящему Контракту прилагаются и составляют его неотъемлемую часть:</w:t>
      </w:r>
    </w:p>
    <w:p w:rsidR="00F139AF" w:rsidRPr="00555345" w:rsidRDefault="00F139AF" w:rsidP="00F139AF">
      <w:pPr>
        <w:ind w:firstLine="709"/>
        <w:rPr>
          <w:rFonts w:eastAsia="Arial" w:cs="Arial"/>
          <w:sz w:val="24"/>
          <w:szCs w:val="24"/>
        </w:rPr>
      </w:pPr>
      <w:r w:rsidRPr="00555345">
        <w:rPr>
          <w:rFonts w:eastAsia="Arial" w:cs="Arial"/>
          <w:sz w:val="24"/>
          <w:szCs w:val="24"/>
        </w:rPr>
        <w:t>14.1.</w:t>
      </w:r>
      <w:r w:rsidRPr="00555345">
        <w:rPr>
          <w:sz w:val="24"/>
          <w:szCs w:val="24"/>
        </w:rPr>
        <w:t xml:space="preserve"> </w:t>
      </w:r>
      <w:r w:rsidRPr="00555345">
        <w:rPr>
          <w:rFonts w:eastAsia="Arial" w:cs="Arial"/>
          <w:sz w:val="24"/>
          <w:szCs w:val="24"/>
        </w:rPr>
        <w:t>Приложение № 1 Сведения о товарах (материалах), используемых при выполнении подрядных работ (согласно заявке участника закупки).</w:t>
      </w:r>
    </w:p>
    <w:p w:rsidR="00F139AF" w:rsidRDefault="00F139AF" w:rsidP="00F139AF">
      <w:pPr>
        <w:ind w:firstLine="709"/>
        <w:rPr>
          <w:rFonts w:eastAsia="Arial" w:cs="Arial"/>
          <w:sz w:val="24"/>
          <w:szCs w:val="24"/>
        </w:rPr>
      </w:pPr>
      <w:r w:rsidRPr="00555345">
        <w:rPr>
          <w:rFonts w:eastAsia="Arial" w:cs="Arial"/>
          <w:sz w:val="24"/>
          <w:szCs w:val="24"/>
        </w:rPr>
        <w:t xml:space="preserve">14.2. Приложение № 2 Перечень объектов по ремонту автомобильных дорог в </w:t>
      </w:r>
      <w:proofErr w:type="spellStart"/>
      <w:r w:rsidRPr="00555345">
        <w:rPr>
          <w:rFonts w:eastAsia="Arial" w:cs="Arial"/>
          <w:sz w:val="24"/>
          <w:szCs w:val="24"/>
        </w:rPr>
        <w:t>Братковском</w:t>
      </w:r>
      <w:proofErr w:type="spellEnd"/>
      <w:r w:rsidRPr="00555345">
        <w:rPr>
          <w:rFonts w:eastAsia="Arial" w:cs="Arial"/>
          <w:sz w:val="24"/>
          <w:szCs w:val="24"/>
        </w:rPr>
        <w:t xml:space="preserve"> сельском поселении.</w:t>
      </w:r>
    </w:p>
    <w:p w:rsidR="00F139AF" w:rsidRPr="00555345" w:rsidRDefault="00F139AF" w:rsidP="00F139AF">
      <w:pPr>
        <w:ind w:firstLine="709"/>
        <w:rPr>
          <w:rFonts w:eastAsia="Arial" w:cs="Arial"/>
          <w:sz w:val="24"/>
          <w:szCs w:val="24"/>
        </w:rPr>
      </w:pPr>
      <w:r>
        <w:rPr>
          <w:rFonts w:eastAsia="Arial" w:cs="Arial"/>
          <w:sz w:val="24"/>
          <w:szCs w:val="24"/>
        </w:rPr>
        <w:t>14.3. Приложение и№3 «График производства работ»</w:t>
      </w:r>
    </w:p>
    <w:p w:rsidR="00F139AF" w:rsidRPr="00555345" w:rsidRDefault="00F139AF" w:rsidP="00F139AF">
      <w:pPr>
        <w:rPr>
          <w:sz w:val="24"/>
          <w:szCs w:val="24"/>
        </w:rPr>
      </w:pPr>
    </w:p>
    <w:p w:rsidR="00F139AF" w:rsidRPr="00555345" w:rsidRDefault="00F139AF" w:rsidP="00F139AF">
      <w:pPr>
        <w:pStyle w:val="Heading10"/>
        <w:keepNext/>
        <w:keepLines/>
        <w:shd w:val="clear" w:color="auto" w:fill="auto"/>
        <w:spacing w:after="335"/>
        <w:jc w:val="center"/>
        <w:rPr>
          <w:b/>
          <w:sz w:val="24"/>
          <w:szCs w:val="24"/>
        </w:rPr>
      </w:pPr>
      <w:bookmarkStart w:id="14" w:name="bookmark16"/>
      <w:r w:rsidRPr="00555345">
        <w:rPr>
          <w:b/>
          <w:sz w:val="24"/>
          <w:szCs w:val="24"/>
        </w:rPr>
        <w:t>15. АДРЕСА, РЕКВИЗИТЫ, ПОДПИСИ СТОРОН</w:t>
      </w:r>
      <w:bookmarkEnd w:id="14"/>
    </w:p>
    <w:p w:rsidR="00F139AF" w:rsidRPr="00555345" w:rsidRDefault="00F139AF" w:rsidP="00F139AF">
      <w:pPr>
        <w:rPr>
          <w:b/>
          <w:bCs/>
          <w:sz w:val="24"/>
          <w:szCs w:val="24"/>
        </w:rPr>
      </w:pPr>
      <w:r w:rsidRPr="00555345">
        <w:rPr>
          <w:b/>
          <w:sz w:val="24"/>
          <w:szCs w:val="24"/>
        </w:rPr>
        <w:t xml:space="preserve">  МУНИЦИПАЛЬНЫЙ</w:t>
      </w:r>
      <w:r w:rsidRPr="00555345">
        <w:rPr>
          <w:sz w:val="24"/>
          <w:szCs w:val="24"/>
        </w:rPr>
        <w:t xml:space="preserve"> </w:t>
      </w:r>
      <w:r w:rsidRPr="00555345">
        <w:rPr>
          <w:b/>
          <w:bCs/>
          <w:sz w:val="24"/>
          <w:szCs w:val="24"/>
        </w:rPr>
        <w:t>ЗАКАЗЧИК                                            ПОДРЯДЧИК</w:t>
      </w:r>
    </w:p>
    <w:tbl>
      <w:tblPr>
        <w:tblW w:w="0" w:type="auto"/>
        <w:tblLayout w:type="fixed"/>
        <w:tblLook w:val="0000" w:firstRow="0" w:lastRow="0" w:firstColumn="0" w:lastColumn="0" w:noHBand="0" w:noVBand="0"/>
      </w:tblPr>
      <w:tblGrid>
        <w:gridCol w:w="5148"/>
        <w:gridCol w:w="4680"/>
      </w:tblGrid>
      <w:tr w:rsidR="00F139AF" w:rsidRPr="00555345" w:rsidTr="0060783D">
        <w:tc>
          <w:tcPr>
            <w:tcW w:w="5148" w:type="dxa"/>
            <w:shd w:val="clear" w:color="auto" w:fill="auto"/>
          </w:tcPr>
          <w:p w:rsidR="00F139AF" w:rsidRPr="00555345" w:rsidRDefault="00F139AF" w:rsidP="0060783D">
            <w:pPr>
              <w:snapToGrid w:val="0"/>
              <w:jc w:val="both"/>
              <w:rPr>
                <w:sz w:val="24"/>
                <w:szCs w:val="24"/>
              </w:rPr>
            </w:pPr>
            <w:r w:rsidRPr="00555345">
              <w:rPr>
                <w:sz w:val="24"/>
                <w:szCs w:val="24"/>
              </w:rPr>
              <w:t xml:space="preserve">Администрация </w:t>
            </w:r>
            <w:proofErr w:type="spellStart"/>
            <w:r w:rsidRPr="00555345">
              <w:rPr>
                <w:sz w:val="24"/>
                <w:szCs w:val="24"/>
              </w:rPr>
              <w:t>Братковского</w:t>
            </w:r>
            <w:proofErr w:type="spellEnd"/>
            <w:r w:rsidRPr="00555345">
              <w:rPr>
                <w:sz w:val="24"/>
                <w:szCs w:val="24"/>
              </w:rPr>
              <w:t xml:space="preserve"> сельского поселения Кореновского района</w:t>
            </w:r>
          </w:p>
          <w:p w:rsidR="00F139AF" w:rsidRPr="00555345" w:rsidRDefault="00F139AF" w:rsidP="0060783D">
            <w:pPr>
              <w:snapToGrid w:val="0"/>
              <w:jc w:val="both"/>
              <w:rPr>
                <w:sz w:val="24"/>
                <w:szCs w:val="24"/>
              </w:rPr>
            </w:pPr>
            <w:r w:rsidRPr="00555345">
              <w:rPr>
                <w:sz w:val="24"/>
                <w:szCs w:val="24"/>
              </w:rPr>
              <w:t xml:space="preserve">353164, Краснодарский край, с. </w:t>
            </w:r>
            <w:proofErr w:type="spellStart"/>
            <w:r w:rsidRPr="00555345">
              <w:rPr>
                <w:sz w:val="24"/>
                <w:szCs w:val="24"/>
              </w:rPr>
              <w:t>Братковское</w:t>
            </w:r>
            <w:proofErr w:type="spellEnd"/>
            <w:r w:rsidRPr="00555345">
              <w:rPr>
                <w:sz w:val="24"/>
                <w:szCs w:val="24"/>
              </w:rPr>
              <w:t xml:space="preserve">, </w:t>
            </w:r>
          </w:p>
          <w:p w:rsidR="00F139AF" w:rsidRPr="00555345" w:rsidRDefault="00F139AF" w:rsidP="0060783D">
            <w:pPr>
              <w:snapToGrid w:val="0"/>
              <w:jc w:val="both"/>
              <w:rPr>
                <w:sz w:val="24"/>
                <w:szCs w:val="24"/>
              </w:rPr>
            </w:pPr>
            <w:r w:rsidRPr="00555345">
              <w:rPr>
                <w:sz w:val="24"/>
                <w:szCs w:val="24"/>
              </w:rPr>
              <w:t>ул. Центральная, 82</w:t>
            </w:r>
          </w:p>
          <w:p w:rsidR="00F139AF" w:rsidRPr="00555345" w:rsidRDefault="00F139AF" w:rsidP="0060783D">
            <w:pPr>
              <w:jc w:val="both"/>
              <w:rPr>
                <w:sz w:val="24"/>
                <w:szCs w:val="24"/>
              </w:rPr>
            </w:pPr>
            <w:r w:rsidRPr="00555345">
              <w:rPr>
                <w:sz w:val="24"/>
                <w:szCs w:val="24"/>
              </w:rPr>
              <w:t xml:space="preserve">Л.с. 03183006610 УФК по Краснодарскому краю </w:t>
            </w:r>
          </w:p>
          <w:p w:rsidR="00F139AF" w:rsidRPr="00555345" w:rsidRDefault="00F139AF" w:rsidP="0060783D">
            <w:pPr>
              <w:jc w:val="both"/>
              <w:rPr>
                <w:sz w:val="24"/>
                <w:szCs w:val="24"/>
              </w:rPr>
            </w:pPr>
            <w:r w:rsidRPr="00555345">
              <w:rPr>
                <w:sz w:val="24"/>
                <w:szCs w:val="24"/>
              </w:rPr>
              <w:t>р/с 40204810000000000165</w:t>
            </w:r>
          </w:p>
          <w:p w:rsidR="00F139AF" w:rsidRPr="00555345" w:rsidRDefault="00F139AF" w:rsidP="0060783D">
            <w:pPr>
              <w:rPr>
                <w:sz w:val="24"/>
                <w:szCs w:val="24"/>
              </w:rPr>
            </w:pPr>
            <w:r w:rsidRPr="00555345">
              <w:rPr>
                <w:sz w:val="24"/>
                <w:szCs w:val="24"/>
              </w:rPr>
              <w:t xml:space="preserve">Южное ГУ Банка России г. Краснодар </w:t>
            </w:r>
          </w:p>
          <w:p w:rsidR="00F139AF" w:rsidRPr="00555345" w:rsidRDefault="00F139AF" w:rsidP="0060783D">
            <w:pPr>
              <w:rPr>
                <w:sz w:val="24"/>
                <w:szCs w:val="24"/>
              </w:rPr>
            </w:pPr>
            <w:r w:rsidRPr="00555345">
              <w:rPr>
                <w:sz w:val="24"/>
                <w:szCs w:val="24"/>
              </w:rPr>
              <w:t xml:space="preserve">БИК 040349001 </w:t>
            </w:r>
          </w:p>
          <w:p w:rsidR="00F139AF" w:rsidRPr="00555345" w:rsidRDefault="00F139AF" w:rsidP="0060783D">
            <w:pPr>
              <w:rPr>
                <w:sz w:val="24"/>
                <w:szCs w:val="24"/>
              </w:rPr>
            </w:pPr>
            <w:r w:rsidRPr="00555345">
              <w:rPr>
                <w:sz w:val="24"/>
                <w:szCs w:val="24"/>
              </w:rPr>
              <w:t>ИНН 2335063736/КПП 233501001</w:t>
            </w:r>
          </w:p>
          <w:p w:rsidR="00F139AF" w:rsidRPr="00555345" w:rsidRDefault="00F139AF" w:rsidP="0060783D">
            <w:pPr>
              <w:pStyle w:val="ac"/>
              <w:ind w:left="53" w:right="-1" w:firstLine="0"/>
              <w:rPr>
                <w:sz w:val="24"/>
                <w:szCs w:val="24"/>
              </w:rPr>
            </w:pPr>
          </w:p>
          <w:p w:rsidR="00F139AF" w:rsidRPr="00555345" w:rsidRDefault="00F139AF" w:rsidP="0060783D">
            <w:pPr>
              <w:pStyle w:val="ac"/>
              <w:ind w:left="53" w:right="-1" w:firstLine="0"/>
              <w:rPr>
                <w:sz w:val="24"/>
                <w:szCs w:val="24"/>
              </w:rPr>
            </w:pPr>
            <w:r w:rsidRPr="00555345">
              <w:rPr>
                <w:sz w:val="24"/>
                <w:szCs w:val="24"/>
              </w:rPr>
              <w:t xml:space="preserve">Глава </w:t>
            </w:r>
          </w:p>
          <w:p w:rsidR="00F139AF" w:rsidRPr="00555345" w:rsidRDefault="00F139AF" w:rsidP="0060783D">
            <w:pPr>
              <w:pStyle w:val="ac"/>
              <w:ind w:left="53" w:right="-1" w:firstLine="0"/>
              <w:rPr>
                <w:sz w:val="24"/>
                <w:szCs w:val="24"/>
              </w:rPr>
            </w:pPr>
            <w:proofErr w:type="spellStart"/>
            <w:r w:rsidRPr="00555345">
              <w:rPr>
                <w:sz w:val="24"/>
                <w:szCs w:val="24"/>
              </w:rPr>
              <w:t>Братковского</w:t>
            </w:r>
            <w:proofErr w:type="spellEnd"/>
            <w:r w:rsidRPr="00555345">
              <w:rPr>
                <w:sz w:val="24"/>
                <w:szCs w:val="24"/>
              </w:rPr>
              <w:t xml:space="preserve"> сельского поселения</w:t>
            </w:r>
          </w:p>
          <w:p w:rsidR="00F139AF" w:rsidRPr="00555345" w:rsidRDefault="00F139AF" w:rsidP="0060783D">
            <w:pPr>
              <w:pStyle w:val="ac"/>
              <w:ind w:left="53" w:right="-1" w:firstLine="0"/>
              <w:rPr>
                <w:sz w:val="24"/>
                <w:szCs w:val="24"/>
              </w:rPr>
            </w:pPr>
            <w:r w:rsidRPr="00555345">
              <w:rPr>
                <w:sz w:val="24"/>
                <w:szCs w:val="24"/>
              </w:rPr>
              <w:t>Кореновского района</w:t>
            </w:r>
          </w:p>
          <w:p w:rsidR="00F139AF" w:rsidRPr="00555345" w:rsidRDefault="00F139AF" w:rsidP="0060783D">
            <w:pPr>
              <w:pStyle w:val="ac"/>
              <w:ind w:left="53" w:right="-1" w:firstLine="0"/>
              <w:rPr>
                <w:sz w:val="24"/>
                <w:szCs w:val="24"/>
              </w:rPr>
            </w:pPr>
          </w:p>
          <w:p w:rsidR="00F139AF" w:rsidRPr="00555345" w:rsidRDefault="00F139AF" w:rsidP="0060783D">
            <w:pPr>
              <w:tabs>
                <w:tab w:val="left" w:pos="3673"/>
              </w:tabs>
              <w:ind w:left="53" w:right="-1"/>
              <w:rPr>
                <w:sz w:val="24"/>
                <w:szCs w:val="24"/>
              </w:rPr>
            </w:pPr>
            <w:r w:rsidRPr="00555345">
              <w:rPr>
                <w:sz w:val="24"/>
                <w:szCs w:val="24"/>
              </w:rPr>
              <w:lastRenderedPageBreak/>
              <w:t xml:space="preserve">____________________ А.В. Демченко                       </w:t>
            </w:r>
          </w:p>
          <w:p w:rsidR="00F139AF" w:rsidRPr="00555345" w:rsidRDefault="00F139AF" w:rsidP="0060783D">
            <w:pPr>
              <w:tabs>
                <w:tab w:val="left" w:pos="3673"/>
              </w:tabs>
              <w:ind w:left="53" w:right="-1"/>
              <w:rPr>
                <w:sz w:val="24"/>
                <w:szCs w:val="24"/>
              </w:rPr>
            </w:pPr>
            <w:r w:rsidRPr="00555345">
              <w:rPr>
                <w:sz w:val="24"/>
                <w:szCs w:val="24"/>
              </w:rPr>
              <w:t>М.П.</w:t>
            </w:r>
          </w:p>
        </w:tc>
        <w:tc>
          <w:tcPr>
            <w:tcW w:w="4680" w:type="dxa"/>
            <w:shd w:val="clear" w:color="auto" w:fill="auto"/>
          </w:tcPr>
          <w:p w:rsidR="00F139AF" w:rsidRDefault="00F139AF" w:rsidP="0060783D">
            <w:pPr>
              <w:shd w:val="clear" w:color="auto" w:fill="FFFFFF"/>
              <w:rPr>
                <w:color w:val="333333"/>
                <w:sz w:val="24"/>
                <w:szCs w:val="24"/>
                <w:lang w:eastAsia="ru-RU"/>
              </w:rPr>
            </w:pPr>
            <w:r w:rsidRPr="001109D2">
              <w:rPr>
                <w:color w:val="333333"/>
                <w:sz w:val="24"/>
                <w:szCs w:val="24"/>
                <w:lang w:eastAsia="ru-RU"/>
              </w:rPr>
              <w:lastRenderedPageBreak/>
              <w:t>ООО "</w:t>
            </w:r>
            <w:proofErr w:type="spellStart"/>
            <w:r w:rsidRPr="001109D2">
              <w:rPr>
                <w:color w:val="333333"/>
                <w:sz w:val="24"/>
                <w:szCs w:val="24"/>
                <w:lang w:eastAsia="ru-RU"/>
              </w:rPr>
              <w:t>РегионДорСтрой</w:t>
            </w:r>
            <w:proofErr w:type="spellEnd"/>
            <w:r w:rsidRPr="001109D2">
              <w:rPr>
                <w:color w:val="333333"/>
                <w:sz w:val="24"/>
                <w:szCs w:val="24"/>
                <w:lang w:eastAsia="ru-RU"/>
              </w:rPr>
              <w:t xml:space="preserve">" </w:t>
            </w:r>
          </w:p>
          <w:p w:rsidR="00F139AF" w:rsidRDefault="00F139AF" w:rsidP="0060783D">
            <w:pPr>
              <w:shd w:val="clear" w:color="auto" w:fill="FFFFFF"/>
              <w:rPr>
                <w:sz w:val="24"/>
                <w:szCs w:val="24"/>
              </w:rPr>
            </w:pPr>
            <w:r w:rsidRPr="001109D2">
              <w:rPr>
                <w:color w:val="333333"/>
                <w:sz w:val="24"/>
                <w:szCs w:val="24"/>
                <w:lang w:eastAsia="ru-RU"/>
              </w:rPr>
              <w:t xml:space="preserve">Местоположение: 353181, Российская Федерация, </w:t>
            </w:r>
            <w:r>
              <w:rPr>
                <w:color w:val="333333"/>
                <w:sz w:val="24"/>
                <w:szCs w:val="24"/>
                <w:lang w:eastAsia="ru-RU"/>
              </w:rPr>
              <w:t xml:space="preserve">Местоположение: </w:t>
            </w:r>
            <w:r w:rsidRPr="001109D2">
              <w:rPr>
                <w:color w:val="333333"/>
                <w:sz w:val="24"/>
                <w:szCs w:val="24"/>
                <w:lang w:eastAsia="ru-RU"/>
              </w:rPr>
              <w:t>Краснодарский край, Кореновский р-н, г. Кореновск, ул.Тим</w:t>
            </w:r>
            <w:r>
              <w:rPr>
                <w:color w:val="333333"/>
                <w:sz w:val="24"/>
                <w:szCs w:val="24"/>
                <w:lang w:eastAsia="ru-RU"/>
              </w:rPr>
              <w:t xml:space="preserve">ашевская, </w:t>
            </w:r>
            <w:proofErr w:type="gramStart"/>
            <w:r>
              <w:rPr>
                <w:color w:val="333333"/>
                <w:sz w:val="24"/>
                <w:szCs w:val="24"/>
                <w:lang w:eastAsia="ru-RU"/>
              </w:rPr>
              <w:t xml:space="preserve">28, </w:t>
            </w:r>
            <w:r w:rsidRPr="001109D2">
              <w:rPr>
                <w:color w:val="333333"/>
                <w:sz w:val="24"/>
                <w:szCs w:val="24"/>
                <w:lang w:eastAsia="ru-RU"/>
              </w:rPr>
              <w:t xml:space="preserve"> Почтовый</w:t>
            </w:r>
            <w:proofErr w:type="gramEnd"/>
            <w:r w:rsidRPr="001109D2">
              <w:rPr>
                <w:color w:val="333333"/>
                <w:sz w:val="24"/>
                <w:szCs w:val="24"/>
                <w:lang w:eastAsia="ru-RU"/>
              </w:rPr>
              <w:t xml:space="preserve"> адрес: 353181, Российская Федерация, Краснодарский край, Кореновский р-н, г. Кореновск, ул.Тимашевская, 28, </w:t>
            </w:r>
            <w:r>
              <w:rPr>
                <w:sz w:val="24"/>
                <w:szCs w:val="24"/>
              </w:rPr>
              <w:t xml:space="preserve"> </w:t>
            </w:r>
          </w:p>
          <w:p w:rsidR="00F139AF" w:rsidRPr="006836BD" w:rsidRDefault="00F139AF" w:rsidP="0060783D">
            <w:pPr>
              <w:shd w:val="clear" w:color="auto" w:fill="FFFFFF"/>
              <w:rPr>
                <w:color w:val="333333"/>
                <w:sz w:val="24"/>
                <w:szCs w:val="24"/>
                <w:lang w:eastAsia="ru-RU"/>
              </w:rPr>
            </w:pPr>
            <w:r>
              <w:rPr>
                <w:sz w:val="24"/>
                <w:szCs w:val="24"/>
              </w:rPr>
              <w:t xml:space="preserve">ОКПО 57530835, </w:t>
            </w:r>
          </w:p>
          <w:p w:rsidR="00F139AF" w:rsidRDefault="00F139AF" w:rsidP="0060783D">
            <w:pPr>
              <w:shd w:val="clear" w:color="auto" w:fill="FFFFFF"/>
              <w:rPr>
                <w:sz w:val="24"/>
                <w:szCs w:val="24"/>
              </w:rPr>
            </w:pPr>
            <w:r w:rsidRPr="001109D2">
              <w:rPr>
                <w:color w:val="333333"/>
                <w:sz w:val="24"/>
                <w:szCs w:val="24"/>
                <w:lang w:eastAsia="ru-RU"/>
              </w:rPr>
              <w:t xml:space="preserve">ИНН: 2335013238 </w:t>
            </w:r>
            <w:r>
              <w:rPr>
                <w:color w:val="333333"/>
                <w:sz w:val="24"/>
                <w:szCs w:val="24"/>
                <w:lang w:eastAsia="ru-RU"/>
              </w:rPr>
              <w:t>/</w:t>
            </w:r>
            <w:r w:rsidRPr="001109D2">
              <w:rPr>
                <w:color w:val="333333"/>
                <w:sz w:val="24"/>
                <w:szCs w:val="24"/>
                <w:lang w:eastAsia="ru-RU"/>
              </w:rPr>
              <w:t xml:space="preserve">КПП: 233501001 </w:t>
            </w:r>
            <w:r>
              <w:rPr>
                <w:color w:val="333333"/>
                <w:sz w:val="24"/>
                <w:szCs w:val="24"/>
                <w:lang w:eastAsia="ru-RU"/>
              </w:rPr>
              <w:t>БИК:040349722</w:t>
            </w:r>
          </w:p>
          <w:p w:rsidR="00F139AF" w:rsidRDefault="00F139AF" w:rsidP="0060783D">
            <w:pPr>
              <w:shd w:val="clear" w:color="auto" w:fill="FFFFFF"/>
              <w:rPr>
                <w:sz w:val="24"/>
                <w:szCs w:val="24"/>
              </w:rPr>
            </w:pPr>
            <w:r>
              <w:rPr>
                <w:sz w:val="24"/>
                <w:szCs w:val="24"/>
              </w:rPr>
              <w:t>р/с:40702810000220000344</w:t>
            </w:r>
          </w:p>
          <w:p w:rsidR="00F139AF" w:rsidRDefault="00F139AF" w:rsidP="0060783D">
            <w:pPr>
              <w:shd w:val="clear" w:color="auto" w:fill="FFFFFF"/>
              <w:rPr>
                <w:sz w:val="24"/>
                <w:szCs w:val="24"/>
              </w:rPr>
            </w:pPr>
            <w:proofErr w:type="spellStart"/>
            <w:r w:rsidRPr="006836BD">
              <w:rPr>
                <w:sz w:val="24"/>
                <w:szCs w:val="24"/>
              </w:rPr>
              <w:t>кор</w:t>
            </w:r>
            <w:proofErr w:type="spellEnd"/>
            <w:r w:rsidRPr="006836BD">
              <w:rPr>
                <w:sz w:val="24"/>
                <w:szCs w:val="24"/>
              </w:rPr>
              <w:t>/с:30101810200000000722</w:t>
            </w:r>
          </w:p>
          <w:p w:rsidR="00F139AF" w:rsidRPr="00B47ABA" w:rsidRDefault="00F139AF" w:rsidP="0060783D">
            <w:pPr>
              <w:shd w:val="clear" w:color="auto" w:fill="FFFFFF"/>
              <w:rPr>
                <w:sz w:val="24"/>
                <w:szCs w:val="24"/>
              </w:rPr>
            </w:pPr>
            <w:r>
              <w:rPr>
                <w:sz w:val="24"/>
                <w:szCs w:val="24"/>
              </w:rPr>
              <w:t xml:space="preserve">Наименование банка: КБ «КУБАНЬ </w:t>
            </w:r>
            <w:r>
              <w:rPr>
                <w:sz w:val="24"/>
                <w:szCs w:val="24"/>
              </w:rPr>
              <w:lastRenderedPageBreak/>
              <w:t>КРЕДИТ» ООО г. Краснодар</w:t>
            </w:r>
            <w:r>
              <w:rPr>
                <w:color w:val="333333"/>
                <w:sz w:val="24"/>
                <w:szCs w:val="24"/>
                <w:lang w:eastAsia="ru-RU"/>
              </w:rPr>
              <w:t xml:space="preserve"> </w:t>
            </w:r>
          </w:p>
          <w:p w:rsidR="00F139AF" w:rsidRPr="00555345" w:rsidRDefault="00F139AF" w:rsidP="0060783D">
            <w:pPr>
              <w:snapToGrid w:val="0"/>
              <w:rPr>
                <w:sz w:val="24"/>
                <w:szCs w:val="24"/>
              </w:rPr>
            </w:pPr>
            <w:r>
              <w:rPr>
                <w:sz w:val="24"/>
                <w:szCs w:val="24"/>
              </w:rPr>
              <w:t>Генеральный директор ______________________</w:t>
            </w:r>
            <w:proofErr w:type="spellStart"/>
            <w:r>
              <w:rPr>
                <w:sz w:val="24"/>
                <w:szCs w:val="24"/>
              </w:rPr>
              <w:t>И.В.Тарасова</w:t>
            </w:r>
            <w:proofErr w:type="spellEnd"/>
            <w:r>
              <w:rPr>
                <w:sz w:val="24"/>
                <w:szCs w:val="24"/>
              </w:rPr>
              <w:t xml:space="preserve"> </w:t>
            </w:r>
            <w:r w:rsidRPr="00555345">
              <w:rPr>
                <w:sz w:val="24"/>
                <w:szCs w:val="24"/>
              </w:rPr>
              <w:t>М.П.</w:t>
            </w:r>
          </w:p>
        </w:tc>
      </w:tr>
    </w:tbl>
    <w:p w:rsidR="00F139AF" w:rsidRPr="00555345" w:rsidRDefault="00F139AF" w:rsidP="00F139AF">
      <w:pPr>
        <w:pStyle w:val="5"/>
        <w:widowControl w:val="0"/>
        <w:spacing w:before="0" w:after="0"/>
        <w:ind w:left="5670" w:firstLine="0"/>
        <w:rPr>
          <w:rFonts w:ascii="Times New Roman" w:hAnsi="Times New Roman"/>
          <w:b w:val="0"/>
          <w:i w:val="0"/>
          <w:sz w:val="24"/>
          <w:szCs w:val="24"/>
        </w:rPr>
      </w:pPr>
    </w:p>
    <w:p w:rsidR="00F139AF" w:rsidRPr="00555345" w:rsidRDefault="00F139AF" w:rsidP="00F139AF">
      <w:pPr>
        <w:pStyle w:val="5"/>
        <w:widowControl w:val="0"/>
        <w:spacing w:before="0" w:after="0"/>
        <w:ind w:left="5670" w:firstLine="0"/>
        <w:rPr>
          <w:rFonts w:ascii="Times New Roman" w:hAnsi="Times New Roman"/>
          <w:b w:val="0"/>
          <w:i w:val="0"/>
          <w:sz w:val="24"/>
          <w:szCs w:val="24"/>
        </w:rPr>
      </w:pPr>
    </w:p>
    <w:p w:rsidR="00F139AF" w:rsidRPr="00555345" w:rsidRDefault="00F139AF" w:rsidP="00F139AF">
      <w:pPr>
        <w:pStyle w:val="5"/>
        <w:widowControl w:val="0"/>
        <w:spacing w:before="0" w:after="0"/>
        <w:ind w:left="5670" w:firstLine="0"/>
        <w:rPr>
          <w:rFonts w:ascii="Times New Roman" w:hAnsi="Times New Roman"/>
          <w:b w:val="0"/>
          <w:i w:val="0"/>
          <w:sz w:val="24"/>
          <w:szCs w:val="24"/>
        </w:rPr>
      </w:pPr>
    </w:p>
    <w:p w:rsidR="00F139AF" w:rsidRPr="00555345" w:rsidRDefault="00F139AF" w:rsidP="00F139AF">
      <w:pPr>
        <w:pStyle w:val="5"/>
        <w:widowControl w:val="0"/>
        <w:spacing w:before="0" w:after="0"/>
        <w:ind w:left="5670" w:firstLine="0"/>
        <w:rPr>
          <w:rFonts w:ascii="Times New Roman" w:hAnsi="Times New Roman"/>
          <w:b w:val="0"/>
          <w:i w:val="0"/>
          <w:sz w:val="24"/>
          <w:szCs w:val="24"/>
        </w:rPr>
      </w:pPr>
    </w:p>
    <w:p w:rsidR="00F139AF" w:rsidRPr="0027787C" w:rsidRDefault="00F139AF" w:rsidP="00F139AF">
      <w:pPr>
        <w:pStyle w:val="5"/>
        <w:widowControl w:val="0"/>
        <w:numPr>
          <w:ilvl w:val="0"/>
          <w:numId w:val="0"/>
        </w:numPr>
        <w:spacing w:before="0" w:after="0"/>
        <w:ind w:left="5670"/>
        <w:rPr>
          <w:rFonts w:ascii="Times New Roman" w:hAnsi="Times New Roman"/>
          <w:b w:val="0"/>
          <w:i w:val="0"/>
          <w:sz w:val="24"/>
          <w:szCs w:val="24"/>
        </w:rPr>
      </w:pPr>
    </w:p>
    <w:p w:rsidR="00F139AF" w:rsidRPr="00555345" w:rsidRDefault="00F139AF" w:rsidP="00F139AF">
      <w:pPr>
        <w:pStyle w:val="5"/>
        <w:widowControl w:val="0"/>
        <w:spacing w:before="0" w:after="0"/>
        <w:ind w:left="5670" w:firstLine="0"/>
        <w:rPr>
          <w:rFonts w:ascii="Times New Roman" w:hAnsi="Times New Roman"/>
          <w:b w:val="0"/>
          <w:i w:val="0"/>
          <w:sz w:val="24"/>
          <w:szCs w:val="24"/>
        </w:rPr>
      </w:pPr>
    </w:p>
    <w:p w:rsidR="00F139AF" w:rsidRPr="00555345" w:rsidRDefault="00F139AF" w:rsidP="00F139AF">
      <w:pPr>
        <w:pStyle w:val="5"/>
        <w:widowControl w:val="0"/>
        <w:spacing w:before="0" w:after="0"/>
        <w:ind w:left="5670" w:firstLine="0"/>
        <w:rPr>
          <w:rFonts w:ascii="Times New Roman" w:hAnsi="Times New Roman"/>
          <w:b w:val="0"/>
          <w:i w:val="0"/>
          <w:sz w:val="24"/>
          <w:szCs w:val="24"/>
        </w:rPr>
      </w:pPr>
    </w:p>
    <w:p w:rsidR="00F139AF" w:rsidRPr="00555345" w:rsidRDefault="00F139AF" w:rsidP="00F139AF">
      <w:pPr>
        <w:pStyle w:val="5"/>
        <w:widowControl w:val="0"/>
        <w:spacing w:before="0" w:after="0"/>
        <w:ind w:left="5670" w:firstLine="0"/>
        <w:rPr>
          <w:rFonts w:ascii="Times New Roman" w:hAnsi="Times New Roman"/>
          <w:b w:val="0"/>
          <w:i w:val="0"/>
          <w:sz w:val="24"/>
          <w:szCs w:val="24"/>
        </w:rPr>
      </w:pPr>
    </w:p>
    <w:p w:rsidR="00F139AF" w:rsidRPr="00555345" w:rsidRDefault="00F139AF" w:rsidP="00F139AF">
      <w:pPr>
        <w:pStyle w:val="5"/>
        <w:widowControl w:val="0"/>
        <w:numPr>
          <w:ilvl w:val="0"/>
          <w:numId w:val="0"/>
        </w:numPr>
        <w:spacing w:before="0" w:after="0"/>
        <w:ind w:left="5670"/>
        <w:rPr>
          <w:rFonts w:ascii="Times New Roman" w:hAnsi="Times New Roman"/>
          <w:b w:val="0"/>
          <w:i w:val="0"/>
          <w:sz w:val="24"/>
          <w:szCs w:val="24"/>
        </w:rPr>
      </w:pPr>
    </w:p>
    <w:p w:rsidR="00F139AF" w:rsidRPr="00F139AF"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F139AF"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F139AF"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193BC2" w:rsidRDefault="00F139AF" w:rsidP="00F139AF">
      <w:pPr>
        <w:pStyle w:val="5"/>
        <w:widowControl w:val="0"/>
        <w:suppressLineNumbers/>
        <w:spacing w:before="0" w:after="0"/>
        <w:ind w:left="5670" w:firstLine="0"/>
        <w:rPr>
          <w:rFonts w:ascii="Times New Roman" w:hAnsi="Times New Roman"/>
          <w:b w:val="0"/>
          <w:i w:val="0"/>
          <w:sz w:val="24"/>
          <w:szCs w:val="24"/>
        </w:rPr>
      </w:pPr>
    </w:p>
    <w:p w:rsidR="00F139AF" w:rsidRPr="00555345" w:rsidRDefault="00F139AF" w:rsidP="00F139AF">
      <w:pPr>
        <w:pStyle w:val="5"/>
        <w:widowControl w:val="0"/>
        <w:numPr>
          <w:ilvl w:val="0"/>
          <w:numId w:val="0"/>
        </w:numPr>
        <w:suppressLineNumbers/>
        <w:spacing w:before="0" w:after="0"/>
        <w:ind w:left="5670"/>
        <w:rPr>
          <w:rFonts w:ascii="Times New Roman" w:hAnsi="Times New Roman"/>
          <w:b w:val="0"/>
          <w:i w:val="0"/>
          <w:sz w:val="24"/>
          <w:szCs w:val="24"/>
          <w:lang w:val="en-US"/>
        </w:rPr>
      </w:pPr>
      <w:r w:rsidRPr="00555345">
        <w:rPr>
          <w:rFonts w:ascii="Times New Roman" w:hAnsi="Times New Roman"/>
          <w:b w:val="0"/>
          <w:i w:val="0"/>
          <w:sz w:val="24"/>
          <w:szCs w:val="24"/>
        </w:rPr>
        <w:lastRenderedPageBreak/>
        <w:t>Приложение № 1</w:t>
      </w:r>
    </w:p>
    <w:p w:rsidR="00F139AF" w:rsidRPr="00555345" w:rsidRDefault="00F139AF" w:rsidP="00F139AF">
      <w:pPr>
        <w:widowControl w:val="0"/>
        <w:numPr>
          <w:ilvl w:val="2"/>
          <w:numId w:val="1"/>
        </w:numPr>
        <w:suppressLineNumbers/>
        <w:ind w:left="5670" w:firstLine="0"/>
        <w:outlineLvl w:val="2"/>
        <w:rPr>
          <w:sz w:val="24"/>
          <w:szCs w:val="24"/>
        </w:rPr>
      </w:pPr>
      <w:r w:rsidRPr="00555345">
        <w:rPr>
          <w:bCs/>
          <w:sz w:val="24"/>
          <w:szCs w:val="24"/>
        </w:rPr>
        <w:t xml:space="preserve">к </w:t>
      </w:r>
      <w:r w:rsidRPr="00555345">
        <w:rPr>
          <w:sz w:val="24"/>
          <w:szCs w:val="24"/>
        </w:rPr>
        <w:t>контракту на выполнение работ</w:t>
      </w:r>
    </w:p>
    <w:p w:rsidR="00F139AF" w:rsidRPr="00555345" w:rsidRDefault="00171024" w:rsidP="00F139AF">
      <w:pPr>
        <w:widowControl w:val="0"/>
        <w:numPr>
          <w:ilvl w:val="2"/>
          <w:numId w:val="1"/>
        </w:numPr>
        <w:suppressLineNumbers/>
        <w:ind w:left="5670" w:firstLine="0"/>
        <w:outlineLvl w:val="2"/>
        <w:rPr>
          <w:sz w:val="24"/>
          <w:szCs w:val="24"/>
        </w:rPr>
      </w:pPr>
      <w:r>
        <w:rPr>
          <w:sz w:val="24"/>
          <w:szCs w:val="24"/>
        </w:rPr>
        <w:t>от 14 октября2019 г. № ЭА-4/2019</w:t>
      </w:r>
    </w:p>
    <w:p w:rsidR="00F139AF" w:rsidRPr="00555345" w:rsidRDefault="00F139AF" w:rsidP="00F139AF">
      <w:pPr>
        <w:rPr>
          <w:sz w:val="24"/>
          <w:szCs w:val="24"/>
        </w:rPr>
      </w:pPr>
    </w:p>
    <w:p w:rsidR="00F139AF" w:rsidRPr="00555345" w:rsidRDefault="00F139AF" w:rsidP="00F139AF">
      <w:pPr>
        <w:jc w:val="center"/>
        <w:rPr>
          <w:sz w:val="24"/>
          <w:szCs w:val="24"/>
        </w:rPr>
      </w:pPr>
    </w:p>
    <w:p w:rsidR="00F139AF" w:rsidRPr="00555345" w:rsidRDefault="00F139AF" w:rsidP="00F139AF">
      <w:pPr>
        <w:rPr>
          <w:sz w:val="24"/>
          <w:szCs w:val="24"/>
        </w:rPr>
      </w:pPr>
    </w:p>
    <w:p w:rsidR="00F139AF" w:rsidRPr="00555345" w:rsidRDefault="00F139AF" w:rsidP="00F139AF">
      <w:pPr>
        <w:jc w:val="center"/>
        <w:rPr>
          <w:sz w:val="24"/>
          <w:szCs w:val="24"/>
        </w:rPr>
      </w:pPr>
    </w:p>
    <w:p w:rsidR="00F139AF" w:rsidRPr="00555345" w:rsidRDefault="00F139AF" w:rsidP="00F139AF">
      <w:pPr>
        <w:jc w:val="center"/>
        <w:rPr>
          <w:sz w:val="24"/>
          <w:szCs w:val="24"/>
        </w:rPr>
      </w:pPr>
      <w:r w:rsidRPr="00555345">
        <w:rPr>
          <w:sz w:val="24"/>
          <w:szCs w:val="24"/>
        </w:rPr>
        <w:t>СВЕДЕНИЯ О ТОВАРАХ (материалах),                                                                                                                                       используемых при выполнении подрядных работ</w:t>
      </w:r>
    </w:p>
    <w:p w:rsidR="00F139AF" w:rsidRDefault="00F139AF" w:rsidP="00F139AF">
      <w:pPr>
        <w:jc w:val="center"/>
        <w:rPr>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418"/>
        <w:gridCol w:w="2693"/>
        <w:gridCol w:w="2835"/>
      </w:tblGrid>
      <w:tr w:rsidR="00F139AF" w:rsidRPr="007E7545" w:rsidTr="0060783D">
        <w:trPr>
          <w:trHeight w:val="863"/>
        </w:trPr>
        <w:tc>
          <w:tcPr>
            <w:tcW w:w="1418" w:type="dxa"/>
            <w:vMerge w:val="restart"/>
            <w:shd w:val="clear" w:color="auto" w:fill="auto"/>
            <w:vAlign w:val="center"/>
          </w:tcPr>
          <w:p w:rsidR="00F139AF" w:rsidRPr="00A41BA7" w:rsidRDefault="00F139AF" w:rsidP="0060783D">
            <w:pPr>
              <w:ind w:left="-142"/>
              <w:contextualSpacing/>
              <w:jc w:val="center"/>
              <w:rPr>
                <w:sz w:val="24"/>
                <w:szCs w:val="24"/>
              </w:rPr>
            </w:pPr>
            <w:r w:rsidRPr="00A41BA7">
              <w:rPr>
                <w:sz w:val="24"/>
                <w:szCs w:val="24"/>
              </w:rPr>
              <w:t>№ п/п</w:t>
            </w:r>
          </w:p>
        </w:tc>
        <w:tc>
          <w:tcPr>
            <w:tcW w:w="1417" w:type="dxa"/>
            <w:vMerge w:val="restart"/>
            <w:shd w:val="clear" w:color="auto" w:fill="auto"/>
            <w:vAlign w:val="center"/>
          </w:tcPr>
          <w:p w:rsidR="00F139AF" w:rsidRPr="00A41BA7" w:rsidRDefault="00F139AF" w:rsidP="0060783D">
            <w:pPr>
              <w:ind w:left="-142"/>
              <w:contextualSpacing/>
              <w:jc w:val="center"/>
              <w:rPr>
                <w:sz w:val="24"/>
                <w:szCs w:val="24"/>
              </w:rPr>
            </w:pPr>
            <w:r w:rsidRPr="00A41BA7">
              <w:rPr>
                <w:sz w:val="24"/>
                <w:szCs w:val="24"/>
              </w:rPr>
              <w:t>Товар</w:t>
            </w:r>
          </w:p>
        </w:tc>
        <w:tc>
          <w:tcPr>
            <w:tcW w:w="1418" w:type="dxa"/>
            <w:vMerge w:val="restart"/>
            <w:shd w:val="clear" w:color="auto" w:fill="auto"/>
            <w:vAlign w:val="center"/>
          </w:tcPr>
          <w:p w:rsidR="00F139AF" w:rsidRPr="00A41BA7" w:rsidRDefault="00F139AF" w:rsidP="0060783D">
            <w:pPr>
              <w:ind w:left="-142"/>
              <w:contextualSpacing/>
              <w:jc w:val="center"/>
              <w:rPr>
                <w:sz w:val="24"/>
                <w:szCs w:val="24"/>
              </w:rPr>
            </w:pPr>
            <w:r w:rsidRPr="00A41BA7">
              <w:rPr>
                <w:sz w:val="24"/>
                <w:szCs w:val="24"/>
              </w:rPr>
              <w:t>Товарный знак                                          (при наличии)</w:t>
            </w:r>
          </w:p>
        </w:tc>
        <w:tc>
          <w:tcPr>
            <w:tcW w:w="5528" w:type="dxa"/>
            <w:gridSpan w:val="2"/>
            <w:shd w:val="clear" w:color="auto" w:fill="auto"/>
            <w:vAlign w:val="center"/>
          </w:tcPr>
          <w:p w:rsidR="00F139AF" w:rsidRPr="00A41BA7" w:rsidRDefault="00F139AF" w:rsidP="0060783D">
            <w:pPr>
              <w:ind w:left="33" w:right="34"/>
              <w:contextualSpacing/>
              <w:jc w:val="center"/>
              <w:rPr>
                <w:sz w:val="24"/>
                <w:szCs w:val="24"/>
              </w:rPr>
            </w:pPr>
            <w:r w:rsidRPr="00A41BA7">
              <w:rPr>
                <w:sz w:val="24"/>
                <w:szCs w:val="24"/>
              </w:rPr>
              <w:t>Требования, установленные к функциональным, техническим, качественным характеристикам товара, входящего в объект закупки (показатели, в соответствии с которыми будет устанавливаться эквивалентность/соответствие)</w:t>
            </w:r>
          </w:p>
        </w:tc>
      </w:tr>
      <w:tr w:rsidR="00F139AF" w:rsidRPr="007E7545" w:rsidTr="0060783D">
        <w:trPr>
          <w:trHeight w:val="955"/>
        </w:trPr>
        <w:tc>
          <w:tcPr>
            <w:tcW w:w="1418" w:type="dxa"/>
            <w:vMerge/>
            <w:shd w:val="clear" w:color="auto" w:fill="auto"/>
            <w:vAlign w:val="center"/>
          </w:tcPr>
          <w:p w:rsidR="00F139AF" w:rsidRPr="00A41BA7" w:rsidRDefault="00F139AF" w:rsidP="0060783D">
            <w:pPr>
              <w:ind w:left="-142"/>
              <w:contextualSpacing/>
              <w:jc w:val="center"/>
              <w:rPr>
                <w:sz w:val="24"/>
                <w:szCs w:val="24"/>
              </w:rPr>
            </w:pPr>
          </w:p>
        </w:tc>
        <w:tc>
          <w:tcPr>
            <w:tcW w:w="1417" w:type="dxa"/>
            <w:vMerge/>
            <w:shd w:val="clear" w:color="auto" w:fill="auto"/>
            <w:vAlign w:val="center"/>
          </w:tcPr>
          <w:p w:rsidR="00F139AF" w:rsidRPr="00A41BA7" w:rsidRDefault="00F139AF" w:rsidP="0060783D">
            <w:pPr>
              <w:ind w:left="-142"/>
              <w:contextualSpacing/>
              <w:jc w:val="center"/>
              <w:rPr>
                <w:sz w:val="24"/>
                <w:szCs w:val="24"/>
              </w:rPr>
            </w:pPr>
          </w:p>
        </w:tc>
        <w:tc>
          <w:tcPr>
            <w:tcW w:w="1418" w:type="dxa"/>
            <w:vMerge/>
            <w:shd w:val="clear" w:color="auto" w:fill="auto"/>
            <w:vAlign w:val="center"/>
          </w:tcPr>
          <w:p w:rsidR="00F139AF" w:rsidRPr="00A41BA7" w:rsidRDefault="00F139AF" w:rsidP="0060783D">
            <w:pPr>
              <w:ind w:left="-142"/>
              <w:contextualSpacing/>
              <w:jc w:val="center"/>
              <w:rPr>
                <w:sz w:val="24"/>
                <w:szCs w:val="24"/>
              </w:rPr>
            </w:pPr>
          </w:p>
        </w:tc>
        <w:tc>
          <w:tcPr>
            <w:tcW w:w="2693" w:type="dxa"/>
            <w:shd w:val="clear" w:color="auto" w:fill="auto"/>
            <w:vAlign w:val="center"/>
          </w:tcPr>
          <w:p w:rsidR="00F139AF" w:rsidRPr="00A41BA7" w:rsidRDefault="00F139AF" w:rsidP="0060783D">
            <w:pPr>
              <w:ind w:left="-142"/>
              <w:contextualSpacing/>
              <w:jc w:val="center"/>
              <w:rPr>
                <w:sz w:val="24"/>
                <w:szCs w:val="24"/>
              </w:rPr>
            </w:pPr>
            <w:r w:rsidRPr="00A41BA7">
              <w:rPr>
                <w:sz w:val="24"/>
                <w:szCs w:val="24"/>
              </w:rPr>
              <w:t>Наименование показателя, ед. изм. показателя</w:t>
            </w:r>
          </w:p>
        </w:tc>
        <w:tc>
          <w:tcPr>
            <w:tcW w:w="2835" w:type="dxa"/>
            <w:shd w:val="clear" w:color="auto" w:fill="auto"/>
            <w:vAlign w:val="center"/>
          </w:tcPr>
          <w:p w:rsidR="00F139AF" w:rsidRPr="00A41BA7" w:rsidRDefault="00F139AF" w:rsidP="0060783D">
            <w:pPr>
              <w:ind w:left="-142"/>
              <w:contextualSpacing/>
              <w:jc w:val="center"/>
              <w:rPr>
                <w:sz w:val="24"/>
                <w:szCs w:val="24"/>
              </w:rPr>
            </w:pPr>
            <w:r w:rsidRPr="00A41BA7">
              <w:rPr>
                <w:sz w:val="24"/>
                <w:szCs w:val="24"/>
              </w:rPr>
              <w:t>Значение показателя</w:t>
            </w:r>
          </w:p>
        </w:tc>
      </w:tr>
      <w:tr w:rsidR="00F139AF" w:rsidRPr="007E7545" w:rsidTr="0060783D">
        <w:trPr>
          <w:trHeight w:val="255"/>
        </w:trPr>
        <w:tc>
          <w:tcPr>
            <w:tcW w:w="1418" w:type="dxa"/>
            <w:shd w:val="clear" w:color="auto" w:fill="auto"/>
            <w:vAlign w:val="center"/>
          </w:tcPr>
          <w:p w:rsidR="00F139AF" w:rsidRPr="00A41BA7" w:rsidRDefault="00F139AF" w:rsidP="0060783D">
            <w:pPr>
              <w:ind w:left="-142"/>
              <w:contextualSpacing/>
              <w:jc w:val="center"/>
              <w:rPr>
                <w:sz w:val="24"/>
                <w:szCs w:val="24"/>
              </w:rPr>
            </w:pPr>
            <w:r w:rsidRPr="00A41BA7">
              <w:rPr>
                <w:sz w:val="24"/>
                <w:szCs w:val="24"/>
              </w:rPr>
              <w:t>1</w:t>
            </w:r>
          </w:p>
        </w:tc>
        <w:tc>
          <w:tcPr>
            <w:tcW w:w="1417" w:type="dxa"/>
            <w:shd w:val="clear" w:color="auto" w:fill="auto"/>
            <w:vAlign w:val="center"/>
          </w:tcPr>
          <w:p w:rsidR="00F139AF" w:rsidRPr="00A41BA7" w:rsidRDefault="00F139AF" w:rsidP="0060783D">
            <w:pPr>
              <w:ind w:left="-142"/>
              <w:contextualSpacing/>
              <w:jc w:val="center"/>
              <w:rPr>
                <w:sz w:val="24"/>
                <w:szCs w:val="24"/>
              </w:rPr>
            </w:pPr>
            <w:r w:rsidRPr="00A41BA7">
              <w:rPr>
                <w:sz w:val="24"/>
                <w:szCs w:val="24"/>
              </w:rPr>
              <w:t>2</w:t>
            </w:r>
          </w:p>
        </w:tc>
        <w:tc>
          <w:tcPr>
            <w:tcW w:w="1418" w:type="dxa"/>
            <w:shd w:val="clear" w:color="auto" w:fill="auto"/>
            <w:vAlign w:val="center"/>
          </w:tcPr>
          <w:p w:rsidR="00F139AF" w:rsidRPr="00A41BA7" w:rsidRDefault="00F139AF" w:rsidP="0060783D">
            <w:pPr>
              <w:ind w:left="-142"/>
              <w:contextualSpacing/>
              <w:jc w:val="center"/>
              <w:rPr>
                <w:sz w:val="24"/>
                <w:szCs w:val="24"/>
              </w:rPr>
            </w:pPr>
            <w:r w:rsidRPr="00A41BA7">
              <w:rPr>
                <w:sz w:val="24"/>
                <w:szCs w:val="24"/>
              </w:rPr>
              <w:t>3</w:t>
            </w:r>
          </w:p>
        </w:tc>
        <w:tc>
          <w:tcPr>
            <w:tcW w:w="2693" w:type="dxa"/>
            <w:shd w:val="clear" w:color="auto" w:fill="auto"/>
            <w:vAlign w:val="center"/>
          </w:tcPr>
          <w:p w:rsidR="00F139AF" w:rsidRPr="00A41BA7" w:rsidRDefault="00F139AF" w:rsidP="0060783D">
            <w:pPr>
              <w:ind w:left="-142"/>
              <w:contextualSpacing/>
              <w:jc w:val="center"/>
              <w:rPr>
                <w:sz w:val="24"/>
                <w:szCs w:val="24"/>
              </w:rPr>
            </w:pPr>
            <w:r w:rsidRPr="00A41BA7">
              <w:rPr>
                <w:sz w:val="24"/>
                <w:szCs w:val="24"/>
              </w:rPr>
              <w:t>4</w:t>
            </w:r>
          </w:p>
        </w:tc>
        <w:tc>
          <w:tcPr>
            <w:tcW w:w="2835" w:type="dxa"/>
            <w:shd w:val="clear" w:color="auto" w:fill="auto"/>
            <w:vAlign w:val="center"/>
          </w:tcPr>
          <w:p w:rsidR="00F139AF" w:rsidRPr="00A41BA7" w:rsidRDefault="00F139AF" w:rsidP="0060783D">
            <w:pPr>
              <w:ind w:left="-142"/>
              <w:contextualSpacing/>
              <w:jc w:val="center"/>
              <w:rPr>
                <w:sz w:val="24"/>
                <w:szCs w:val="24"/>
              </w:rPr>
            </w:pPr>
            <w:r w:rsidRPr="00A41BA7">
              <w:rPr>
                <w:sz w:val="24"/>
                <w:szCs w:val="24"/>
              </w:rPr>
              <w:t>5</w:t>
            </w:r>
          </w:p>
        </w:tc>
      </w:tr>
      <w:tr w:rsidR="00F139AF" w:rsidRPr="007E7545" w:rsidTr="0060783D">
        <w:trPr>
          <w:trHeight w:val="255"/>
        </w:trPr>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r w:rsidRPr="00A41BA7">
              <w:rPr>
                <w:sz w:val="24"/>
                <w:szCs w:val="24"/>
              </w:rPr>
              <w:t>1</w:t>
            </w:r>
          </w:p>
        </w:tc>
        <w:tc>
          <w:tcPr>
            <w:tcW w:w="1417"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rPr>
                <w:sz w:val="24"/>
                <w:szCs w:val="24"/>
              </w:rPr>
            </w:pPr>
            <w:r w:rsidRPr="00A41BA7">
              <w:rPr>
                <w:sz w:val="24"/>
                <w:szCs w:val="24"/>
              </w:rPr>
              <w:t>Асфальтобетонная смесь</w:t>
            </w:r>
          </w:p>
        </w:tc>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Смесь в зависимости от вязкости используемого битума и температуры при укладке - горячая, приготовляемая с использованием вязких и жидких нефтяных дорожных битумов и укладываемые с температурой не менее 120 °С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Соответствие</w:t>
            </w:r>
          </w:p>
        </w:tc>
      </w:tr>
      <w:tr w:rsidR="00F139AF" w:rsidRPr="007E7545"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vAlign w:val="center"/>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Марка по прочности песка из отсевов дробления горных пород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193BC2" w:rsidP="0060783D">
            <w:pPr>
              <w:contextualSpacing/>
              <w:jc w:val="both"/>
              <w:rPr>
                <w:sz w:val="24"/>
                <w:szCs w:val="24"/>
              </w:rPr>
            </w:pPr>
            <w:r>
              <w:rPr>
                <w:sz w:val="24"/>
                <w:szCs w:val="24"/>
              </w:rPr>
              <w:t>-</w:t>
            </w:r>
          </w:p>
        </w:tc>
      </w:tr>
      <w:tr w:rsidR="00F139AF" w:rsidRPr="007E7545"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vAlign w:val="center"/>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В зависимости от вида минеральной составляющей щебеночная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Соответствие</w:t>
            </w:r>
          </w:p>
        </w:tc>
      </w:tr>
      <w:tr w:rsidR="00F139AF" w:rsidRPr="007E7545"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vAlign w:val="center"/>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Описание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Рационально подобранная смесь минеральных материалов с битумом, взятых в определенных соотношениях и перемешанных в нагретом состоянии</w:t>
            </w:r>
          </w:p>
        </w:tc>
      </w:tr>
      <w:tr w:rsidR="00F139AF" w:rsidRPr="007E7545"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vAlign w:val="center"/>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Марка смеси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II</w:t>
            </w:r>
          </w:p>
        </w:tc>
      </w:tr>
      <w:tr w:rsidR="00F139AF" w:rsidRPr="007E7545" w:rsidTr="0060783D">
        <w:trPr>
          <w:trHeight w:val="1114"/>
        </w:trPr>
        <w:tc>
          <w:tcPr>
            <w:tcW w:w="1418" w:type="dxa"/>
            <w:vMerge/>
            <w:tcBorders>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vAlign w:val="center"/>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В зависимости от вида минеральной составляющей гравийная</w:t>
            </w:r>
          </w:p>
        </w:tc>
        <w:tc>
          <w:tcPr>
            <w:tcW w:w="2835" w:type="dxa"/>
            <w:tcBorders>
              <w:top w:val="single" w:sz="4" w:space="0" w:color="auto"/>
              <w:left w:val="single" w:sz="4" w:space="0" w:color="auto"/>
              <w:right w:val="single" w:sz="4" w:space="0" w:color="auto"/>
            </w:tcBorders>
            <w:shd w:val="clear" w:color="auto" w:fill="auto"/>
          </w:tcPr>
          <w:p w:rsidR="00F139AF" w:rsidRPr="00A41BA7" w:rsidRDefault="00193BC2" w:rsidP="0060783D">
            <w:pPr>
              <w:contextualSpacing/>
              <w:jc w:val="both"/>
              <w:rPr>
                <w:sz w:val="24"/>
                <w:szCs w:val="24"/>
              </w:rPr>
            </w:pPr>
            <w:r>
              <w:rPr>
                <w:sz w:val="24"/>
                <w:szCs w:val="24"/>
              </w:rPr>
              <w:t>-</w:t>
            </w:r>
          </w:p>
        </w:tc>
      </w:tr>
      <w:tr w:rsidR="00F139AF" w:rsidRPr="007E7545" w:rsidTr="0060783D">
        <w:trPr>
          <w:trHeight w:val="255"/>
        </w:trPr>
        <w:tc>
          <w:tcPr>
            <w:tcW w:w="1418"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Песок в составе асфальтобетонной смеси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Соответствует ГОСТ 31424-2010 или ГОСТ 8736-2014</w:t>
            </w:r>
          </w:p>
        </w:tc>
      </w:tr>
      <w:tr w:rsidR="00F139AF" w:rsidRPr="007E7545" w:rsidTr="0060783D">
        <w:trPr>
          <w:trHeight w:val="828"/>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r w:rsidRPr="00A41BA7">
              <w:rPr>
                <w:sz w:val="24"/>
                <w:szCs w:val="24"/>
              </w:rPr>
              <w:t>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rPr>
                <w:sz w:val="24"/>
                <w:szCs w:val="24"/>
              </w:rPr>
            </w:pPr>
            <w:r w:rsidRPr="00A41BA7">
              <w:rPr>
                <w:sz w:val="24"/>
                <w:szCs w:val="24"/>
              </w:rPr>
              <w:t>Брусок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Описание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Пиломатериал необрезной древесины хвойных пород </w:t>
            </w:r>
          </w:p>
        </w:tc>
      </w:tr>
      <w:tr w:rsidR="00F139AF" w:rsidRPr="007E7545"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Номинальная толщина, мм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50 </w:t>
            </w:r>
          </w:p>
        </w:tc>
      </w:tr>
      <w:tr w:rsidR="00F139AF" w:rsidRPr="007E7545"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Сорт по качеству древесины и обработки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4</w:t>
            </w:r>
          </w:p>
        </w:tc>
      </w:tr>
      <w:tr w:rsidR="00F139AF" w:rsidRPr="007E7545"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Порода древесины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193BC2">
            <w:pPr>
              <w:contextualSpacing/>
              <w:jc w:val="both"/>
              <w:rPr>
                <w:sz w:val="24"/>
                <w:szCs w:val="24"/>
              </w:rPr>
            </w:pPr>
            <w:r w:rsidRPr="00A41BA7">
              <w:rPr>
                <w:sz w:val="24"/>
                <w:szCs w:val="24"/>
              </w:rPr>
              <w:t xml:space="preserve">Сосна </w:t>
            </w:r>
          </w:p>
        </w:tc>
      </w:tr>
      <w:tr w:rsidR="00F139AF" w:rsidRPr="007E7545"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Назначение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Для использования на малоответственные детали в строительстве, раскроя на мелкие заготовки различного назначения</w:t>
            </w:r>
          </w:p>
        </w:tc>
      </w:tr>
      <w:tr w:rsidR="00F139AF" w:rsidRPr="007E7545"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Соответствие ГОСТу(-</w:t>
            </w:r>
            <w:proofErr w:type="spellStart"/>
            <w:r w:rsidRPr="00A41BA7">
              <w:rPr>
                <w:sz w:val="24"/>
                <w:szCs w:val="24"/>
              </w:rPr>
              <w:t>ам</w:t>
            </w:r>
            <w:proofErr w:type="spellEnd"/>
            <w:r w:rsidRPr="00A41BA7">
              <w:rPr>
                <w:sz w:val="24"/>
                <w:szCs w:val="24"/>
              </w:rPr>
              <w:t>), регламентирующему(-им) данный товар</w:t>
            </w:r>
            <w:r w:rsidRPr="00A41BA7">
              <w:rPr>
                <w:sz w:val="24"/>
                <w:szCs w:val="24"/>
              </w:rPr>
              <w:tab/>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Соответствие</w:t>
            </w:r>
          </w:p>
        </w:tc>
      </w:tr>
      <w:tr w:rsidR="00F139AF" w:rsidRPr="007E7545" w:rsidTr="0060783D">
        <w:trPr>
          <w:trHeight w:val="255"/>
        </w:trPr>
        <w:tc>
          <w:tcPr>
            <w:tcW w:w="1418"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Номинальная длина, 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193BC2" w:rsidP="0060783D">
            <w:pPr>
              <w:contextualSpacing/>
              <w:jc w:val="both"/>
              <w:rPr>
                <w:sz w:val="24"/>
                <w:szCs w:val="24"/>
              </w:rPr>
            </w:pPr>
            <w:r>
              <w:rPr>
                <w:sz w:val="24"/>
                <w:szCs w:val="24"/>
              </w:rPr>
              <w:t>6</w:t>
            </w:r>
            <w:r w:rsidR="00F139AF" w:rsidRPr="00A41BA7">
              <w:rPr>
                <w:sz w:val="24"/>
                <w:szCs w:val="24"/>
              </w:rPr>
              <w:t xml:space="preserve"> </w:t>
            </w:r>
          </w:p>
        </w:tc>
      </w:tr>
      <w:tr w:rsidR="00F139AF" w:rsidRPr="007E7545" w:rsidTr="0060783D">
        <w:trPr>
          <w:trHeight w:val="255"/>
        </w:trPr>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r w:rsidRPr="00A41BA7">
              <w:rPr>
                <w:sz w:val="24"/>
                <w:szCs w:val="24"/>
              </w:rPr>
              <w:t>3</w:t>
            </w:r>
          </w:p>
        </w:tc>
        <w:tc>
          <w:tcPr>
            <w:tcW w:w="1417"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rPr>
                <w:sz w:val="24"/>
                <w:szCs w:val="24"/>
              </w:rPr>
            </w:pPr>
            <w:r w:rsidRPr="00A41BA7">
              <w:rPr>
                <w:sz w:val="24"/>
                <w:szCs w:val="24"/>
              </w:rPr>
              <w:t>Песок</w:t>
            </w:r>
          </w:p>
        </w:tc>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Описание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Природный неорганический сыпучий материал </w:t>
            </w:r>
          </w:p>
        </w:tc>
      </w:tr>
      <w:tr w:rsidR="00F139AF" w:rsidRPr="007E7545"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Класс в зависимости от зернового состава и содержания пылевидных и глинистых частиц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II</w:t>
            </w:r>
          </w:p>
        </w:tc>
      </w:tr>
      <w:tr w:rsidR="00F139AF" w:rsidRPr="007E7545"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Группа в зависимости от крупности зерен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Средний или крупный</w:t>
            </w:r>
          </w:p>
        </w:tc>
      </w:tr>
      <w:tr w:rsidR="00F139AF" w:rsidRPr="007E7545" w:rsidTr="0060783D">
        <w:trPr>
          <w:trHeight w:val="255"/>
        </w:trPr>
        <w:tc>
          <w:tcPr>
            <w:tcW w:w="1418"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Соответствие ГОСТу(-</w:t>
            </w:r>
            <w:proofErr w:type="spellStart"/>
            <w:r w:rsidRPr="00A41BA7">
              <w:rPr>
                <w:sz w:val="24"/>
                <w:szCs w:val="24"/>
              </w:rPr>
              <w:t>ам</w:t>
            </w:r>
            <w:proofErr w:type="spellEnd"/>
            <w:r w:rsidRPr="00A41BA7">
              <w:rPr>
                <w:sz w:val="24"/>
                <w:szCs w:val="24"/>
              </w:rPr>
              <w:t>), регламентирующему(-им) данный товар</w:t>
            </w:r>
            <w:r w:rsidRPr="00A41BA7">
              <w:rPr>
                <w:sz w:val="24"/>
                <w:szCs w:val="24"/>
              </w:rPr>
              <w:tab/>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Соответствие</w:t>
            </w:r>
          </w:p>
        </w:tc>
      </w:tr>
      <w:tr w:rsidR="00F139AF" w:rsidRPr="007E7545" w:rsidTr="0060783D">
        <w:trPr>
          <w:trHeight w:val="255"/>
        </w:trPr>
        <w:tc>
          <w:tcPr>
            <w:tcW w:w="1418"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Соответствие ГОСТу(-</w:t>
            </w:r>
            <w:proofErr w:type="spellStart"/>
            <w:r w:rsidRPr="00A41BA7">
              <w:rPr>
                <w:sz w:val="24"/>
                <w:szCs w:val="24"/>
              </w:rPr>
              <w:t>ам</w:t>
            </w:r>
            <w:proofErr w:type="spellEnd"/>
            <w:r w:rsidRPr="00A41BA7">
              <w:rPr>
                <w:sz w:val="24"/>
                <w:szCs w:val="24"/>
              </w:rPr>
              <w:t>), регламентирующему(-им) данный товар</w:t>
            </w:r>
            <w:r w:rsidRPr="00A41BA7">
              <w:rPr>
                <w:sz w:val="24"/>
                <w:szCs w:val="24"/>
              </w:rPr>
              <w:tab/>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Соответствие</w:t>
            </w:r>
          </w:p>
        </w:tc>
      </w:tr>
      <w:tr w:rsidR="00F139AF" w:rsidRPr="008712A3" w:rsidTr="0060783D">
        <w:trPr>
          <w:trHeight w:val="255"/>
        </w:trPr>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r w:rsidRPr="00A41BA7">
              <w:rPr>
                <w:sz w:val="24"/>
                <w:szCs w:val="24"/>
              </w:rPr>
              <w:t>4</w:t>
            </w:r>
          </w:p>
        </w:tc>
        <w:tc>
          <w:tcPr>
            <w:tcW w:w="1417"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rPr>
                <w:sz w:val="24"/>
                <w:szCs w:val="24"/>
              </w:rPr>
            </w:pPr>
            <w:r w:rsidRPr="00A41BA7">
              <w:rPr>
                <w:sz w:val="24"/>
                <w:szCs w:val="24"/>
              </w:rPr>
              <w:t>Пиломатериал</w:t>
            </w:r>
          </w:p>
        </w:tc>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Наименование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брусок</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Описание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пиломатериал обрезной древесины хвойных пород </w:t>
            </w:r>
          </w:p>
        </w:tc>
      </w:tr>
      <w:tr w:rsidR="00F139AF" w:rsidRPr="008712A3" w:rsidTr="0060783D">
        <w:trPr>
          <w:trHeight w:val="174"/>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Номинальная толщина, мм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60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Сорт по качеству древесины и обработки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193BC2" w:rsidP="0060783D">
            <w:pPr>
              <w:contextualSpacing/>
              <w:jc w:val="both"/>
              <w:rPr>
                <w:sz w:val="24"/>
                <w:szCs w:val="24"/>
              </w:rPr>
            </w:pPr>
            <w:r>
              <w:rPr>
                <w:sz w:val="24"/>
                <w:szCs w:val="24"/>
              </w:rPr>
              <w:t>3</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Номинальная ширина, мм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193BC2">
            <w:pPr>
              <w:contextualSpacing/>
              <w:jc w:val="both"/>
              <w:rPr>
                <w:sz w:val="24"/>
                <w:szCs w:val="24"/>
              </w:rPr>
            </w:pPr>
            <w:r w:rsidRPr="00A41BA7">
              <w:rPr>
                <w:sz w:val="24"/>
                <w:szCs w:val="24"/>
              </w:rPr>
              <w:t xml:space="preserve">70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Порода древесины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193BC2">
            <w:pPr>
              <w:contextualSpacing/>
              <w:jc w:val="both"/>
              <w:rPr>
                <w:sz w:val="24"/>
                <w:szCs w:val="24"/>
              </w:rPr>
            </w:pPr>
            <w:r w:rsidRPr="00A41BA7">
              <w:rPr>
                <w:sz w:val="24"/>
                <w:szCs w:val="24"/>
              </w:rPr>
              <w:t xml:space="preserve">Ель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Номинальная длина, 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193BC2" w:rsidP="0060783D">
            <w:pPr>
              <w:contextualSpacing/>
              <w:jc w:val="both"/>
              <w:rPr>
                <w:sz w:val="24"/>
                <w:szCs w:val="24"/>
              </w:rPr>
            </w:pPr>
            <w:r>
              <w:rPr>
                <w:sz w:val="24"/>
                <w:szCs w:val="24"/>
              </w:rPr>
              <w:t>6</w:t>
            </w:r>
            <w:r w:rsidR="00F139AF" w:rsidRPr="00A41BA7">
              <w:rPr>
                <w:sz w:val="24"/>
                <w:szCs w:val="24"/>
              </w:rPr>
              <w:t xml:space="preserve"> </w:t>
            </w:r>
          </w:p>
        </w:tc>
      </w:tr>
      <w:tr w:rsidR="00F139AF" w:rsidRPr="008712A3" w:rsidTr="0060783D">
        <w:trPr>
          <w:trHeight w:val="255"/>
        </w:trPr>
        <w:tc>
          <w:tcPr>
            <w:tcW w:w="1418"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Соответствие ГОСТу(-</w:t>
            </w:r>
            <w:proofErr w:type="spellStart"/>
            <w:r w:rsidRPr="00A41BA7">
              <w:rPr>
                <w:sz w:val="24"/>
                <w:szCs w:val="24"/>
              </w:rPr>
              <w:t>ам</w:t>
            </w:r>
            <w:proofErr w:type="spellEnd"/>
            <w:r w:rsidRPr="00A41BA7">
              <w:rPr>
                <w:sz w:val="24"/>
                <w:szCs w:val="24"/>
              </w:rPr>
              <w:t>), регламентирующему(-им) данный товар</w:t>
            </w:r>
            <w:r w:rsidRPr="00A41BA7">
              <w:rPr>
                <w:sz w:val="24"/>
                <w:szCs w:val="24"/>
              </w:rPr>
              <w:tab/>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Соответствие</w:t>
            </w:r>
          </w:p>
        </w:tc>
      </w:tr>
      <w:tr w:rsidR="00F139AF" w:rsidRPr="008712A3" w:rsidTr="0060783D">
        <w:trPr>
          <w:trHeight w:val="255"/>
        </w:trPr>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r w:rsidRPr="00A41BA7">
              <w:rPr>
                <w:sz w:val="24"/>
                <w:szCs w:val="24"/>
              </w:rPr>
              <w:t>5</w:t>
            </w:r>
          </w:p>
        </w:tc>
        <w:tc>
          <w:tcPr>
            <w:tcW w:w="1417"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rPr>
                <w:sz w:val="24"/>
                <w:szCs w:val="24"/>
              </w:rPr>
            </w:pPr>
            <w:r w:rsidRPr="00A41BA7">
              <w:rPr>
                <w:sz w:val="24"/>
                <w:szCs w:val="24"/>
              </w:rPr>
              <w:t>Пиломатериал</w:t>
            </w:r>
          </w:p>
        </w:tc>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Наименование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брусок</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Описание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Пиломатериал обрезной древесины хвойных пород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Номинальная толщина, мм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40, 44, 60,75</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Сорт по качеству древесины и обработки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3</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Номинальная ширина, мм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193BC2">
            <w:pPr>
              <w:contextualSpacing/>
              <w:jc w:val="both"/>
              <w:rPr>
                <w:sz w:val="24"/>
                <w:szCs w:val="24"/>
              </w:rPr>
            </w:pPr>
            <w:r w:rsidRPr="00A41BA7">
              <w:rPr>
                <w:sz w:val="24"/>
                <w:szCs w:val="24"/>
              </w:rPr>
              <w:t xml:space="preserve">75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Порода древесины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193BC2">
            <w:pPr>
              <w:contextualSpacing/>
              <w:jc w:val="both"/>
              <w:rPr>
                <w:sz w:val="24"/>
                <w:szCs w:val="24"/>
              </w:rPr>
            </w:pPr>
            <w:r w:rsidRPr="00A41BA7">
              <w:rPr>
                <w:sz w:val="24"/>
                <w:szCs w:val="24"/>
              </w:rPr>
              <w:t xml:space="preserve">Ель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Номинальная длина, 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193BC2" w:rsidP="0060783D">
            <w:pPr>
              <w:contextualSpacing/>
              <w:jc w:val="both"/>
              <w:rPr>
                <w:sz w:val="24"/>
                <w:szCs w:val="24"/>
              </w:rPr>
            </w:pPr>
            <w:r>
              <w:rPr>
                <w:sz w:val="24"/>
                <w:szCs w:val="24"/>
              </w:rPr>
              <w:t>6</w:t>
            </w:r>
            <w:r w:rsidR="00F139AF" w:rsidRPr="00A41BA7">
              <w:rPr>
                <w:sz w:val="24"/>
                <w:szCs w:val="24"/>
              </w:rPr>
              <w:t xml:space="preserve"> </w:t>
            </w:r>
          </w:p>
        </w:tc>
      </w:tr>
      <w:tr w:rsidR="00F139AF" w:rsidRPr="008712A3" w:rsidTr="0060783D">
        <w:trPr>
          <w:trHeight w:val="255"/>
        </w:trPr>
        <w:tc>
          <w:tcPr>
            <w:tcW w:w="1418"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Соответствие ГОСТу(-</w:t>
            </w:r>
            <w:proofErr w:type="spellStart"/>
            <w:r w:rsidRPr="00A41BA7">
              <w:rPr>
                <w:sz w:val="24"/>
                <w:szCs w:val="24"/>
              </w:rPr>
              <w:t>ам</w:t>
            </w:r>
            <w:proofErr w:type="spellEnd"/>
            <w:r w:rsidRPr="00A41BA7">
              <w:rPr>
                <w:sz w:val="24"/>
                <w:szCs w:val="24"/>
              </w:rPr>
              <w:t>), регламентирующему(-им) данный товар</w:t>
            </w:r>
            <w:r w:rsidRPr="00A41BA7">
              <w:rPr>
                <w:sz w:val="24"/>
                <w:szCs w:val="24"/>
              </w:rPr>
              <w:tab/>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Соответствие</w:t>
            </w:r>
          </w:p>
        </w:tc>
      </w:tr>
      <w:tr w:rsidR="00F139AF" w:rsidRPr="008712A3" w:rsidTr="0060783D">
        <w:trPr>
          <w:trHeight w:val="255"/>
        </w:trPr>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r w:rsidRPr="00A41BA7">
              <w:rPr>
                <w:sz w:val="24"/>
                <w:szCs w:val="24"/>
              </w:rPr>
              <w:t>6</w:t>
            </w:r>
          </w:p>
        </w:tc>
        <w:tc>
          <w:tcPr>
            <w:tcW w:w="1417"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rPr>
                <w:sz w:val="24"/>
                <w:szCs w:val="24"/>
              </w:rPr>
            </w:pPr>
            <w:r w:rsidRPr="00A41BA7">
              <w:rPr>
                <w:sz w:val="24"/>
                <w:szCs w:val="24"/>
              </w:rPr>
              <w:t>Пиломатериал</w:t>
            </w:r>
          </w:p>
        </w:tc>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Наименование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брусок</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Описание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Пиломатериал обрезной древесины хвойных пород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Номинальная толщина, мм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193BC2">
            <w:pPr>
              <w:contextualSpacing/>
              <w:jc w:val="both"/>
              <w:rPr>
                <w:sz w:val="24"/>
                <w:szCs w:val="24"/>
              </w:rPr>
            </w:pPr>
            <w:r w:rsidRPr="00A41BA7">
              <w:rPr>
                <w:sz w:val="24"/>
                <w:szCs w:val="24"/>
              </w:rPr>
              <w:t xml:space="preserve">50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Сорт по качеству древесины и обработки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193BC2" w:rsidP="0060783D">
            <w:pPr>
              <w:contextualSpacing/>
              <w:jc w:val="both"/>
              <w:rPr>
                <w:sz w:val="24"/>
                <w:szCs w:val="24"/>
              </w:rPr>
            </w:pPr>
            <w:r>
              <w:rPr>
                <w:sz w:val="24"/>
                <w:szCs w:val="24"/>
              </w:rPr>
              <w:t>2</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Номинальная ширина, мм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193BC2">
            <w:pPr>
              <w:contextualSpacing/>
              <w:jc w:val="both"/>
              <w:rPr>
                <w:sz w:val="24"/>
                <w:szCs w:val="24"/>
              </w:rPr>
            </w:pPr>
            <w:r w:rsidRPr="00A41BA7">
              <w:rPr>
                <w:sz w:val="24"/>
                <w:szCs w:val="24"/>
              </w:rPr>
              <w:t xml:space="preserve">75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Порода древесины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193BC2">
            <w:pPr>
              <w:contextualSpacing/>
              <w:jc w:val="both"/>
              <w:rPr>
                <w:sz w:val="24"/>
                <w:szCs w:val="24"/>
              </w:rPr>
            </w:pPr>
            <w:r w:rsidRPr="00A41BA7">
              <w:rPr>
                <w:sz w:val="24"/>
                <w:szCs w:val="24"/>
              </w:rPr>
              <w:t xml:space="preserve">Ель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Номинальная длина, 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193BC2" w:rsidP="0060783D">
            <w:pPr>
              <w:contextualSpacing/>
              <w:jc w:val="both"/>
              <w:rPr>
                <w:sz w:val="24"/>
                <w:szCs w:val="24"/>
              </w:rPr>
            </w:pPr>
            <w:r>
              <w:rPr>
                <w:sz w:val="24"/>
                <w:szCs w:val="24"/>
              </w:rPr>
              <w:t>6</w:t>
            </w:r>
            <w:r w:rsidR="00F139AF" w:rsidRPr="00A41BA7">
              <w:rPr>
                <w:sz w:val="24"/>
                <w:szCs w:val="24"/>
              </w:rPr>
              <w:t xml:space="preserve"> </w:t>
            </w:r>
          </w:p>
        </w:tc>
      </w:tr>
      <w:tr w:rsidR="00F139AF" w:rsidRPr="008712A3" w:rsidTr="0060783D">
        <w:trPr>
          <w:trHeight w:val="255"/>
        </w:trPr>
        <w:tc>
          <w:tcPr>
            <w:tcW w:w="1418"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Соответствие ГОСТу(-</w:t>
            </w:r>
            <w:proofErr w:type="spellStart"/>
            <w:r w:rsidRPr="00A41BA7">
              <w:rPr>
                <w:sz w:val="24"/>
                <w:szCs w:val="24"/>
              </w:rPr>
              <w:t>ам</w:t>
            </w:r>
            <w:proofErr w:type="spellEnd"/>
            <w:r w:rsidRPr="00A41BA7">
              <w:rPr>
                <w:sz w:val="24"/>
                <w:szCs w:val="24"/>
              </w:rPr>
              <w:t>), регламентирующему(-им) данный товар</w:t>
            </w:r>
            <w:r w:rsidRPr="00A41BA7">
              <w:rPr>
                <w:sz w:val="24"/>
                <w:szCs w:val="24"/>
              </w:rPr>
              <w:tab/>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Соответствие</w:t>
            </w:r>
          </w:p>
        </w:tc>
      </w:tr>
      <w:tr w:rsidR="00F139AF" w:rsidRPr="008712A3" w:rsidTr="0060783D">
        <w:trPr>
          <w:trHeight w:val="255"/>
        </w:trPr>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r w:rsidRPr="00A41BA7">
              <w:rPr>
                <w:sz w:val="24"/>
                <w:szCs w:val="24"/>
              </w:rPr>
              <w:t>7</w:t>
            </w:r>
          </w:p>
        </w:tc>
        <w:tc>
          <w:tcPr>
            <w:tcW w:w="1417"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rPr>
                <w:sz w:val="24"/>
                <w:szCs w:val="24"/>
              </w:rPr>
            </w:pPr>
            <w:r w:rsidRPr="00A41BA7">
              <w:rPr>
                <w:sz w:val="24"/>
                <w:szCs w:val="24"/>
              </w:rPr>
              <w:t>Пиломатериал</w:t>
            </w:r>
          </w:p>
        </w:tc>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Термин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брусок</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Описание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Пиломатериал обрезной древесины хвойных пород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Номинальная толщина, мм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193BC2">
            <w:pPr>
              <w:contextualSpacing/>
              <w:jc w:val="both"/>
              <w:rPr>
                <w:sz w:val="24"/>
                <w:szCs w:val="24"/>
              </w:rPr>
            </w:pPr>
            <w:r w:rsidRPr="00A41BA7">
              <w:rPr>
                <w:sz w:val="24"/>
                <w:szCs w:val="24"/>
              </w:rPr>
              <w:t xml:space="preserve">50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Сорт по качеству древесины и обработки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193BC2" w:rsidP="0060783D">
            <w:pPr>
              <w:contextualSpacing/>
              <w:jc w:val="both"/>
              <w:rPr>
                <w:sz w:val="24"/>
                <w:szCs w:val="24"/>
              </w:rPr>
            </w:pPr>
            <w:r>
              <w:rPr>
                <w:sz w:val="24"/>
                <w:szCs w:val="24"/>
              </w:rPr>
              <w:t>2</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Номинальная ширина, мм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193BC2">
            <w:pPr>
              <w:contextualSpacing/>
              <w:jc w:val="both"/>
              <w:rPr>
                <w:sz w:val="24"/>
                <w:szCs w:val="24"/>
              </w:rPr>
            </w:pPr>
            <w:r w:rsidRPr="00A41BA7">
              <w:rPr>
                <w:sz w:val="24"/>
                <w:szCs w:val="24"/>
              </w:rPr>
              <w:t xml:space="preserve">75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Порода древесины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193BC2">
            <w:pPr>
              <w:contextualSpacing/>
              <w:jc w:val="both"/>
              <w:rPr>
                <w:sz w:val="24"/>
                <w:szCs w:val="24"/>
              </w:rPr>
            </w:pPr>
            <w:r w:rsidRPr="00A41BA7">
              <w:rPr>
                <w:sz w:val="24"/>
                <w:szCs w:val="24"/>
              </w:rPr>
              <w:t xml:space="preserve">Ель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Номинальная длина, 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193BC2" w:rsidP="0060783D">
            <w:pPr>
              <w:contextualSpacing/>
              <w:jc w:val="both"/>
              <w:rPr>
                <w:sz w:val="24"/>
                <w:szCs w:val="24"/>
              </w:rPr>
            </w:pPr>
            <w:r>
              <w:rPr>
                <w:sz w:val="24"/>
                <w:szCs w:val="24"/>
              </w:rPr>
              <w:t>6</w:t>
            </w:r>
            <w:r w:rsidR="00F139AF" w:rsidRPr="00A41BA7">
              <w:rPr>
                <w:sz w:val="24"/>
                <w:szCs w:val="24"/>
              </w:rPr>
              <w:t xml:space="preserve"> </w:t>
            </w:r>
          </w:p>
        </w:tc>
      </w:tr>
      <w:tr w:rsidR="00F139AF" w:rsidRPr="008712A3" w:rsidTr="0060783D">
        <w:trPr>
          <w:trHeight w:val="255"/>
        </w:trPr>
        <w:tc>
          <w:tcPr>
            <w:tcW w:w="1418"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Соответствие ГОСТу(-</w:t>
            </w:r>
            <w:proofErr w:type="spellStart"/>
            <w:r w:rsidRPr="00A41BA7">
              <w:rPr>
                <w:sz w:val="24"/>
                <w:szCs w:val="24"/>
              </w:rPr>
              <w:t>ам</w:t>
            </w:r>
            <w:proofErr w:type="spellEnd"/>
            <w:r w:rsidRPr="00A41BA7">
              <w:rPr>
                <w:sz w:val="24"/>
                <w:szCs w:val="24"/>
              </w:rPr>
              <w:t>), регламентирующему(-им) данный товар</w:t>
            </w:r>
            <w:r w:rsidRPr="00A41BA7">
              <w:rPr>
                <w:sz w:val="24"/>
                <w:szCs w:val="24"/>
              </w:rPr>
              <w:tab/>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Соответствие</w:t>
            </w:r>
          </w:p>
        </w:tc>
      </w:tr>
      <w:tr w:rsidR="00F139AF" w:rsidRPr="008712A3" w:rsidTr="0060783D">
        <w:trPr>
          <w:trHeight w:val="255"/>
        </w:trPr>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r w:rsidRPr="00A41BA7">
              <w:rPr>
                <w:sz w:val="24"/>
                <w:szCs w:val="24"/>
              </w:rPr>
              <w:t>8</w:t>
            </w:r>
          </w:p>
        </w:tc>
        <w:tc>
          <w:tcPr>
            <w:tcW w:w="1417"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rPr>
                <w:sz w:val="24"/>
                <w:szCs w:val="24"/>
              </w:rPr>
            </w:pPr>
            <w:r w:rsidRPr="00A41BA7">
              <w:rPr>
                <w:sz w:val="24"/>
                <w:szCs w:val="24"/>
              </w:rPr>
              <w:t>Пиломатериал</w:t>
            </w:r>
          </w:p>
        </w:tc>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Наименование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брусок</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Описание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пиломатериал обрезной древесины хвойных пород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Номинальная толщина, мм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193BC2">
            <w:pPr>
              <w:contextualSpacing/>
              <w:jc w:val="both"/>
              <w:rPr>
                <w:sz w:val="24"/>
                <w:szCs w:val="24"/>
              </w:rPr>
            </w:pPr>
            <w:r w:rsidRPr="00A41BA7">
              <w:rPr>
                <w:sz w:val="24"/>
                <w:szCs w:val="24"/>
              </w:rPr>
              <w:t xml:space="preserve">50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Сорт по качеству древесины и обработки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193BC2" w:rsidP="0060783D">
            <w:pPr>
              <w:contextualSpacing/>
              <w:jc w:val="both"/>
              <w:rPr>
                <w:sz w:val="24"/>
                <w:szCs w:val="24"/>
              </w:rPr>
            </w:pPr>
            <w:r>
              <w:rPr>
                <w:sz w:val="24"/>
                <w:szCs w:val="24"/>
              </w:rPr>
              <w:t>2</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Номинальная ширина, мм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193BC2">
            <w:pPr>
              <w:contextualSpacing/>
              <w:jc w:val="both"/>
              <w:rPr>
                <w:sz w:val="24"/>
                <w:szCs w:val="24"/>
              </w:rPr>
            </w:pPr>
            <w:r w:rsidRPr="00A41BA7">
              <w:rPr>
                <w:sz w:val="24"/>
                <w:szCs w:val="24"/>
              </w:rPr>
              <w:t xml:space="preserve">75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Порода древесины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193BC2">
            <w:pPr>
              <w:contextualSpacing/>
              <w:jc w:val="both"/>
              <w:rPr>
                <w:sz w:val="24"/>
                <w:szCs w:val="24"/>
              </w:rPr>
            </w:pPr>
            <w:r w:rsidRPr="00A41BA7">
              <w:rPr>
                <w:sz w:val="24"/>
                <w:szCs w:val="24"/>
              </w:rPr>
              <w:t xml:space="preserve">Ель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Номинальная длина, 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193BC2" w:rsidP="0060783D">
            <w:pPr>
              <w:contextualSpacing/>
              <w:jc w:val="both"/>
              <w:rPr>
                <w:sz w:val="24"/>
                <w:szCs w:val="24"/>
              </w:rPr>
            </w:pPr>
            <w:r>
              <w:rPr>
                <w:sz w:val="24"/>
                <w:szCs w:val="24"/>
              </w:rPr>
              <w:t>6</w:t>
            </w:r>
            <w:r w:rsidR="00F139AF" w:rsidRPr="00A41BA7">
              <w:rPr>
                <w:sz w:val="24"/>
                <w:szCs w:val="24"/>
              </w:rPr>
              <w:t xml:space="preserve"> </w:t>
            </w:r>
          </w:p>
        </w:tc>
      </w:tr>
      <w:tr w:rsidR="00F139AF" w:rsidRPr="008712A3" w:rsidTr="0060783D">
        <w:trPr>
          <w:trHeight w:val="255"/>
        </w:trPr>
        <w:tc>
          <w:tcPr>
            <w:tcW w:w="1418"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center"/>
              <w:rPr>
                <w:sz w:val="24"/>
                <w:szCs w:val="24"/>
              </w:rPr>
            </w:pPr>
          </w:p>
        </w:tc>
        <w:tc>
          <w:tcPr>
            <w:tcW w:w="1417"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bottom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Соответствие ГОСТу(-</w:t>
            </w:r>
            <w:proofErr w:type="spellStart"/>
            <w:r w:rsidRPr="00A41BA7">
              <w:rPr>
                <w:sz w:val="24"/>
                <w:szCs w:val="24"/>
              </w:rPr>
              <w:t>ам</w:t>
            </w:r>
            <w:proofErr w:type="spellEnd"/>
            <w:r w:rsidRPr="00A41BA7">
              <w:rPr>
                <w:sz w:val="24"/>
                <w:szCs w:val="24"/>
              </w:rPr>
              <w:t>), регламентирующему(-им) данный товар</w:t>
            </w:r>
            <w:r w:rsidRPr="00A41BA7">
              <w:rPr>
                <w:sz w:val="24"/>
                <w:szCs w:val="24"/>
              </w:rPr>
              <w:tab/>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Соответствие</w:t>
            </w:r>
          </w:p>
        </w:tc>
      </w:tr>
      <w:tr w:rsidR="00F139AF" w:rsidRPr="008712A3" w:rsidTr="0060783D">
        <w:trPr>
          <w:trHeight w:val="255"/>
        </w:trPr>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r w:rsidRPr="00A41BA7">
              <w:rPr>
                <w:sz w:val="24"/>
                <w:szCs w:val="24"/>
              </w:rPr>
              <w:t>9</w:t>
            </w:r>
          </w:p>
        </w:tc>
        <w:tc>
          <w:tcPr>
            <w:tcW w:w="1417"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rPr>
                <w:sz w:val="24"/>
                <w:szCs w:val="24"/>
              </w:rPr>
            </w:pPr>
            <w:r w:rsidRPr="00A41BA7">
              <w:rPr>
                <w:sz w:val="24"/>
                <w:szCs w:val="24"/>
              </w:rPr>
              <w:t>Асфальтобетонная смесь</w:t>
            </w:r>
          </w:p>
        </w:tc>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Асфальтобетонные смеси в зависимости от наибольшего размера минеральных зерен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Крупнозернистые и мелкозернистые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vAlign w:val="center"/>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Марка требуемой асфальтобетонной смеси в зависимости от показателей физико-механических свойств и применяемых материалов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 II</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vAlign w:val="center"/>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В зависимости от вида минеральной составляющей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Щебеночная и гравийная</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vAlign w:val="center"/>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Описание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Рационально подобранная смесь минеральных материалов с битумом, взятых в определенных соотношениях и перемешанных в нагретом состоянии</w:t>
            </w:r>
          </w:p>
        </w:tc>
      </w:tr>
      <w:tr w:rsidR="00F139AF" w:rsidRPr="008712A3" w:rsidTr="0060783D">
        <w:trPr>
          <w:trHeight w:val="255"/>
        </w:trPr>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r w:rsidRPr="00A41BA7">
              <w:rPr>
                <w:sz w:val="24"/>
                <w:szCs w:val="24"/>
              </w:rPr>
              <w:t>10</w:t>
            </w:r>
          </w:p>
        </w:tc>
        <w:tc>
          <w:tcPr>
            <w:tcW w:w="1417"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rPr>
                <w:sz w:val="24"/>
                <w:szCs w:val="24"/>
              </w:rPr>
            </w:pPr>
            <w:r w:rsidRPr="00A41BA7">
              <w:rPr>
                <w:sz w:val="24"/>
                <w:szCs w:val="24"/>
              </w:rPr>
              <w:t>Битумы</w:t>
            </w:r>
          </w:p>
        </w:tc>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Марка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БНД 60/90 и БНД 90/130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vAlign w:val="center"/>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Описание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Вязкие дорожные нефтяные</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vAlign w:val="center"/>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Соответствие ГОСТу(-</w:t>
            </w:r>
            <w:proofErr w:type="spellStart"/>
            <w:r w:rsidRPr="00A41BA7">
              <w:rPr>
                <w:sz w:val="24"/>
                <w:szCs w:val="24"/>
              </w:rPr>
              <w:t>ам</w:t>
            </w:r>
            <w:proofErr w:type="spellEnd"/>
            <w:r w:rsidRPr="00A41BA7">
              <w:rPr>
                <w:sz w:val="24"/>
                <w:szCs w:val="24"/>
              </w:rPr>
              <w:t xml:space="preserve">), регламентирующему(-им) данный товар </w:t>
            </w:r>
            <w:r w:rsidRPr="00A41BA7">
              <w:rPr>
                <w:sz w:val="24"/>
                <w:szCs w:val="24"/>
              </w:rPr>
              <w:tab/>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Соответствие </w:t>
            </w:r>
          </w:p>
        </w:tc>
      </w:tr>
      <w:tr w:rsidR="00F139AF" w:rsidRPr="008712A3" w:rsidTr="0060783D">
        <w:trPr>
          <w:trHeight w:val="255"/>
        </w:trPr>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ind w:left="-112"/>
              <w:contextualSpacing/>
              <w:jc w:val="center"/>
              <w:rPr>
                <w:sz w:val="24"/>
                <w:szCs w:val="24"/>
              </w:rPr>
            </w:pPr>
            <w:r w:rsidRPr="00A41BA7">
              <w:rPr>
                <w:sz w:val="24"/>
                <w:szCs w:val="24"/>
              </w:rPr>
              <w:t>11</w:t>
            </w:r>
          </w:p>
        </w:tc>
        <w:tc>
          <w:tcPr>
            <w:tcW w:w="1417"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rPr>
                <w:sz w:val="24"/>
                <w:szCs w:val="24"/>
              </w:rPr>
            </w:pPr>
            <w:r w:rsidRPr="00A41BA7">
              <w:rPr>
                <w:sz w:val="24"/>
                <w:szCs w:val="24"/>
              </w:rPr>
              <w:t>Керосин</w:t>
            </w:r>
          </w:p>
        </w:tc>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Марка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КТ-</w:t>
            </w:r>
            <w:proofErr w:type="gramStart"/>
            <w:r w:rsidRPr="00A41BA7">
              <w:rPr>
                <w:sz w:val="24"/>
                <w:szCs w:val="24"/>
              </w:rPr>
              <w:t>1  и</w:t>
            </w:r>
            <w:proofErr w:type="gramEnd"/>
            <w:r w:rsidRPr="00A41BA7">
              <w:rPr>
                <w:sz w:val="24"/>
                <w:szCs w:val="24"/>
              </w:rPr>
              <w:t xml:space="preserve">(или)   КТ-2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vAlign w:val="center"/>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Описание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Керосин технический </w:t>
            </w:r>
            <w:r w:rsidRPr="00A41BA7">
              <w:rPr>
                <w:sz w:val="24"/>
                <w:szCs w:val="24"/>
              </w:rPr>
              <w:lastRenderedPageBreak/>
              <w:t xml:space="preserve">представляет собой легковоспламеняющуюся жидкость. Не содержит водорастворимых кислот, щелочей, механических примесей и воды в </w:t>
            </w:r>
          </w:p>
          <w:p w:rsidR="00F139AF" w:rsidRPr="00A41BA7" w:rsidRDefault="00F139AF" w:rsidP="0060783D">
            <w:pPr>
              <w:contextualSpacing/>
              <w:jc w:val="both"/>
              <w:rPr>
                <w:sz w:val="24"/>
                <w:szCs w:val="24"/>
              </w:rPr>
            </w:pPr>
            <w:r w:rsidRPr="00A41BA7">
              <w:rPr>
                <w:sz w:val="24"/>
                <w:szCs w:val="24"/>
              </w:rPr>
              <w:t>составе</w:t>
            </w:r>
          </w:p>
        </w:tc>
      </w:tr>
      <w:tr w:rsidR="00F139AF" w:rsidRPr="008712A3" w:rsidTr="0060783D">
        <w:trPr>
          <w:trHeight w:val="255"/>
        </w:trPr>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r w:rsidRPr="00A41BA7">
              <w:rPr>
                <w:sz w:val="24"/>
                <w:szCs w:val="24"/>
              </w:rPr>
              <w:lastRenderedPageBreak/>
              <w:t>12</w:t>
            </w:r>
          </w:p>
        </w:tc>
        <w:tc>
          <w:tcPr>
            <w:tcW w:w="1417"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rPr>
                <w:sz w:val="24"/>
                <w:szCs w:val="24"/>
              </w:rPr>
            </w:pPr>
            <w:r w:rsidRPr="00A41BA7">
              <w:rPr>
                <w:sz w:val="24"/>
                <w:szCs w:val="24"/>
              </w:rPr>
              <w:t>Асфальтобетонная смесь</w:t>
            </w:r>
          </w:p>
        </w:tc>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Горячие асфальтобетонные смеси в зависимости от наибольшего размера минеральных зерен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Крупнозернистые и мелкозернистые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vAlign w:val="center"/>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В зависимости от величины остаточной пористости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Плотные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vAlign w:val="center"/>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Тип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Б </w:t>
            </w:r>
          </w:p>
        </w:tc>
      </w:tr>
      <w:tr w:rsidR="00F139AF" w:rsidRPr="008712A3" w:rsidTr="0060783D">
        <w:trPr>
          <w:trHeight w:val="255"/>
        </w:trPr>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r w:rsidRPr="00A41BA7">
              <w:rPr>
                <w:sz w:val="24"/>
                <w:szCs w:val="24"/>
              </w:rPr>
              <w:t>13</w:t>
            </w:r>
          </w:p>
        </w:tc>
        <w:tc>
          <w:tcPr>
            <w:tcW w:w="1417"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rPr>
                <w:sz w:val="24"/>
                <w:szCs w:val="24"/>
              </w:rPr>
            </w:pPr>
            <w:r w:rsidRPr="00A41BA7">
              <w:rPr>
                <w:sz w:val="24"/>
                <w:szCs w:val="24"/>
              </w:rPr>
              <w:t>Битумы</w:t>
            </w:r>
          </w:p>
        </w:tc>
        <w:tc>
          <w:tcPr>
            <w:tcW w:w="1418" w:type="dxa"/>
            <w:vMerge w:val="restart"/>
            <w:tcBorders>
              <w:top w:val="single" w:sz="4" w:space="0" w:color="auto"/>
              <w:left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Марка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193BC2">
            <w:pPr>
              <w:contextualSpacing/>
              <w:jc w:val="both"/>
              <w:rPr>
                <w:sz w:val="24"/>
                <w:szCs w:val="24"/>
              </w:rPr>
            </w:pPr>
            <w:r w:rsidRPr="00A41BA7">
              <w:rPr>
                <w:sz w:val="24"/>
                <w:szCs w:val="24"/>
              </w:rPr>
              <w:t xml:space="preserve">МГ </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vAlign w:val="center"/>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Описание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Жидкие дорожные нефтяные</w:t>
            </w:r>
          </w:p>
        </w:tc>
      </w:tr>
      <w:tr w:rsidR="00F139AF" w:rsidRPr="008712A3" w:rsidTr="0060783D">
        <w:trPr>
          <w:trHeight w:val="255"/>
        </w:trPr>
        <w:tc>
          <w:tcPr>
            <w:tcW w:w="1418" w:type="dxa"/>
            <w:vMerge/>
            <w:tcBorders>
              <w:left w:val="single" w:sz="4" w:space="0" w:color="auto"/>
              <w:right w:val="single" w:sz="4" w:space="0" w:color="auto"/>
            </w:tcBorders>
            <w:shd w:val="clear" w:color="auto" w:fill="auto"/>
          </w:tcPr>
          <w:p w:rsidR="00F139AF" w:rsidRPr="00A41BA7" w:rsidRDefault="00F139AF" w:rsidP="0060783D">
            <w:pPr>
              <w:ind w:left="-142"/>
              <w:contextualSpacing/>
              <w:jc w:val="center"/>
              <w:rPr>
                <w:sz w:val="24"/>
                <w:szCs w:val="24"/>
              </w:rPr>
            </w:pPr>
          </w:p>
        </w:tc>
        <w:tc>
          <w:tcPr>
            <w:tcW w:w="1417" w:type="dxa"/>
            <w:vMerge/>
            <w:tcBorders>
              <w:left w:val="single" w:sz="4" w:space="0" w:color="auto"/>
              <w:right w:val="single" w:sz="4" w:space="0" w:color="auto"/>
            </w:tcBorders>
            <w:shd w:val="clear" w:color="auto" w:fill="auto"/>
          </w:tcPr>
          <w:p w:rsidR="00F139AF" w:rsidRPr="00A41BA7" w:rsidRDefault="00F139AF" w:rsidP="0060783D">
            <w:pPr>
              <w:contextualSpacing/>
              <w:rPr>
                <w:sz w:val="24"/>
                <w:szCs w:val="24"/>
              </w:rPr>
            </w:pPr>
          </w:p>
        </w:tc>
        <w:tc>
          <w:tcPr>
            <w:tcW w:w="1418" w:type="dxa"/>
            <w:vMerge/>
            <w:tcBorders>
              <w:left w:val="single" w:sz="4" w:space="0" w:color="auto"/>
              <w:right w:val="single" w:sz="4" w:space="0" w:color="auto"/>
            </w:tcBorders>
            <w:shd w:val="clear" w:color="auto" w:fill="auto"/>
            <w:vAlign w:val="center"/>
          </w:tcPr>
          <w:p w:rsidR="00F139AF" w:rsidRPr="00A41BA7" w:rsidRDefault="00F139AF" w:rsidP="0060783D">
            <w:pPr>
              <w:contextualSpacing/>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Соответствие ГОСТу(-</w:t>
            </w:r>
            <w:proofErr w:type="spellStart"/>
            <w:r w:rsidRPr="00A41BA7">
              <w:rPr>
                <w:sz w:val="24"/>
                <w:szCs w:val="24"/>
              </w:rPr>
              <w:t>ам</w:t>
            </w:r>
            <w:proofErr w:type="spellEnd"/>
            <w:r w:rsidRPr="00A41BA7">
              <w:rPr>
                <w:sz w:val="24"/>
                <w:szCs w:val="24"/>
              </w:rPr>
              <w:t xml:space="preserve">), регламентирующему(-им) данный товар </w:t>
            </w:r>
            <w:r w:rsidRPr="00A41BA7">
              <w:rPr>
                <w:sz w:val="24"/>
                <w:szCs w:val="24"/>
              </w:rPr>
              <w:tab/>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39AF" w:rsidRPr="00A41BA7" w:rsidRDefault="00F139AF" w:rsidP="0060783D">
            <w:pPr>
              <w:contextualSpacing/>
              <w:jc w:val="both"/>
              <w:rPr>
                <w:sz w:val="24"/>
                <w:szCs w:val="24"/>
              </w:rPr>
            </w:pPr>
            <w:r w:rsidRPr="00A41BA7">
              <w:rPr>
                <w:sz w:val="24"/>
                <w:szCs w:val="24"/>
              </w:rPr>
              <w:t xml:space="preserve">Соответствие </w:t>
            </w:r>
          </w:p>
        </w:tc>
      </w:tr>
    </w:tbl>
    <w:p w:rsidR="00F139AF" w:rsidRPr="00555345" w:rsidRDefault="00F139AF" w:rsidP="00F139AF">
      <w:pPr>
        <w:jc w:val="center"/>
        <w:rPr>
          <w:rFonts w:eastAsia="Arial"/>
          <w:b/>
          <w:sz w:val="24"/>
          <w:szCs w:val="24"/>
        </w:rPr>
      </w:pPr>
    </w:p>
    <w:p w:rsidR="00F139AF" w:rsidRPr="00555345" w:rsidRDefault="00F139AF" w:rsidP="00F139AF">
      <w:pPr>
        <w:rPr>
          <w:sz w:val="24"/>
          <w:szCs w:val="24"/>
        </w:rPr>
      </w:pPr>
    </w:p>
    <w:p w:rsidR="00F139AF" w:rsidRPr="00555345" w:rsidRDefault="00F139AF" w:rsidP="00F139AF">
      <w:pPr>
        <w:jc w:val="both"/>
        <w:rPr>
          <w:bCs/>
          <w:sz w:val="24"/>
          <w:szCs w:val="24"/>
        </w:rPr>
      </w:pPr>
      <w:r w:rsidRPr="00555345">
        <w:rPr>
          <w:bCs/>
          <w:sz w:val="24"/>
          <w:szCs w:val="24"/>
        </w:rPr>
        <w:t>* а также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139AF" w:rsidRPr="00555345" w:rsidRDefault="00F139AF" w:rsidP="00F139AF">
      <w:pPr>
        <w:jc w:val="both"/>
        <w:rPr>
          <w:b/>
          <w:sz w:val="24"/>
          <w:szCs w:val="24"/>
        </w:rPr>
      </w:pPr>
    </w:p>
    <w:p w:rsidR="00F139AF" w:rsidRPr="00555345" w:rsidRDefault="00F139AF" w:rsidP="00F139AF">
      <w:pPr>
        <w:jc w:val="both"/>
        <w:rPr>
          <w:b/>
          <w:sz w:val="24"/>
          <w:szCs w:val="24"/>
        </w:rPr>
      </w:pPr>
    </w:p>
    <w:p w:rsidR="00F139AF" w:rsidRPr="00555345" w:rsidRDefault="00F139AF" w:rsidP="00F139AF">
      <w:pPr>
        <w:jc w:val="both"/>
        <w:rPr>
          <w:b/>
          <w:sz w:val="24"/>
          <w:szCs w:val="24"/>
        </w:rPr>
      </w:pPr>
      <w:r w:rsidRPr="00555345">
        <w:rPr>
          <w:b/>
          <w:sz w:val="24"/>
          <w:szCs w:val="24"/>
        </w:rPr>
        <w:t xml:space="preserve">   Муниципальный заказчик:        </w:t>
      </w:r>
      <w:r w:rsidRPr="00555345">
        <w:rPr>
          <w:b/>
          <w:sz w:val="24"/>
          <w:szCs w:val="24"/>
        </w:rPr>
        <w:tab/>
      </w:r>
      <w:r w:rsidRPr="00555345">
        <w:rPr>
          <w:b/>
          <w:sz w:val="24"/>
          <w:szCs w:val="24"/>
        </w:rPr>
        <w:tab/>
      </w:r>
      <w:r w:rsidRPr="00555345">
        <w:rPr>
          <w:b/>
          <w:sz w:val="24"/>
          <w:szCs w:val="24"/>
        </w:rPr>
        <w:tab/>
      </w:r>
      <w:r w:rsidRPr="00555345">
        <w:rPr>
          <w:b/>
          <w:sz w:val="24"/>
          <w:szCs w:val="24"/>
        </w:rPr>
        <w:tab/>
        <w:t>Подрядчик:</w:t>
      </w:r>
    </w:p>
    <w:tbl>
      <w:tblPr>
        <w:tblW w:w="0" w:type="auto"/>
        <w:tblInd w:w="108" w:type="dxa"/>
        <w:tblLayout w:type="fixed"/>
        <w:tblLook w:val="0000" w:firstRow="0" w:lastRow="0" w:firstColumn="0" w:lastColumn="0" w:noHBand="0" w:noVBand="0"/>
      </w:tblPr>
      <w:tblGrid>
        <w:gridCol w:w="4962"/>
        <w:gridCol w:w="4677"/>
      </w:tblGrid>
      <w:tr w:rsidR="00F139AF" w:rsidRPr="00555345" w:rsidTr="0060783D">
        <w:tc>
          <w:tcPr>
            <w:tcW w:w="4962" w:type="dxa"/>
            <w:shd w:val="clear" w:color="auto" w:fill="auto"/>
          </w:tcPr>
          <w:p w:rsidR="00F139AF" w:rsidRDefault="00F139AF" w:rsidP="0060783D">
            <w:pPr>
              <w:widowControl w:val="0"/>
              <w:autoSpaceDE w:val="0"/>
              <w:snapToGrid w:val="0"/>
              <w:ind w:left="53" w:right="-1"/>
              <w:jc w:val="both"/>
              <w:rPr>
                <w:sz w:val="24"/>
                <w:szCs w:val="24"/>
              </w:rPr>
            </w:pPr>
            <w:r w:rsidRPr="00555345">
              <w:rPr>
                <w:sz w:val="24"/>
                <w:szCs w:val="24"/>
              </w:rPr>
              <w:t xml:space="preserve">Администрация </w:t>
            </w:r>
            <w:proofErr w:type="spellStart"/>
            <w:r w:rsidRPr="00555345">
              <w:rPr>
                <w:sz w:val="24"/>
                <w:szCs w:val="24"/>
              </w:rPr>
              <w:t>Братковского</w:t>
            </w:r>
            <w:proofErr w:type="spellEnd"/>
            <w:r w:rsidRPr="00555345">
              <w:rPr>
                <w:sz w:val="24"/>
                <w:szCs w:val="24"/>
              </w:rPr>
              <w:t xml:space="preserve"> </w:t>
            </w:r>
          </w:p>
          <w:p w:rsidR="00F139AF" w:rsidRPr="00555345" w:rsidRDefault="00F139AF" w:rsidP="0060783D">
            <w:pPr>
              <w:widowControl w:val="0"/>
              <w:autoSpaceDE w:val="0"/>
              <w:snapToGrid w:val="0"/>
              <w:ind w:left="53" w:right="-1"/>
              <w:jc w:val="both"/>
              <w:rPr>
                <w:sz w:val="24"/>
                <w:szCs w:val="24"/>
              </w:rPr>
            </w:pPr>
            <w:r w:rsidRPr="00555345">
              <w:rPr>
                <w:sz w:val="24"/>
                <w:szCs w:val="24"/>
              </w:rPr>
              <w:t>сельского поселения Кореновского района</w:t>
            </w:r>
          </w:p>
          <w:p w:rsidR="00F139AF" w:rsidRPr="00555345" w:rsidRDefault="00F139AF" w:rsidP="0060783D">
            <w:pPr>
              <w:widowControl w:val="0"/>
              <w:autoSpaceDE w:val="0"/>
              <w:ind w:left="53" w:right="-1"/>
              <w:jc w:val="both"/>
              <w:rPr>
                <w:sz w:val="24"/>
                <w:szCs w:val="24"/>
              </w:rPr>
            </w:pPr>
          </w:p>
          <w:p w:rsidR="00F139AF" w:rsidRPr="00555345" w:rsidRDefault="00F139AF" w:rsidP="0060783D">
            <w:pPr>
              <w:widowControl w:val="0"/>
              <w:autoSpaceDE w:val="0"/>
              <w:ind w:left="53" w:right="-1"/>
              <w:jc w:val="both"/>
              <w:rPr>
                <w:sz w:val="24"/>
                <w:szCs w:val="24"/>
              </w:rPr>
            </w:pPr>
            <w:r w:rsidRPr="00555345">
              <w:rPr>
                <w:sz w:val="24"/>
                <w:szCs w:val="24"/>
              </w:rPr>
              <w:t xml:space="preserve">Глава </w:t>
            </w:r>
          </w:p>
          <w:p w:rsidR="00F139AF" w:rsidRPr="00555345" w:rsidRDefault="00F139AF" w:rsidP="0060783D">
            <w:pPr>
              <w:widowControl w:val="0"/>
              <w:autoSpaceDE w:val="0"/>
              <w:ind w:left="53" w:right="-1"/>
              <w:jc w:val="both"/>
              <w:rPr>
                <w:sz w:val="24"/>
                <w:szCs w:val="24"/>
              </w:rPr>
            </w:pPr>
            <w:proofErr w:type="spellStart"/>
            <w:r w:rsidRPr="00555345">
              <w:rPr>
                <w:sz w:val="24"/>
                <w:szCs w:val="24"/>
              </w:rPr>
              <w:t>Братковского</w:t>
            </w:r>
            <w:proofErr w:type="spellEnd"/>
            <w:r w:rsidRPr="00555345">
              <w:rPr>
                <w:sz w:val="24"/>
                <w:szCs w:val="24"/>
              </w:rPr>
              <w:t xml:space="preserve"> сельского поселения</w:t>
            </w:r>
          </w:p>
          <w:p w:rsidR="00F139AF" w:rsidRPr="00555345" w:rsidRDefault="00F139AF" w:rsidP="0060783D">
            <w:pPr>
              <w:widowControl w:val="0"/>
              <w:autoSpaceDE w:val="0"/>
              <w:ind w:left="53" w:right="-1"/>
              <w:jc w:val="both"/>
              <w:rPr>
                <w:sz w:val="24"/>
                <w:szCs w:val="24"/>
              </w:rPr>
            </w:pPr>
            <w:r w:rsidRPr="00555345">
              <w:rPr>
                <w:sz w:val="24"/>
                <w:szCs w:val="24"/>
              </w:rPr>
              <w:t>Кореновского района</w:t>
            </w:r>
          </w:p>
          <w:p w:rsidR="00F139AF" w:rsidRPr="00555345" w:rsidRDefault="00F139AF" w:rsidP="0060783D">
            <w:pPr>
              <w:tabs>
                <w:tab w:val="left" w:pos="3673"/>
              </w:tabs>
              <w:ind w:left="53" w:right="-1"/>
              <w:rPr>
                <w:sz w:val="24"/>
                <w:szCs w:val="24"/>
              </w:rPr>
            </w:pPr>
            <w:r w:rsidRPr="00555345">
              <w:rPr>
                <w:sz w:val="24"/>
                <w:szCs w:val="24"/>
              </w:rPr>
              <w:t>_______________________А.В. Демченко</w:t>
            </w:r>
          </w:p>
          <w:p w:rsidR="00F139AF" w:rsidRPr="00555345" w:rsidRDefault="00F139AF" w:rsidP="0060783D">
            <w:pPr>
              <w:tabs>
                <w:tab w:val="left" w:pos="3673"/>
              </w:tabs>
              <w:ind w:left="53" w:right="-1"/>
              <w:rPr>
                <w:sz w:val="24"/>
                <w:szCs w:val="24"/>
              </w:rPr>
            </w:pPr>
            <w:r w:rsidRPr="00555345">
              <w:rPr>
                <w:sz w:val="24"/>
                <w:szCs w:val="24"/>
              </w:rPr>
              <w:t>М.П.</w:t>
            </w:r>
          </w:p>
        </w:tc>
        <w:tc>
          <w:tcPr>
            <w:tcW w:w="4677" w:type="dxa"/>
            <w:shd w:val="clear" w:color="auto" w:fill="auto"/>
          </w:tcPr>
          <w:p w:rsidR="00F139AF" w:rsidRDefault="00F139AF" w:rsidP="0060783D">
            <w:pPr>
              <w:snapToGrid w:val="0"/>
              <w:jc w:val="both"/>
              <w:rPr>
                <w:sz w:val="24"/>
                <w:szCs w:val="24"/>
              </w:rPr>
            </w:pPr>
            <w:proofErr w:type="spellStart"/>
            <w:r>
              <w:rPr>
                <w:color w:val="333333"/>
                <w:sz w:val="24"/>
                <w:szCs w:val="24"/>
                <w:lang w:eastAsia="ru-RU"/>
              </w:rPr>
              <w:t>ООО</w:t>
            </w:r>
            <w:r w:rsidRPr="001109D2">
              <w:rPr>
                <w:color w:val="333333"/>
                <w:sz w:val="24"/>
                <w:szCs w:val="24"/>
                <w:lang w:eastAsia="ru-RU"/>
              </w:rPr>
              <w:t>"РегионДорСтрой</w:t>
            </w:r>
            <w:proofErr w:type="spellEnd"/>
            <w:r w:rsidRPr="001109D2">
              <w:rPr>
                <w:color w:val="333333"/>
                <w:sz w:val="24"/>
                <w:szCs w:val="24"/>
                <w:lang w:eastAsia="ru-RU"/>
              </w:rPr>
              <w:t xml:space="preserve">" </w:t>
            </w:r>
            <w:r w:rsidRPr="006B21D2">
              <w:rPr>
                <w:sz w:val="26"/>
                <w:szCs w:val="26"/>
              </w:rPr>
              <w:t>______________________________________________________________________________________________________</w:t>
            </w:r>
            <w:r>
              <w:rPr>
                <w:sz w:val="24"/>
                <w:szCs w:val="24"/>
              </w:rPr>
              <w:t xml:space="preserve"> Генеральный директор ______________________</w:t>
            </w:r>
            <w:proofErr w:type="spellStart"/>
            <w:r>
              <w:rPr>
                <w:sz w:val="24"/>
                <w:szCs w:val="24"/>
              </w:rPr>
              <w:t>И.В.Тарасова</w:t>
            </w:r>
            <w:proofErr w:type="spellEnd"/>
            <w:r>
              <w:rPr>
                <w:sz w:val="24"/>
                <w:szCs w:val="24"/>
              </w:rPr>
              <w:t xml:space="preserve"> </w:t>
            </w:r>
            <w:r w:rsidRPr="00FB025C">
              <w:rPr>
                <w:sz w:val="24"/>
                <w:szCs w:val="24"/>
              </w:rPr>
              <w:t>М.П.</w:t>
            </w: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Default="00F139AF" w:rsidP="0060783D">
            <w:pPr>
              <w:snapToGrid w:val="0"/>
              <w:jc w:val="both"/>
              <w:rPr>
                <w:sz w:val="24"/>
                <w:szCs w:val="24"/>
              </w:rPr>
            </w:pPr>
          </w:p>
          <w:p w:rsidR="00F139AF" w:rsidRPr="00555345" w:rsidRDefault="00F139AF" w:rsidP="0060783D">
            <w:pPr>
              <w:snapToGrid w:val="0"/>
              <w:jc w:val="both"/>
              <w:rPr>
                <w:sz w:val="24"/>
                <w:szCs w:val="24"/>
              </w:rPr>
            </w:pPr>
          </w:p>
        </w:tc>
      </w:tr>
    </w:tbl>
    <w:p w:rsidR="00F139AF" w:rsidRPr="00555345" w:rsidRDefault="00F139AF" w:rsidP="00F139AF">
      <w:pPr>
        <w:rPr>
          <w:sz w:val="24"/>
          <w:szCs w:val="24"/>
        </w:rPr>
      </w:pPr>
    </w:p>
    <w:p w:rsidR="00F139AF" w:rsidRPr="00555345" w:rsidRDefault="00F139AF" w:rsidP="00F139AF">
      <w:pPr>
        <w:widowControl w:val="0"/>
        <w:numPr>
          <w:ilvl w:val="4"/>
          <w:numId w:val="1"/>
        </w:numPr>
        <w:ind w:left="5670" w:firstLine="0"/>
        <w:outlineLvl w:val="4"/>
        <w:rPr>
          <w:bCs/>
          <w:iCs/>
          <w:sz w:val="24"/>
          <w:szCs w:val="24"/>
        </w:rPr>
      </w:pPr>
      <w:r w:rsidRPr="00555345">
        <w:rPr>
          <w:bCs/>
          <w:iCs/>
          <w:sz w:val="24"/>
          <w:szCs w:val="24"/>
        </w:rPr>
        <w:t>Приложение № 2</w:t>
      </w:r>
    </w:p>
    <w:p w:rsidR="00F139AF" w:rsidRPr="00555345" w:rsidRDefault="00F139AF" w:rsidP="00F139AF">
      <w:pPr>
        <w:widowControl w:val="0"/>
        <w:numPr>
          <w:ilvl w:val="2"/>
          <w:numId w:val="1"/>
        </w:numPr>
        <w:suppressLineNumbers/>
        <w:ind w:left="5670" w:firstLine="0"/>
        <w:outlineLvl w:val="2"/>
        <w:rPr>
          <w:sz w:val="24"/>
          <w:szCs w:val="24"/>
        </w:rPr>
      </w:pPr>
      <w:r w:rsidRPr="00555345">
        <w:rPr>
          <w:bCs/>
          <w:sz w:val="24"/>
          <w:szCs w:val="24"/>
        </w:rPr>
        <w:t xml:space="preserve">к </w:t>
      </w:r>
      <w:r w:rsidRPr="00555345">
        <w:rPr>
          <w:sz w:val="24"/>
          <w:szCs w:val="24"/>
        </w:rPr>
        <w:t>контракту на выполнение работ</w:t>
      </w:r>
    </w:p>
    <w:p w:rsidR="00F139AF" w:rsidRPr="00555345" w:rsidRDefault="00171024" w:rsidP="00F139AF">
      <w:pPr>
        <w:widowControl w:val="0"/>
        <w:numPr>
          <w:ilvl w:val="2"/>
          <w:numId w:val="1"/>
        </w:numPr>
        <w:suppressLineNumbers/>
        <w:ind w:left="5670" w:firstLine="0"/>
        <w:outlineLvl w:val="2"/>
        <w:rPr>
          <w:sz w:val="24"/>
          <w:szCs w:val="24"/>
        </w:rPr>
      </w:pPr>
      <w:r>
        <w:rPr>
          <w:sz w:val="24"/>
          <w:szCs w:val="24"/>
        </w:rPr>
        <w:t>от 14 октября 2019 г. № ЭА-4/2019</w:t>
      </w:r>
    </w:p>
    <w:p w:rsidR="00F139AF" w:rsidRPr="00555345" w:rsidRDefault="00F139AF" w:rsidP="00F139AF">
      <w:pPr>
        <w:rPr>
          <w:sz w:val="24"/>
          <w:szCs w:val="24"/>
        </w:rPr>
      </w:pPr>
    </w:p>
    <w:p w:rsidR="00F139AF" w:rsidRPr="00555345" w:rsidRDefault="00F139AF" w:rsidP="00F139AF">
      <w:pPr>
        <w:jc w:val="center"/>
        <w:rPr>
          <w:b/>
          <w:sz w:val="24"/>
          <w:szCs w:val="24"/>
        </w:rPr>
      </w:pPr>
    </w:p>
    <w:p w:rsidR="00F139AF" w:rsidRPr="00555345" w:rsidRDefault="00F139AF" w:rsidP="00F139AF">
      <w:pPr>
        <w:jc w:val="center"/>
        <w:rPr>
          <w:b/>
          <w:sz w:val="24"/>
          <w:szCs w:val="24"/>
        </w:rPr>
      </w:pPr>
    </w:p>
    <w:p w:rsidR="00F139AF" w:rsidRPr="00555345" w:rsidRDefault="00F139AF" w:rsidP="00F139AF">
      <w:pPr>
        <w:jc w:val="center"/>
        <w:rPr>
          <w:b/>
          <w:sz w:val="24"/>
          <w:szCs w:val="24"/>
        </w:rPr>
      </w:pPr>
    </w:p>
    <w:p w:rsidR="00F139AF" w:rsidRPr="00555345" w:rsidRDefault="00F139AF" w:rsidP="00F139AF">
      <w:pPr>
        <w:jc w:val="center"/>
        <w:rPr>
          <w:b/>
          <w:sz w:val="24"/>
          <w:szCs w:val="24"/>
        </w:rPr>
      </w:pPr>
      <w:r w:rsidRPr="00555345">
        <w:rPr>
          <w:b/>
          <w:sz w:val="24"/>
          <w:szCs w:val="24"/>
        </w:rPr>
        <w:t>ПЕРЕЧЕНЬ ОБЪЕКТОВ</w:t>
      </w:r>
    </w:p>
    <w:p w:rsidR="00F139AF" w:rsidRPr="00555345" w:rsidRDefault="00F139AF" w:rsidP="00F139AF">
      <w:pPr>
        <w:jc w:val="center"/>
        <w:rPr>
          <w:b/>
          <w:sz w:val="24"/>
          <w:szCs w:val="24"/>
        </w:rPr>
      </w:pPr>
    </w:p>
    <w:p w:rsidR="00F139AF" w:rsidRPr="00555345" w:rsidRDefault="00F139AF" w:rsidP="00F139AF">
      <w:pPr>
        <w:jc w:val="center"/>
        <w:rPr>
          <w:sz w:val="24"/>
          <w:szCs w:val="24"/>
        </w:rPr>
      </w:pPr>
      <w:r w:rsidRPr="00555345">
        <w:rPr>
          <w:sz w:val="24"/>
          <w:szCs w:val="24"/>
        </w:rPr>
        <w:t xml:space="preserve">Ремонт </w:t>
      </w:r>
      <w:proofErr w:type="spellStart"/>
      <w:r w:rsidRPr="00555345">
        <w:rPr>
          <w:sz w:val="24"/>
          <w:szCs w:val="24"/>
        </w:rPr>
        <w:t>ул.Южной</w:t>
      </w:r>
      <w:proofErr w:type="spellEnd"/>
      <w:r w:rsidRPr="00555345">
        <w:rPr>
          <w:sz w:val="24"/>
          <w:szCs w:val="24"/>
        </w:rPr>
        <w:t xml:space="preserve"> от ПК0+00 (а/д подъезд к </w:t>
      </w:r>
      <w:proofErr w:type="spellStart"/>
      <w:r w:rsidRPr="00555345">
        <w:rPr>
          <w:sz w:val="24"/>
          <w:szCs w:val="24"/>
        </w:rPr>
        <w:t>с.Братковское</w:t>
      </w:r>
      <w:proofErr w:type="spellEnd"/>
      <w:r w:rsidRPr="00555345">
        <w:rPr>
          <w:sz w:val="24"/>
          <w:szCs w:val="24"/>
        </w:rPr>
        <w:t>) до ПК 3+80 в х.Журавском</w:t>
      </w:r>
    </w:p>
    <w:p w:rsidR="00F139AF" w:rsidRPr="00555345" w:rsidRDefault="00F139AF" w:rsidP="00F139AF">
      <w:pPr>
        <w:jc w:val="center"/>
        <w:rPr>
          <w:b/>
          <w:sz w:val="24"/>
          <w:szCs w:val="24"/>
        </w:rPr>
      </w:pPr>
    </w:p>
    <w:p w:rsidR="00F139AF" w:rsidRPr="00555345" w:rsidRDefault="00F139AF" w:rsidP="00F139AF">
      <w:pPr>
        <w:jc w:val="both"/>
        <w:rPr>
          <w:b/>
          <w:sz w:val="24"/>
          <w:szCs w:val="24"/>
        </w:rPr>
      </w:pPr>
      <w:r w:rsidRPr="00555345">
        <w:rPr>
          <w:b/>
          <w:sz w:val="24"/>
          <w:szCs w:val="24"/>
        </w:rPr>
        <w:t xml:space="preserve">             Муниципальный Заказчик:        </w:t>
      </w:r>
      <w:r w:rsidRPr="00555345">
        <w:rPr>
          <w:b/>
          <w:sz w:val="24"/>
          <w:szCs w:val="24"/>
        </w:rPr>
        <w:tab/>
      </w:r>
      <w:r w:rsidRPr="00555345">
        <w:rPr>
          <w:b/>
          <w:sz w:val="24"/>
          <w:szCs w:val="24"/>
        </w:rPr>
        <w:tab/>
        <w:t>Подрядчик:</w:t>
      </w:r>
      <w:r w:rsidRPr="00555345">
        <w:rPr>
          <w:b/>
          <w:sz w:val="24"/>
          <w:szCs w:val="24"/>
        </w:rPr>
        <w:tab/>
      </w:r>
      <w:r w:rsidRPr="00555345">
        <w:rPr>
          <w:b/>
          <w:sz w:val="24"/>
          <w:szCs w:val="24"/>
        </w:rPr>
        <w:tab/>
      </w:r>
    </w:p>
    <w:p w:rsidR="00F139AF" w:rsidRPr="00555345" w:rsidRDefault="00F139AF" w:rsidP="00F139AF">
      <w:pPr>
        <w:jc w:val="both"/>
        <w:rPr>
          <w:b/>
          <w:sz w:val="24"/>
          <w:szCs w:val="24"/>
        </w:rPr>
      </w:pPr>
      <w:r w:rsidRPr="00555345">
        <w:rPr>
          <w:b/>
          <w:sz w:val="24"/>
          <w:szCs w:val="24"/>
        </w:rPr>
        <w:tab/>
      </w:r>
      <w:r w:rsidRPr="00555345">
        <w:rPr>
          <w:b/>
          <w:sz w:val="24"/>
          <w:szCs w:val="24"/>
        </w:rPr>
        <w:tab/>
      </w:r>
    </w:p>
    <w:tbl>
      <w:tblPr>
        <w:tblW w:w="0" w:type="auto"/>
        <w:tblLayout w:type="fixed"/>
        <w:tblLook w:val="0000" w:firstRow="0" w:lastRow="0" w:firstColumn="0" w:lastColumn="0" w:noHBand="0" w:noVBand="0"/>
      </w:tblPr>
      <w:tblGrid>
        <w:gridCol w:w="5148"/>
        <w:gridCol w:w="4680"/>
      </w:tblGrid>
      <w:tr w:rsidR="00F139AF" w:rsidRPr="00555345" w:rsidTr="0060783D">
        <w:trPr>
          <w:trHeight w:val="80"/>
        </w:trPr>
        <w:tc>
          <w:tcPr>
            <w:tcW w:w="5148" w:type="dxa"/>
            <w:shd w:val="clear" w:color="auto" w:fill="auto"/>
          </w:tcPr>
          <w:p w:rsidR="00F139AF" w:rsidRPr="00555345" w:rsidRDefault="00F139AF" w:rsidP="0060783D">
            <w:pPr>
              <w:snapToGrid w:val="0"/>
              <w:ind w:left="53" w:right="-1"/>
              <w:rPr>
                <w:sz w:val="24"/>
                <w:szCs w:val="24"/>
              </w:rPr>
            </w:pPr>
            <w:r w:rsidRPr="00555345">
              <w:rPr>
                <w:sz w:val="24"/>
                <w:szCs w:val="24"/>
              </w:rPr>
              <w:t xml:space="preserve">Администрация </w:t>
            </w:r>
            <w:proofErr w:type="spellStart"/>
            <w:r w:rsidRPr="00555345">
              <w:rPr>
                <w:sz w:val="24"/>
                <w:szCs w:val="24"/>
              </w:rPr>
              <w:t>Братковского</w:t>
            </w:r>
            <w:proofErr w:type="spellEnd"/>
            <w:r w:rsidRPr="00555345">
              <w:rPr>
                <w:sz w:val="24"/>
                <w:szCs w:val="24"/>
              </w:rPr>
              <w:t xml:space="preserve"> сельского поселения Кореновского района</w:t>
            </w:r>
          </w:p>
          <w:p w:rsidR="00F139AF" w:rsidRPr="00555345" w:rsidRDefault="00F139AF" w:rsidP="0060783D">
            <w:pPr>
              <w:ind w:left="53" w:right="-1"/>
              <w:rPr>
                <w:sz w:val="24"/>
                <w:szCs w:val="24"/>
              </w:rPr>
            </w:pPr>
          </w:p>
          <w:p w:rsidR="00F139AF" w:rsidRPr="00555345" w:rsidRDefault="00F139AF" w:rsidP="0060783D">
            <w:pPr>
              <w:ind w:left="53" w:right="-1"/>
              <w:rPr>
                <w:sz w:val="24"/>
                <w:szCs w:val="24"/>
              </w:rPr>
            </w:pPr>
            <w:r w:rsidRPr="00555345">
              <w:rPr>
                <w:sz w:val="24"/>
                <w:szCs w:val="24"/>
              </w:rPr>
              <w:lastRenderedPageBreak/>
              <w:t xml:space="preserve">Глава </w:t>
            </w:r>
          </w:p>
          <w:p w:rsidR="00F139AF" w:rsidRPr="00555345" w:rsidRDefault="00F139AF" w:rsidP="0060783D">
            <w:pPr>
              <w:ind w:left="53" w:right="-1"/>
              <w:rPr>
                <w:sz w:val="24"/>
                <w:szCs w:val="24"/>
              </w:rPr>
            </w:pPr>
            <w:proofErr w:type="spellStart"/>
            <w:r w:rsidRPr="00555345">
              <w:rPr>
                <w:sz w:val="24"/>
                <w:szCs w:val="24"/>
              </w:rPr>
              <w:t>Братковского</w:t>
            </w:r>
            <w:proofErr w:type="spellEnd"/>
            <w:r w:rsidRPr="00555345">
              <w:rPr>
                <w:sz w:val="24"/>
                <w:szCs w:val="24"/>
              </w:rPr>
              <w:t xml:space="preserve"> сельского поселения</w:t>
            </w:r>
          </w:p>
          <w:p w:rsidR="00F139AF" w:rsidRPr="00555345" w:rsidRDefault="00F139AF" w:rsidP="0060783D">
            <w:pPr>
              <w:ind w:left="53" w:right="-1"/>
              <w:rPr>
                <w:sz w:val="24"/>
                <w:szCs w:val="24"/>
              </w:rPr>
            </w:pPr>
            <w:r w:rsidRPr="00555345">
              <w:rPr>
                <w:sz w:val="24"/>
                <w:szCs w:val="24"/>
              </w:rPr>
              <w:t>Кореновского района</w:t>
            </w:r>
          </w:p>
          <w:p w:rsidR="00F139AF" w:rsidRPr="00555345" w:rsidRDefault="00F139AF" w:rsidP="0060783D">
            <w:pPr>
              <w:tabs>
                <w:tab w:val="left" w:pos="3673"/>
              </w:tabs>
              <w:ind w:left="53" w:right="-1"/>
              <w:rPr>
                <w:sz w:val="24"/>
                <w:szCs w:val="24"/>
              </w:rPr>
            </w:pPr>
            <w:r w:rsidRPr="00555345">
              <w:rPr>
                <w:sz w:val="24"/>
                <w:szCs w:val="24"/>
              </w:rPr>
              <w:t>____________________ А.В. Демченко                 М.П.</w:t>
            </w:r>
          </w:p>
        </w:tc>
        <w:tc>
          <w:tcPr>
            <w:tcW w:w="4680" w:type="dxa"/>
            <w:shd w:val="clear" w:color="auto" w:fill="auto"/>
          </w:tcPr>
          <w:p w:rsidR="00F139AF" w:rsidRPr="00555345" w:rsidRDefault="00F139AF" w:rsidP="0060783D">
            <w:pPr>
              <w:snapToGrid w:val="0"/>
              <w:rPr>
                <w:sz w:val="24"/>
                <w:szCs w:val="24"/>
              </w:rPr>
            </w:pPr>
            <w:r w:rsidRPr="001109D2">
              <w:rPr>
                <w:color w:val="333333"/>
                <w:sz w:val="24"/>
                <w:szCs w:val="24"/>
                <w:lang w:eastAsia="ru-RU"/>
              </w:rPr>
              <w:lastRenderedPageBreak/>
              <w:t>ООО "</w:t>
            </w:r>
            <w:proofErr w:type="spellStart"/>
            <w:r w:rsidRPr="001109D2">
              <w:rPr>
                <w:color w:val="333333"/>
                <w:sz w:val="24"/>
                <w:szCs w:val="24"/>
                <w:lang w:eastAsia="ru-RU"/>
              </w:rPr>
              <w:t>РегионДорСтрой</w:t>
            </w:r>
            <w:proofErr w:type="spellEnd"/>
            <w:r w:rsidRPr="001109D2">
              <w:rPr>
                <w:color w:val="333333"/>
                <w:sz w:val="24"/>
                <w:szCs w:val="24"/>
                <w:lang w:eastAsia="ru-RU"/>
              </w:rPr>
              <w:t xml:space="preserve">" </w:t>
            </w:r>
            <w:r w:rsidRPr="006B21D2">
              <w:rPr>
                <w:sz w:val="26"/>
                <w:szCs w:val="26"/>
              </w:rPr>
              <w:t>____________________________________________________________________</w:t>
            </w:r>
            <w:r w:rsidRPr="006B21D2">
              <w:rPr>
                <w:sz w:val="26"/>
                <w:szCs w:val="26"/>
              </w:rPr>
              <w:lastRenderedPageBreak/>
              <w:t>__________________________________</w:t>
            </w:r>
            <w:r>
              <w:rPr>
                <w:sz w:val="24"/>
                <w:szCs w:val="24"/>
              </w:rPr>
              <w:t xml:space="preserve"> Генеральный директор ______________________</w:t>
            </w:r>
            <w:proofErr w:type="spellStart"/>
            <w:r>
              <w:rPr>
                <w:sz w:val="24"/>
                <w:szCs w:val="24"/>
              </w:rPr>
              <w:t>И.В.Тарасова</w:t>
            </w:r>
            <w:proofErr w:type="spellEnd"/>
            <w:r>
              <w:rPr>
                <w:sz w:val="24"/>
                <w:szCs w:val="24"/>
              </w:rPr>
              <w:t xml:space="preserve"> </w:t>
            </w:r>
            <w:r w:rsidRPr="00FB025C">
              <w:rPr>
                <w:sz w:val="24"/>
                <w:szCs w:val="24"/>
              </w:rPr>
              <w:t>М.П.</w:t>
            </w:r>
          </w:p>
        </w:tc>
      </w:tr>
    </w:tbl>
    <w:p w:rsidR="00F139AF" w:rsidRPr="00555345" w:rsidRDefault="00F139AF" w:rsidP="00F139AF">
      <w:pPr>
        <w:jc w:val="center"/>
        <w:rPr>
          <w:sz w:val="24"/>
          <w:szCs w:val="24"/>
        </w:rPr>
      </w:pPr>
    </w:p>
    <w:p w:rsidR="00F139AF" w:rsidRPr="00555345"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pStyle w:val="4"/>
        <w:rPr>
          <w:rFonts w:asciiTheme="minorHAnsi" w:hAnsiTheme="minorHAnsi"/>
        </w:rPr>
      </w:pPr>
    </w:p>
    <w:p w:rsidR="00F139AF" w:rsidRDefault="00F139AF" w:rsidP="00F139AF"/>
    <w:p w:rsidR="00F139AF" w:rsidRDefault="00F139AF" w:rsidP="00F139AF"/>
    <w:p w:rsidR="00F139AF" w:rsidRDefault="00F139AF" w:rsidP="00F139AF"/>
    <w:p w:rsidR="00F139AF" w:rsidRDefault="00F139AF" w:rsidP="00F139AF"/>
    <w:p w:rsidR="00F139AF" w:rsidRDefault="00F139AF" w:rsidP="00F139AF"/>
    <w:p w:rsidR="00F139AF" w:rsidRDefault="00F139AF" w:rsidP="00F139AF"/>
    <w:p w:rsidR="00F139AF" w:rsidRDefault="00F139AF" w:rsidP="00F139AF"/>
    <w:p w:rsidR="00F139AF" w:rsidRDefault="00F139AF" w:rsidP="00F139AF"/>
    <w:p w:rsidR="00F139AF" w:rsidRPr="001A0DD3" w:rsidRDefault="00F139AF" w:rsidP="00F139AF"/>
    <w:p w:rsidR="00171024" w:rsidRDefault="00171024" w:rsidP="00F139AF">
      <w:pPr>
        <w:widowControl w:val="0"/>
        <w:numPr>
          <w:ilvl w:val="4"/>
          <w:numId w:val="1"/>
        </w:numPr>
        <w:ind w:left="5670" w:firstLine="0"/>
        <w:outlineLvl w:val="4"/>
        <w:rPr>
          <w:bCs/>
          <w:iCs/>
          <w:sz w:val="24"/>
          <w:szCs w:val="24"/>
        </w:rPr>
      </w:pPr>
    </w:p>
    <w:p w:rsidR="00171024" w:rsidRDefault="00171024" w:rsidP="00F139AF">
      <w:pPr>
        <w:widowControl w:val="0"/>
        <w:numPr>
          <w:ilvl w:val="4"/>
          <w:numId w:val="1"/>
        </w:numPr>
        <w:ind w:left="5670" w:firstLine="0"/>
        <w:outlineLvl w:val="4"/>
        <w:rPr>
          <w:bCs/>
          <w:iCs/>
          <w:sz w:val="24"/>
          <w:szCs w:val="24"/>
        </w:rPr>
      </w:pPr>
    </w:p>
    <w:p w:rsidR="00171024" w:rsidRDefault="00171024" w:rsidP="00F139AF">
      <w:pPr>
        <w:widowControl w:val="0"/>
        <w:numPr>
          <w:ilvl w:val="4"/>
          <w:numId w:val="1"/>
        </w:numPr>
        <w:ind w:left="5670" w:firstLine="0"/>
        <w:outlineLvl w:val="4"/>
        <w:rPr>
          <w:bCs/>
          <w:iCs/>
          <w:sz w:val="24"/>
          <w:szCs w:val="24"/>
        </w:rPr>
      </w:pPr>
    </w:p>
    <w:p w:rsidR="00171024" w:rsidRDefault="00171024" w:rsidP="00F139AF">
      <w:pPr>
        <w:widowControl w:val="0"/>
        <w:numPr>
          <w:ilvl w:val="4"/>
          <w:numId w:val="1"/>
        </w:numPr>
        <w:ind w:left="5670" w:firstLine="0"/>
        <w:outlineLvl w:val="4"/>
        <w:rPr>
          <w:bCs/>
          <w:iCs/>
          <w:sz w:val="24"/>
          <w:szCs w:val="24"/>
        </w:rPr>
      </w:pPr>
    </w:p>
    <w:p w:rsidR="00F139AF" w:rsidRPr="00555345" w:rsidRDefault="00F139AF" w:rsidP="00F139AF">
      <w:pPr>
        <w:widowControl w:val="0"/>
        <w:numPr>
          <w:ilvl w:val="4"/>
          <w:numId w:val="1"/>
        </w:numPr>
        <w:ind w:left="5670" w:firstLine="0"/>
        <w:outlineLvl w:val="4"/>
        <w:rPr>
          <w:bCs/>
          <w:iCs/>
          <w:sz w:val="24"/>
          <w:szCs w:val="24"/>
        </w:rPr>
      </w:pPr>
      <w:bookmarkStart w:id="15" w:name="_GoBack"/>
      <w:bookmarkEnd w:id="15"/>
      <w:r>
        <w:rPr>
          <w:bCs/>
          <w:iCs/>
          <w:sz w:val="24"/>
          <w:szCs w:val="24"/>
        </w:rPr>
        <w:lastRenderedPageBreak/>
        <w:t>Приложение № 3</w:t>
      </w:r>
    </w:p>
    <w:p w:rsidR="00F139AF" w:rsidRPr="00555345" w:rsidRDefault="00F139AF" w:rsidP="00F139AF">
      <w:pPr>
        <w:widowControl w:val="0"/>
        <w:numPr>
          <w:ilvl w:val="2"/>
          <w:numId w:val="1"/>
        </w:numPr>
        <w:suppressLineNumbers/>
        <w:ind w:left="5670" w:firstLine="0"/>
        <w:outlineLvl w:val="2"/>
        <w:rPr>
          <w:sz w:val="24"/>
          <w:szCs w:val="24"/>
        </w:rPr>
      </w:pPr>
      <w:r w:rsidRPr="00555345">
        <w:rPr>
          <w:bCs/>
          <w:sz w:val="24"/>
          <w:szCs w:val="24"/>
        </w:rPr>
        <w:t xml:space="preserve">к </w:t>
      </w:r>
      <w:r w:rsidRPr="00555345">
        <w:rPr>
          <w:sz w:val="24"/>
          <w:szCs w:val="24"/>
        </w:rPr>
        <w:t>контракту на выполнение работ</w:t>
      </w:r>
    </w:p>
    <w:p w:rsidR="00F139AF" w:rsidRDefault="00171024" w:rsidP="00F139AF">
      <w:pPr>
        <w:widowControl w:val="0"/>
        <w:numPr>
          <w:ilvl w:val="2"/>
          <w:numId w:val="1"/>
        </w:numPr>
        <w:suppressLineNumbers/>
        <w:ind w:left="5670" w:firstLine="0"/>
        <w:outlineLvl w:val="2"/>
        <w:rPr>
          <w:sz w:val="24"/>
          <w:szCs w:val="24"/>
        </w:rPr>
      </w:pPr>
      <w:r>
        <w:rPr>
          <w:sz w:val="24"/>
          <w:szCs w:val="24"/>
        </w:rPr>
        <w:t>от 14 октября 2019 г. № ЭА-4/2019</w:t>
      </w:r>
    </w:p>
    <w:p w:rsidR="00F139AF" w:rsidRPr="00555345" w:rsidRDefault="00F139AF" w:rsidP="00F139AF">
      <w:pPr>
        <w:pStyle w:val="2"/>
      </w:pPr>
    </w:p>
    <w:p w:rsidR="00F139AF" w:rsidRPr="00555345" w:rsidRDefault="00F139AF" w:rsidP="00F139AF">
      <w:pPr>
        <w:rPr>
          <w:sz w:val="24"/>
          <w:szCs w:val="24"/>
        </w:rPr>
      </w:pPr>
    </w:p>
    <w:p w:rsidR="00F139AF" w:rsidRDefault="00F139AF" w:rsidP="00F139AF">
      <w:pPr>
        <w:jc w:val="center"/>
        <w:rPr>
          <w:sz w:val="24"/>
          <w:szCs w:val="24"/>
        </w:rPr>
      </w:pPr>
      <w:r>
        <w:rPr>
          <w:b/>
          <w:sz w:val="24"/>
          <w:szCs w:val="24"/>
        </w:rPr>
        <w:t>График производства работ</w:t>
      </w:r>
    </w:p>
    <w:p w:rsidR="00F139AF" w:rsidRDefault="00F139AF" w:rsidP="00F139AF">
      <w:pPr>
        <w:jc w:val="center"/>
        <w:rPr>
          <w:sz w:val="24"/>
          <w:szCs w:val="24"/>
        </w:rPr>
      </w:pPr>
    </w:p>
    <w:p w:rsidR="00F139AF" w:rsidRDefault="00F139AF" w:rsidP="00F139AF">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1"/>
      </w:tblGrid>
      <w:tr w:rsidR="00F139AF" w:rsidRPr="00CB4B2B" w:rsidTr="0060783D">
        <w:tc>
          <w:tcPr>
            <w:tcW w:w="4898" w:type="dxa"/>
          </w:tcPr>
          <w:p w:rsidR="00F139AF" w:rsidRPr="00CB4B2B" w:rsidRDefault="00F139AF" w:rsidP="0060783D">
            <w:pPr>
              <w:jc w:val="center"/>
              <w:rPr>
                <w:sz w:val="24"/>
                <w:szCs w:val="24"/>
              </w:rPr>
            </w:pPr>
            <w:r w:rsidRPr="00CB4B2B">
              <w:rPr>
                <w:sz w:val="24"/>
                <w:szCs w:val="24"/>
              </w:rPr>
              <w:t>Наименование работ</w:t>
            </w:r>
          </w:p>
        </w:tc>
        <w:tc>
          <w:tcPr>
            <w:tcW w:w="4899" w:type="dxa"/>
          </w:tcPr>
          <w:p w:rsidR="00F139AF" w:rsidRPr="00CB4B2B" w:rsidRDefault="00F139AF" w:rsidP="0060783D">
            <w:pPr>
              <w:jc w:val="center"/>
              <w:rPr>
                <w:sz w:val="24"/>
                <w:szCs w:val="24"/>
              </w:rPr>
            </w:pPr>
            <w:r w:rsidRPr="00CB4B2B">
              <w:rPr>
                <w:sz w:val="24"/>
                <w:szCs w:val="24"/>
              </w:rPr>
              <w:t>Срок выполнения</w:t>
            </w:r>
          </w:p>
        </w:tc>
      </w:tr>
      <w:tr w:rsidR="00F139AF" w:rsidRPr="00CB4B2B" w:rsidTr="0060783D">
        <w:tc>
          <w:tcPr>
            <w:tcW w:w="4898" w:type="dxa"/>
          </w:tcPr>
          <w:p w:rsidR="00F139AF" w:rsidRPr="00CB4B2B" w:rsidRDefault="00F139AF" w:rsidP="0060783D">
            <w:pPr>
              <w:jc w:val="center"/>
              <w:rPr>
                <w:sz w:val="24"/>
                <w:szCs w:val="24"/>
              </w:rPr>
            </w:pPr>
            <w:r w:rsidRPr="00CB4B2B">
              <w:rPr>
                <w:sz w:val="24"/>
                <w:szCs w:val="24"/>
              </w:rPr>
              <w:t xml:space="preserve">Ремонт </w:t>
            </w:r>
            <w:proofErr w:type="spellStart"/>
            <w:r w:rsidRPr="00CB4B2B">
              <w:rPr>
                <w:sz w:val="24"/>
                <w:szCs w:val="24"/>
              </w:rPr>
              <w:t>ул.Южной</w:t>
            </w:r>
            <w:proofErr w:type="spellEnd"/>
            <w:r w:rsidRPr="00CB4B2B">
              <w:rPr>
                <w:sz w:val="24"/>
                <w:szCs w:val="24"/>
              </w:rPr>
              <w:t xml:space="preserve"> от ПК0+00 (а/д подъезд к </w:t>
            </w:r>
            <w:proofErr w:type="spellStart"/>
            <w:r w:rsidRPr="00CB4B2B">
              <w:rPr>
                <w:sz w:val="24"/>
                <w:szCs w:val="24"/>
              </w:rPr>
              <w:t>с.Братковское</w:t>
            </w:r>
            <w:proofErr w:type="spellEnd"/>
            <w:r w:rsidRPr="00CB4B2B">
              <w:rPr>
                <w:sz w:val="24"/>
                <w:szCs w:val="24"/>
              </w:rPr>
              <w:t>) до ПК 3+80 в х.Журавском</w:t>
            </w:r>
          </w:p>
        </w:tc>
        <w:tc>
          <w:tcPr>
            <w:tcW w:w="4899" w:type="dxa"/>
          </w:tcPr>
          <w:p w:rsidR="00F139AF" w:rsidRPr="00CB4B2B" w:rsidRDefault="00F5629A" w:rsidP="0060783D">
            <w:pPr>
              <w:jc w:val="center"/>
              <w:rPr>
                <w:sz w:val="24"/>
                <w:szCs w:val="24"/>
              </w:rPr>
            </w:pPr>
            <w:r w:rsidRPr="00F5629A">
              <w:rPr>
                <w:sz w:val="24"/>
                <w:szCs w:val="24"/>
              </w:rPr>
              <w:t>в течение 30 дней со дня заключения контракта.</w:t>
            </w:r>
          </w:p>
        </w:tc>
      </w:tr>
    </w:tbl>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sz w:val="24"/>
          <w:szCs w:val="24"/>
        </w:rPr>
      </w:pPr>
    </w:p>
    <w:p w:rsidR="00F139AF" w:rsidRDefault="00F139AF" w:rsidP="00F139AF">
      <w:pPr>
        <w:jc w:val="center"/>
        <w:rPr>
          <w:b/>
          <w:sz w:val="24"/>
          <w:szCs w:val="24"/>
        </w:rPr>
      </w:pPr>
      <w:r w:rsidRPr="00555345">
        <w:rPr>
          <w:b/>
          <w:sz w:val="24"/>
          <w:szCs w:val="24"/>
        </w:rPr>
        <w:t xml:space="preserve">Муниципальный Заказчик:        </w:t>
      </w:r>
      <w:r w:rsidRPr="00555345">
        <w:rPr>
          <w:b/>
          <w:sz w:val="24"/>
          <w:szCs w:val="24"/>
        </w:rPr>
        <w:tab/>
      </w:r>
      <w:r w:rsidRPr="00555345">
        <w:rPr>
          <w:b/>
          <w:sz w:val="24"/>
          <w:szCs w:val="24"/>
        </w:rPr>
        <w:tab/>
        <w:t>Подрядчик:</w:t>
      </w:r>
    </w:p>
    <w:tbl>
      <w:tblPr>
        <w:tblW w:w="0" w:type="auto"/>
        <w:tblLayout w:type="fixed"/>
        <w:tblLook w:val="0000" w:firstRow="0" w:lastRow="0" w:firstColumn="0" w:lastColumn="0" w:noHBand="0" w:noVBand="0"/>
      </w:tblPr>
      <w:tblGrid>
        <w:gridCol w:w="5148"/>
        <w:gridCol w:w="4680"/>
      </w:tblGrid>
      <w:tr w:rsidR="00F139AF" w:rsidRPr="00555345" w:rsidTr="0060783D">
        <w:trPr>
          <w:trHeight w:val="80"/>
        </w:trPr>
        <w:tc>
          <w:tcPr>
            <w:tcW w:w="5148" w:type="dxa"/>
            <w:shd w:val="clear" w:color="auto" w:fill="auto"/>
          </w:tcPr>
          <w:p w:rsidR="00F139AF" w:rsidRPr="00555345" w:rsidRDefault="00F139AF" w:rsidP="0060783D">
            <w:pPr>
              <w:snapToGrid w:val="0"/>
              <w:ind w:left="53" w:right="-1"/>
              <w:rPr>
                <w:sz w:val="24"/>
                <w:szCs w:val="24"/>
              </w:rPr>
            </w:pPr>
            <w:r w:rsidRPr="00555345">
              <w:rPr>
                <w:sz w:val="24"/>
                <w:szCs w:val="24"/>
              </w:rPr>
              <w:t xml:space="preserve">Администрация </w:t>
            </w:r>
            <w:proofErr w:type="spellStart"/>
            <w:r w:rsidRPr="00555345">
              <w:rPr>
                <w:sz w:val="24"/>
                <w:szCs w:val="24"/>
              </w:rPr>
              <w:t>Братковского</w:t>
            </w:r>
            <w:proofErr w:type="spellEnd"/>
            <w:r w:rsidRPr="00555345">
              <w:rPr>
                <w:sz w:val="24"/>
                <w:szCs w:val="24"/>
              </w:rPr>
              <w:t xml:space="preserve"> сельского поселения Кореновского района</w:t>
            </w:r>
          </w:p>
          <w:p w:rsidR="00F139AF" w:rsidRPr="00555345" w:rsidRDefault="00F139AF" w:rsidP="0060783D">
            <w:pPr>
              <w:ind w:left="53" w:right="-1"/>
              <w:rPr>
                <w:sz w:val="24"/>
                <w:szCs w:val="24"/>
              </w:rPr>
            </w:pPr>
          </w:p>
          <w:p w:rsidR="00F139AF" w:rsidRPr="00555345" w:rsidRDefault="00F139AF" w:rsidP="0060783D">
            <w:pPr>
              <w:ind w:left="53" w:right="-1"/>
              <w:rPr>
                <w:sz w:val="24"/>
                <w:szCs w:val="24"/>
              </w:rPr>
            </w:pPr>
            <w:r w:rsidRPr="00555345">
              <w:rPr>
                <w:sz w:val="24"/>
                <w:szCs w:val="24"/>
              </w:rPr>
              <w:t xml:space="preserve">Глава </w:t>
            </w:r>
          </w:p>
          <w:p w:rsidR="00F139AF" w:rsidRPr="00555345" w:rsidRDefault="00F139AF" w:rsidP="0060783D">
            <w:pPr>
              <w:ind w:left="53" w:right="-1"/>
              <w:rPr>
                <w:sz w:val="24"/>
                <w:szCs w:val="24"/>
              </w:rPr>
            </w:pPr>
            <w:proofErr w:type="spellStart"/>
            <w:r w:rsidRPr="00555345">
              <w:rPr>
                <w:sz w:val="24"/>
                <w:szCs w:val="24"/>
              </w:rPr>
              <w:t>Братковского</w:t>
            </w:r>
            <w:proofErr w:type="spellEnd"/>
            <w:r w:rsidRPr="00555345">
              <w:rPr>
                <w:sz w:val="24"/>
                <w:szCs w:val="24"/>
              </w:rPr>
              <w:t xml:space="preserve"> сельского поселения</w:t>
            </w:r>
          </w:p>
          <w:p w:rsidR="00F139AF" w:rsidRPr="00555345" w:rsidRDefault="00F139AF" w:rsidP="0060783D">
            <w:pPr>
              <w:ind w:left="53" w:right="-1"/>
              <w:rPr>
                <w:sz w:val="24"/>
                <w:szCs w:val="24"/>
              </w:rPr>
            </w:pPr>
            <w:r w:rsidRPr="00555345">
              <w:rPr>
                <w:sz w:val="24"/>
                <w:szCs w:val="24"/>
              </w:rPr>
              <w:t>Кореновского района</w:t>
            </w:r>
          </w:p>
          <w:p w:rsidR="00F139AF" w:rsidRPr="00555345" w:rsidRDefault="00F139AF" w:rsidP="0060783D">
            <w:pPr>
              <w:tabs>
                <w:tab w:val="left" w:pos="3673"/>
              </w:tabs>
              <w:ind w:left="53" w:right="-1"/>
              <w:rPr>
                <w:sz w:val="24"/>
                <w:szCs w:val="24"/>
              </w:rPr>
            </w:pPr>
            <w:r w:rsidRPr="00555345">
              <w:rPr>
                <w:sz w:val="24"/>
                <w:szCs w:val="24"/>
              </w:rPr>
              <w:t>____________________ А.В. Демченко                 М.П.</w:t>
            </w:r>
          </w:p>
        </w:tc>
        <w:tc>
          <w:tcPr>
            <w:tcW w:w="4680" w:type="dxa"/>
            <w:shd w:val="clear" w:color="auto" w:fill="auto"/>
          </w:tcPr>
          <w:p w:rsidR="00F139AF" w:rsidRPr="00555345" w:rsidRDefault="00F139AF" w:rsidP="0060783D">
            <w:pPr>
              <w:snapToGrid w:val="0"/>
              <w:rPr>
                <w:sz w:val="24"/>
                <w:szCs w:val="24"/>
              </w:rPr>
            </w:pPr>
            <w:r w:rsidRPr="001109D2">
              <w:rPr>
                <w:color w:val="333333"/>
                <w:sz w:val="24"/>
                <w:szCs w:val="24"/>
                <w:lang w:eastAsia="ru-RU"/>
              </w:rPr>
              <w:t>ООО "</w:t>
            </w:r>
            <w:proofErr w:type="spellStart"/>
            <w:r w:rsidRPr="001109D2">
              <w:rPr>
                <w:color w:val="333333"/>
                <w:sz w:val="24"/>
                <w:szCs w:val="24"/>
                <w:lang w:eastAsia="ru-RU"/>
              </w:rPr>
              <w:t>РегионДорСтрой</w:t>
            </w:r>
            <w:proofErr w:type="spellEnd"/>
            <w:r w:rsidRPr="001109D2">
              <w:rPr>
                <w:color w:val="333333"/>
                <w:sz w:val="24"/>
                <w:szCs w:val="24"/>
                <w:lang w:eastAsia="ru-RU"/>
              </w:rPr>
              <w:t xml:space="preserve">" </w:t>
            </w:r>
            <w:r w:rsidRPr="006B21D2">
              <w:rPr>
                <w:sz w:val="26"/>
                <w:szCs w:val="26"/>
              </w:rPr>
              <w:t>______________________________________________________________________________________________________</w:t>
            </w:r>
            <w:r>
              <w:rPr>
                <w:sz w:val="24"/>
                <w:szCs w:val="24"/>
              </w:rPr>
              <w:t xml:space="preserve"> Генеральный директор ______________________</w:t>
            </w:r>
            <w:proofErr w:type="spellStart"/>
            <w:r>
              <w:rPr>
                <w:sz w:val="24"/>
                <w:szCs w:val="24"/>
              </w:rPr>
              <w:t>И.В.Тарасова</w:t>
            </w:r>
            <w:proofErr w:type="spellEnd"/>
            <w:r>
              <w:rPr>
                <w:sz w:val="24"/>
                <w:szCs w:val="24"/>
              </w:rPr>
              <w:t xml:space="preserve"> </w:t>
            </w:r>
            <w:r w:rsidRPr="00FB025C">
              <w:rPr>
                <w:sz w:val="24"/>
                <w:szCs w:val="24"/>
              </w:rPr>
              <w:t>М.П.</w:t>
            </w:r>
          </w:p>
        </w:tc>
      </w:tr>
    </w:tbl>
    <w:p w:rsidR="00436367" w:rsidRDefault="00436367"/>
    <w:sectPr w:rsidR="00436367" w:rsidSect="00436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CC"/>
    <w:family w:val="roman"/>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AEA0650"/>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9"/>
    <w:multiLevelType w:val="singleLevel"/>
    <w:tmpl w:val="F7EEEEDC"/>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decimal"/>
      <w:pStyle w:val="21"/>
      <w:lvlText w:val="9.%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start w:val="10"/>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rPr>
    </w:lvl>
    <w:lvl w:ilvl="2">
      <w:start w:val="1"/>
      <w:numFmt w:val="decimal"/>
      <w:lvlText w:val="%2.%3."/>
      <w:lvlJc w:val="left"/>
      <w:pPr>
        <w:tabs>
          <w:tab w:val="num" w:pos="1135"/>
        </w:tabs>
        <w:ind w:left="1135"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3"/>
    <w:multiLevelType w:val="multilevel"/>
    <w:tmpl w:val="00000003"/>
    <w:name w:val="WW8Num4"/>
    <w:lvl w:ilvl="0">
      <w:start w:val="1"/>
      <w:numFmt w:val="decimal"/>
      <w:pStyle w:val="41"/>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4"/>
    <w:multiLevelType w:val="multilevel"/>
    <w:tmpl w:val="00000004"/>
    <w:name w:val="WW8Num5"/>
    <w:lvl w:ilvl="0">
      <w:start w:val="1"/>
      <w:numFmt w:val="decimal"/>
      <w:lvlText w:val="4.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5"/>
    <w:multiLevelType w:val="multilevel"/>
    <w:tmpl w:val="00000005"/>
    <w:name w:val="WW8Num6"/>
    <w:lvl w:ilvl="0">
      <w:start w:val="1"/>
      <w:numFmt w:val="decimal"/>
      <w:pStyle w:val="10"/>
      <w:lvlText w:val="9.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6"/>
    <w:multiLevelType w:val="multilevel"/>
    <w:tmpl w:val="00000006"/>
    <w:name w:val="WW8Num7"/>
    <w:lvl w:ilvl="0">
      <w:start w:val="2"/>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7"/>
    <w:multiLevelType w:val="multilevel"/>
    <w:tmpl w:val="00000007"/>
    <w:name w:val="WW8Num8"/>
    <w:lvl w:ilvl="0">
      <w:start w:val="3"/>
      <w:numFmt w:val="decimal"/>
      <w:lvlText w:val="4.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8"/>
    <w:multiLevelType w:val="multilevel"/>
    <w:tmpl w:val="00000008"/>
    <w:name w:val="WW8Num9"/>
    <w:lvl w:ilvl="0">
      <w:start w:val="2"/>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9"/>
    <w:multiLevelType w:val="multilevel"/>
    <w:tmpl w:val="00000009"/>
    <w:name w:val="WW8Num10"/>
    <w:lvl w:ilvl="0">
      <w:start w:val="1"/>
      <w:numFmt w:val="decimal"/>
      <w:lvlText w:val="4.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A"/>
    <w:multiLevelType w:val="multilevel"/>
    <w:tmpl w:val="0000000A"/>
    <w:name w:val="WW8Num11"/>
    <w:lvl w:ilvl="0">
      <w:start w:val="1"/>
      <w:numFmt w:val="decimal"/>
      <w:lvlText w:val="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B"/>
    <w:multiLevelType w:val="multilevel"/>
    <w:tmpl w:val="0000000B"/>
    <w:name w:val="WW8Num12"/>
    <w:lvl w:ilvl="0">
      <w:start w:val="1"/>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start w:val="5"/>
      <w:numFmt w:val="decimal"/>
      <w:lvlText w:val="%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9"/>
      <w:numFmt w:val="decimal"/>
      <w:lvlText w:val="%3.%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0C"/>
    <w:multiLevelType w:val="multilevel"/>
    <w:tmpl w:val="0000000C"/>
    <w:name w:val="WW8Num13"/>
    <w:lvl w:ilvl="0">
      <w:start w:val="1"/>
      <w:numFmt w:val="decimal"/>
      <w:lvlText w:val="12.%1."/>
      <w:lvlJc w:val="left"/>
      <w:pPr>
        <w:tabs>
          <w:tab w:val="num" w:pos="568"/>
        </w:tabs>
        <w:ind w:left="568"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numFmt w:val="decimal"/>
      <w:lvlText w:val="%2"/>
      <w:lvlJc w:val="left"/>
      <w:pPr>
        <w:tabs>
          <w:tab w:val="num" w:pos="568"/>
        </w:tabs>
        <w:ind w:left="568" w:firstLine="0"/>
      </w:pPr>
    </w:lvl>
    <w:lvl w:ilvl="2">
      <w:numFmt w:val="decimal"/>
      <w:lvlText w:val="%3"/>
      <w:lvlJc w:val="left"/>
      <w:pPr>
        <w:tabs>
          <w:tab w:val="num" w:pos="568"/>
        </w:tabs>
        <w:ind w:left="568" w:firstLine="0"/>
      </w:pPr>
    </w:lvl>
    <w:lvl w:ilvl="3">
      <w:numFmt w:val="decimal"/>
      <w:lvlText w:val="%4"/>
      <w:lvlJc w:val="left"/>
      <w:pPr>
        <w:tabs>
          <w:tab w:val="num" w:pos="568"/>
        </w:tabs>
        <w:ind w:left="568" w:firstLine="0"/>
      </w:pPr>
    </w:lvl>
    <w:lvl w:ilvl="4">
      <w:numFmt w:val="decimal"/>
      <w:lvlText w:val="%5"/>
      <w:lvlJc w:val="left"/>
      <w:pPr>
        <w:tabs>
          <w:tab w:val="num" w:pos="568"/>
        </w:tabs>
        <w:ind w:left="568" w:firstLine="0"/>
      </w:pPr>
    </w:lvl>
    <w:lvl w:ilvl="5">
      <w:numFmt w:val="decimal"/>
      <w:lvlText w:val="%6"/>
      <w:lvlJc w:val="left"/>
      <w:pPr>
        <w:tabs>
          <w:tab w:val="num" w:pos="568"/>
        </w:tabs>
        <w:ind w:left="568" w:firstLine="0"/>
      </w:pPr>
    </w:lvl>
    <w:lvl w:ilvl="6">
      <w:numFmt w:val="decimal"/>
      <w:lvlText w:val="%7"/>
      <w:lvlJc w:val="left"/>
      <w:pPr>
        <w:tabs>
          <w:tab w:val="num" w:pos="568"/>
        </w:tabs>
        <w:ind w:left="568" w:firstLine="0"/>
      </w:pPr>
    </w:lvl>
    <w:lvl w:ilvl="7">
      <w:numFmt w:val="decimal"/>
      <w:lvlText w:val="%8"/>
      <w:lvlJc w:val="left"/>
      <w:pPr>
        <w:tabs>
          <w:tab w:val="num" w:pos="568"/>
        </w:tabs>
        <w:ind w:left="568" w:firstLine="0"/>
      </w:pPr>
    </w:lvl>
    <w:lvl w:ilvl="8">
      <w:numFmt w:val="decimal"/>
      <w:lvlText w:val="%9"/>
      <w:lvlJc w:val="left"/>
      <w:pPr>
        <w:tabs>
          <w:tab w:val="num" w:pos="568"/>
        </w:tabs>
        <w:ind w:left="568" w:firstLine="0"/>
      </w:pPr>
    </w:lvl>
  </w:abstractNum>
  <w:abstractNum w:abstractNumId="14" w15:restartNumberingAfterBreak="0">
    <w:nsid w:val="0000000D"/>
    <w:multiLevelType w:val="multilevel"/>
    <w:tmpl w:val="0000000D"/>
    <w:name w:val="WW8Num14"/>
    <w:lvl w:ilvl="0">
      <w:start w:val="1"/>
      <w:numFmt w:val="decimal"/>
      <w:lvlText w:val="4.4.%1."/>
      <w:lvlJc w:val="left"/>
      <w:pPr>
        <w:tabs>
          <w:tab w:val="num" w:pos="568"/>
        </w:tabs>
        <w:ind w:left="568"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numFmt w:val="decimal"/>
      <w:lvlText w:val="%2"/>
      <w:lvlJc w:val="left"/>
      <w:pPr>
        <w:tabs>
          <w:tab w:val="num" w:pos="568"/>
        </w:tabs>
        <w:ind w:left="568" w:firstLine="0"/>
      </w:pPr>
    </w:lvl>
    <w:lvl w:ilvl="2">
      <w:numFmt w:val="decimal"/>
      <w:lvlText w:val="%3"/>
      <w:lvlJc w:val="left"/>
      <w:pPr>
        <w:tabs>
          <w:tab w:val="num" w:pos="568"/>
        </w:tabs>
        <w:ind w:left="568" w:firstLine="0"/>
      </w:pPr>
    </w:lvl>
    <w:lvl w:ilvl="3">
      <w:numFmt w:val="decimal"/>
      <w:lvlText w:val="%4"/>
      <w:lvlJc w:val="left"/>
      <w:pPr>
        <w:tabs>
          <w:tab w:val="num" w:pos="568"/>
        </w:tabs>
        <w:ind w:left="568" w:firstLine="0"/>
      </w:pPr>
    </w:lvl>
    <w:lvl w:ilvl="4">
      <w:numFmt w:val="decimal"/>
      <w:lvlText w:val="%5"/>
      <w:lvlJc w:val="left"/>
      <w:pPr>
        <w:tabs>
          <w:tab w:val="num" w:pos="568"/>
        </w:tabs>
        <w:ind w:left="568" w:firstLine="0"/>
      </w:pPr>
    </w:lvl>
    <w:lvl w:ilvl="5">
      <w:numFmt w:val="decimal"/>
      <w:lvlText w:val="%6"/>
      <w:lvlJc w:val="left"/>
      <w:pPr>
        <w:tabs>
          <w:tab w:val="num" w:pos="568"/>
        </w:tabs>
        <w:ind w:left="568" w:firstLine="0"/>
      </w:pPr>
    </w:lvl>
    <w:lvl w:ilvl="6">
      <w:numFmt w:val="decimal"/>
      <w:lvlText w:val="%7"/>
      <w:lvlJc w:val="left"/>
      <w:pPr>
        <w:tabs>
          <w:tab w:val="num" w:pos="568"/>
        </w:tabs>
        <w:ind w:left="568" w:firstLine="0"/>
      </w:pPr>
    </w:lvl>
    <w:lvl w:ilvl="7">
      <w:numFmt w:val="decimal"/>
      <w:lvlText w:val="%8"/>
      <w:lvlJc w:val="left"/>
      <w:pPr>
        <w:tabs>
          <w:tab w:val="num" w:pos="568"/>
        </w:tabs>
        <w:ind w:left="568" w:firstLine="0"/>
      </w:pPr>
    </w:lvl>
    <w:lvl w:ilvl="8">
      <w:numFmt w:val="decimal"/>
      <w:lvlText w:val="%9"/>
      <w:lvlJc w:val="left"/>
      <w:pPr>
        <w:tabs>
          <w:tab w:val="num" w:pos="568"/>
        </w:tabs>
        <w:ind w:left="568" w:firstLine="0"/>
      </w:pPr>
    </w:lvl>
  </w:abstractNum>
  <w:abstractNum w:abstractNumId="15" w15:restartNumberingAfterBreak="0">
    <w:nsid w:val="0348054E"/>
    <w:multiLevelType w:val="hybridMultilevel"/>
    <w:tmpl w:val="51F6B418"/>
    <w:lvl w:ilvl="0" w:tplc="5D249956">
      <w:start w:val="2"/>
      <w:numFmt w:val="decimal"/>
      <w:lvlText w:val="%1."/>
      <w:lvlJc w:val="left"/>
      <w:pPr>
        <w:ind w:left="900" w:hanging="360"/>
      </w:pPr>
      <w:rPr>
        <w:rFonts w:hint="default"/>
      </w:rPr>
    </w:lvl>
    <w:lvl w:ilvl="1" w:tplc="F9A034DA" w:tentative="1">
      <w:start w:val="1"/>
      <w:numFmt w:val="lowerLetter"/>
      <w:lvlText w:val="%2."/>
      <w:lvlJc w:val="left"/>
      <w:pPr>
        <w:ind w:left="1620" w:hanging="360"/>
      </w:pPr>
    </w:lvl>
    <w:lvl w:ilvl="2" w:tplc="E7206204" w:tentative="1">
      <w:start w:val="1"/>
      <w:numFmt w:val="lowerRoman"/>
      <w:lvlText w:val="%3."/>
      <w:lvlJc w:val="right"/>
      <w:pPr>
        <w:ind w:left="2340" w:hanging="180"/>
      </w:pPr>
    </w:lvl>
    <w:lvl w:ilvl="3" w:tplc="AFB898BA" w:tentative="1">
      <w:start w:val="1"/>
      <w:numFmt w:val="decimal"/>
      <w:lvlText w:val="%4."/>
      <w:lvlJc w:val="left"/>
      <w:pPr>
        <w:ind w:left="3060" w:hanging="360"/>
      </w:pPr>
    </w:lvl>
    <w:lvl w:ilvl="4" w:tplc="A0A44034" w:tentative="1">
      <w:start w:val="1"/>
      <w:numFmt w:val="lowerLetter"/>
      <w:lvlText w:val="%5."/>
      <w:lvlJc w:val="left"/>
      <w:pPr>
        <w:ind w:left="3780" w:hanging="360"/>
      </w:pPr>
    </w:lvl>
    <w:lvl w:ilvl="5" w:tplc="5B8C8C16" w:tentative="1">
      <w:start w:val="1"/>
      <w:numFmt w:val="lowerRoman"/>
      <w:lvlText w:val="%6."/>
      <w:lvlJc w:val="right"/>
      <w:pPr>
        <w:ind w:left="4500" w:hanging="180"/>
      </w:pPr>
    </w:lvl>
    <w:lvl w:ilvl="6" w:tplc="9708AC3A" w:tentative="1">
      <w:start w:val="1"/>
      <w:numFmt w:val="decimal"/>
      <w:lvlText w:val="%7."/>
      <w:lvlJc w:val="left"/>
      <w:pPr>
        <w:ind w:left="5220" w:hanging="360"/>
      </w:pPr>
    </w:lvl>
    <w:lvl w:ilvl="7" w:tplc="D384FFCE" w:tentative="1">
      <w:start w:val="1"/>
      <w:numFmt w:val="lowerLetter"/>
      <w:lvlText w:val="%8."/>
      <w:lvlJc w:val="left"/>
      <w:pPr>
        <w:ind w:left="5940" w:hanging="360"/>
      </w:pPr>
    </w:lvl>
    <w:lvl w:ilvl="8" w:tplc="3EDAB72C" w:tentative="1">
      <w:start w:val="1"/>
      <w:numFmt w:val="lowerRoman"/>
      <w:lvlText w:val="%9."/>
      <w:lvlJc w:val="right"/>
      <w:pPr>
        <w:ind w:left="6660" w:hanging="180"/>
      </w:pPr>
    </w:lvl>
  </w:abstractNum>
  <w:abstractNum w:abstractNumId="16" w15:restartNumberingAfterBreak="0">
    <w:nsid w:val="13E20879"/>
    <w:multiLevelType w:val="multilevel"/>
    <w:tmpl w:val="661A5A0E"/>
    <w:lvl w:ilvl="0">
      <w:start w:val="12"/>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3703544"/>
    <w:multiLevelType w:val="multilevel"/>
    <w:tmpl w:val="633EC208"/>
    <w:lvl w:ilvl="0">
      <w:start w:val="13"/>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9933510"/>
    <w:multiLevelType w:val="multilevel"/>
    <w:tmpl w:val="EEA8418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637257"/>
    <w:multiLevelType w:val="multilevel"/>
    <w:tmpl w:val="96E2E498"/>
    <w:lvl w:ilvl="0">
      <w:start w:val="9"/>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45BF6DCF"/>
    <w:multiLevelType w:val="multilevel"/>
    <w:tmpl w:val="B6683A9E"/>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72C6DB4"/>
    <w:multiLevelType w:val="hybridMultilevel"/>
    <w:tmpl w:val="D98C52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618D3107"/>
    <w:multiLevelType w:val="hybridMultilevel"/>
    <w:tmpl w:val="57C0F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627A1D"/>
    <w:multiLevelType w:val="multilevel"/>
    <w:tmpl w:val="0F00C914"/>
    <w:lvl w:ilvl="0">
      <w:start w:val="1"/>
      <w:numFmt w:val="decimal"/>
      <w:lvlText w:val="%1"/>
      <w:lvlJc w:val="left"/>
      <w:pPr>
        <w:tabs>
          <w:tab w:val="num" w:pos="360"/>
        </w:tabs>
        <w:ind w:left="360" w:hanging="360"/>
      </w:pPr>
      <w:rPr>
        <w:rFonts w:ascii="Times New Roman" w:hAnsi="Times New Roman" w:hint="default"/>
      </w:rPr>
    </w:lvl>
    <w:lvl w:ilvl="1">
      <w:start w:val="4"/>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080"/>
        </w:tabs>
        <w:ind w:left="1080" w:hanging="108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24" w15:restartNumberingAfterBreak="0">
    <w:nsid w:val="7B357B47"/>
    <w:multiLevelType w:val="hybridMultilevel"/>
    <w:tmpl w:val="3A68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DD3336"/>
    <w:multiLevelType w:val="multilevel"/>
    <w:tmpl w:val="96E2D9F2"/>
    <w:lvl w:ilvl="0">
      <w:start w:val="13"/>
      <w:numFmt w:val="decimal"/>
      <w:lvlText w:val="%1."/>
      <w:lvlJc w:val="left"/>
      <w:pPr>
        <w:ind w:left="480" w:hanging="480"/>
      </w:pPr>
      <w:rPr>
        <w:rFonts w:hint="default"/>
      </w:rPr>
    </w:lvl>
    <w:lvl w:ilvl="1">
      <w:start w:val="4"/>
      <w:numFmt w:val="decimal"/>
      <w:lvlText w:val="%1.%2."/>
      <w:lvlJc w:val="left"/>
      <w:pPr>
        <w:ind w:left="1048"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15:restartNumberingAfterBreak="0">
    <w:nsid w:val="7CB16086"/>
    <w:multiLevelType w:val="multilevel"/>
    <w:tmpl w:val="A4108D42"/>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24"/>
  </w:num>
  <w:num w:numId="15">
    <w:abstractNumId w:val="20"/>
  </w:num>
  <w:num w:numId="16">
    <w:abstractNumId w:val="16"/>
  </w:num>
  <w:num w:numId="17">
    <w:abstractNumId w:val="18"/>
  </w:num>
  <w:num w:numId="18">
    <w:abstractNumId w:val="26"/>
  </w:num>
  <w:num w:numId="19">
    <w:abstractNumId w:val="22"/>
  </w:num>
  <w:num w:numId="20">
    <w:abstractNumId w:val="21"/>
  </w:num>
  <w:num w:numId="21">
    <w:abstractNumId w:val="17"/>
  </w:num>
  <w:num w:numId="22">
    <w:abstractNumId w:val="25"/>
  </w:num>
  <w:num w:numId="23">
    <w:abstractNumId w:val="23"/>
  </w:num>
  <w:num w:numId="24">
    <w:abstractNumId w:val="0"/>
  </w:num>
  <w:num w:numId="25">
    <w:abstractNumId w:val="1"/>
  </w:num>
  <w:num w:numId="26">
    <w:abstractNumId w:val="19"/>
  </w:num>
  <w:num w:numId="27">
    <w:abstractNumId w:val="3"/>
    <w:lvlOverride w:ilvl="0">
      <w:startOverride w:val="1"/>
    </w:lvlOverride>
    <w:lvlOverride w:ilvl="1">
      <w:startOverride w:val="10"/>
    </w:lvlOverride>
    <w:lvlOverride w:ilvl="2">
      <w:startOverride w:val="2"/>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AF"/>
    <w:rsid w:val="00171024"/>
    <w:rsid w:val="00193BC2"/>
    <w:rsid w:val="00436367"/>
    <w:rsid w:val="00B87E08"/>
    <w:rsid w:val="00F139AF"/>
    <w:rsid w:val="00F56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78A4C-20F6-484C-B6AC-599EEC10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9AF"/>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1"/>
    <w:qFormat/>
    <w:rsid w:val="00F139AF"/>
    <w:pPr>
      <w:keepNext/>
      <w:numPr>
        <w:numId w:val="1"/>
      </w:numPr>
      <w:jc w:val="center"/>
      <w:outlineLvl w:val="0"/>
    </w:pPr>
    <w:rPr>
      <w:b/>
    </w:rPr>
  </w:style>
  <w:style w:type="paragraph" w:styleId="2">
    <w:name w:val="heading 2"/>
    <w:basedOn w:val="a"/>
    <w:next w:val="a"/>
    <w:link w:val="20"/>
    <w:qFormat/>
    <w:rsid w:val="00F139AF"/>
    <w:pPr>
      <w:keepNext/>
      <w:numPr>
        <w:ilvl w:val="1"/>
        <w:numId w:val="1"/>
      </w:numPr>
      <w:spacing w:before="240" w:after="60"/>
      <w:outlineLvl w:val="1"/>
    </w:pPr>
    <w:rPr>
      <w:rFonts w:ascii="Cambria" w:hAnsi="Cambria"/>
      <w:b/>
      <w:bCs/>
      <w:i/>
      <w:iCs/>
      <w:szCs w:val="28"/>
    </w:rPr>
  </w:style>
  <w:style w:type="paragraph" w:styleId="3">
    <w:name w:val="heading 3"/>
    <w:basedOn w:val="a"/>
    <w:next w:val="a"/>
    <w:link w:val="30"/>
    <w:qFormat/>
    <w:rsid w:val="00F139AF"/>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qFormat/>
    <w:rsid w:val="00F139AF"/>
    <w:pPr>
      <w:keepNext/>
      <w:numPr>
        <w:ilvl w:val="3"/>
        <w:numId w:val="1"/>
      </w:numPr>
      <w:spacing w:before="240" w:after="60"/>
      <w:outlineLvl w:val="3"/>
    </w:pPr>
    <w:rPr>
      <w:rFonts w:ascii="Tms Rmn" w:hAnsi="Tms Rmn"/>
      <w:b/>
      <w:bCs/>
      <w:szCs w:val="28"/>
    </w:rPr>
  </w:style>
  <w:style w:type="paragraph" w:styleId="5">
    <w:name w:val="heading 5"/>
    <w:basedOn w:val="a"/>
    <w:next w:val="a"/>
    <w:link w:val="50"/>
    <w:qFormat/>
    <w:rsid w:val="00F139AF"/>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qFormat/>
    <w:rsid w:val="00F139AF"/>
    <w:pPr>
      <w:numPr>
        <w:ilvl w:val="5"/>
        <w:numId w:val="1"/>
      </w:numPr>
      <w:spacing w:before="240" w:after="60"/>
      <w:outlineLvl w:val="5"/>
    </w:pPr>
    <w:rPr>
      <w:rFonts w:ascii="Calibri" w:hAnsi="Calibri"/>
      <w:b/>
      <w:bCs/>
      <w:sz w:val="22"/>
      <w:szCs w:val="22"/>
    </w:rPr>
  </w:style>
  <w:style w:type="paragraph" w:styleId="7">
    <w:name w:val="heading 7"/>
    <w:basedOn w:val="a"/>
    <w:next w:val="a"/>
    <w:link w:val="70"/>
    <w:qFormat/>
    <w:rsid w:val="00F139AF"/>
    <w:pPr>
      <w:numPr>
        <w:ilvl w:val="6"/>
        <w:numId w:val="1"/>
      </w:numPr>
      <w:tabs>
        <w:tab w:val="left" w:pos="1296"/>
      </w:tabs>
      <w:spacing w:before="240" w:after="60"/>
      <w:outlineLvl w:val="6"/>
    </w:pPr>
    <w:rPr>
      <w:rFonts w:ascii="Arial" w:hAnsi="Arial"/>
      <w:sz w:val="20"/>
    </w:rPr>
  </w:style>
  <w:style w:type="paragraph" w:styleId="8">
    <w:name w:val="heading 8"/>
    <w:basedOn w:val="a"/>
    <w:next w:val="a"/>
    <w:link w:val="80"/>
    <w:qFormat/>
    <w:rsid w:val="00F139AF"/>
    <w:pPr>
      <w:numPr>
        <w:ilvl w:val="7"/>
        <w:numId w:val="1"/>
      </w:numPr>
      <w:tabs>
        <w:tab w:val="left" w:pos="1440"/>
      </w:tabs>
      <w:spacing w:before="240" w:after="60"/>
      <w:outlineLvl w:val="7"/>
    </w:pPr>
    <w:rPr>
      <w:rFonts w:ascii="Arial" w:hAnsi="Arial"/>
      <w:i/>
      <w:iCs/>
      <w:sz w:val="20"/>
    </w:rPr>
  </w:style>
  <w:style w:type="paragraph" w:styleId="9">
    <w:name w:val="heading 9"/>
    <w:basedOn w:val="a"/>
    <w:next w:val="a"/>
    <w:link w:val="90"/>
    <w:qFormat/>
    <w:rsid w:val="00F139AF"/>
    <w:pPr>
      <w:numPr>
        <w:ilvl w:val="8"/>
        <w:numId w:val="1"/>
      </w:numPr>
      <w:tabs>
        <w:tab w:val="left" w:pos="1584"/>
      </w:tabs>
      <w:spacing w:before="240" w:after="60"/>
      <w:outlineLvl w:val="8"/>
    </w:pPr>
    <w:rPr>
      <w:rFonts w:ascii="Arial" w:hAnsi="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F139AF"/>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F139AF"/>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F139AF"/>
    <w:rPr>
      <w:rFonts w:ascii="Cambria" w:eastAsia="Times New Roman" w:hAnsi="Cambria" w:cs="Times New Roman"/>
      <w:b/>
      <w:bCs/>
      <w:sz w:val="26"/>
      <w:szCs w:val="26"/>
      <w:lang w:eastAsia="ar-SA"/>
    </w:rPr>
  </w:style>
  <w:style w:type="character" w:customStyle="1" w:styleId="40">
    <w:name w:val="Заголовок 4 Знак"/>
    <w:basedOn w:val="a0"/>
    <w:link w:val="4"/>
    <w:rsid w:val="00F139AF"/>
    <w:rPr>
      <w:rFonts w:ascii="Tms Rmn" w:eastAsia="Times New Roman" w:hAnsi="Tms Rmn" w:cs="Times New Roman"/>
      <w:b/>
      <w:bCs/>
      <w:sz w:val="28"/>
      <w:szCs w:val="28"/>
      <w:lang w:eastAsia="ar-SA"/>
    </w:rPr>
  </w:style>
  <w:style w:type="character" w:customStyle="1" w:styleId="50">
    <w:name w:val="Заголовок 5 Знак"/>
    <w:basedOn w:val="a0"/>
    <w:link w:val="5"/>
    <w:rsid w:val="00F139AF"/>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F139AF"/>
    <w:rPr>
      <w:rFonts w:ascii="Calibri" w:eastAsia="Times New Roman" w:hAnsi="Calibri" w:cs="Times New Roman"/>
      <w:b/>
      <w:bCs/>
      <w:lang w:eastAsia="ar-SA"/>
    </w:rPr>
  </w:style>
  <w:style w:type="character" w:customStyle="1" w:styleId="70">
    <w:name w:val="Заголовок 7 Знак"/>
    <w:basedOn w:val="a0"/>
    <w:link w:val="7"/>
    <w:rsid w:val="00F139AF"/>
    <w:rPr>
      <w:rFonts w:ascii="Arial" w:eastAsia="Times New Roman" w:hAnsi="Arial" w:cs="Times New Roman"/>
      <w:sz w:val="20"/>
      <w:szCs w:val="20"/>
      <w:lang w:eastAsia="ar-SA"/>
    </w:rPr>
  </w:style>
  <w:style w:type="character" w:customStyle="1" w:styleId="80">
    <w:name w:val="Заголовок 8 Знак"/>
    <w:basedOn w:val="a0"/>
    <w:link w:val="8"/>
    <w:rsid w:val="00F139AF"/>
    <w:rPr>
      <w:rFonts w:ascii="Arial" w:eastAsia="Times New Roman" w:hAnsi="Arial" w:cs="Times New Roman"/>
      <w:i/>
      <w:iCs/>
      <w:sz w:val="20"/>
      <w:szCs w:val="20"/>
      <w:lang w:eastAsia="ar-SA"/>
    </w:rPr>
  </w:style>
  <w:style w:type="character" w:customStyle="1" w:styleId="90">
    <w:name w:val="Заголовок 9 Знак"/>
    <w:basedOn w:val="a0"/>
    <w:link w:val="9"/>
    <w:rsid w:val="00F139AF"/>
    <w:rPr>
      <w:rFonts w:ascii="Arial" w:eastAsia="Times New Roman" w:hAnsi="Arial" w:cs="Times New Roman"/>
      <w:b/>
      <w:bCs/>
      <w:i/>
      <w:iCs/>
      <w:sz w:val="18"/>
      <w:szCs w:val="18"/>
      <w:lang w:eastAsia="ar-SA"/>
    </w:rPr>
  </w:style>
  <w:style w:type="character" w:customStyle="1" w:styleId="WW8Num2z0">
    <w:name w:val="WW8Num2z0"/>
    <w:rsid w:val="00F139A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2z1">
    <w:name w:val="WW8Num2z1"/>
    <w:rsid w:val="00F139AF"/>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rPr>
  </w:style>
  <w:style w:type="character" w:customStyle="1" w:styleId="WW8Num3z0">
    <w:name w:val="WW8Num3z0"/>
    <w:rsid w:val="00F139AF"/>
    <w:rPr>
      <w:rFonts w:ascii="OpenSymbol" w:hAnsi="OpenSymbol"/>
    </w:rPr>
  </w:style>
  <w:style w:type="character" w:customStyle="1" w:styleId="WW8Num5z0">
    <w:name w:val="WW8Num5z0"/>
    <w:rsid w:val="00F139A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6z0">
    <w:name w:val="WW8Num6z0"/>
    <w:rsid w:val="00F139A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7z0">
    <w:name w:val="WW8Num7z0"/>
    <w:rsid w:val="00F139A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8z0">
    <w:name w:val="WW8Num8z0"/>
    <w:rsid w:val="00F139A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9z0">
    <w:name w:val="WW8Num9z0"/>
    <w:rsid w:val="00F139A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0z0">
    <w:name w:val="WW8Num10z0"/>
    <w:rsid w:val="00F139A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1z0">
    <w:name w:val="WW8Num11z0"/>
    <w:rsid w:val="00F139A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2z0">
    <w:name w:val="WW8Num12z0"/>
    <w:rsid w:val="00F139A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3z0">
    <w:name w:val="WW8Num13z0"/>
    <w:rsid w:val="00F139A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4z0">
    <w:name w:val="WW8Num14z0"/>
    <w:rsid w:val="00F139A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22">
    <w:name w:val="Основной шрифт абзаца2"/>
    <w:rsid w:val="00F139AF"/>
  </w:style>
  <w:style w:type="character" w:customStyle="1" w:styleId="WW8Num15z0">
    <w:name w:val="WW8Num15z0"/>
    <w:rsid w:val="00F139A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Absatz-Standardschriftart">
    <w:name w:val="Absatz-Standardschriftart"/>
    <w:rsid w:val="00F139AF"/>
  </w:style>
  <w:style w:type="character" w:customStyle="1" w:styleId="WW8Num1z0">
    <w:name w:val="WW8Num1z0"/>
    <w:rsid w:val="00F139A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z1">
    <w:name w:val="WW8Num1z1"/>
    <w:rsid w:val="00F139AF"/>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rPr>
  </w:style>
  <w:style w:type="character" w:customStyle="1" w:styleId="WW8Num16z0">
    <w:name w:val="WW8Num16z0"/>
    <w:rsid w:val="00F139A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7z0">
    <w:name w:val="WW8Num17z0"/>
    <w:rsid w:val="00F139A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8z0">
    <w:name w:val="WW8Num18z0"/>
    <w:rsid w:val="00F139A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9z0">
    <w:name w:val="WW8Num19z0"/>
    <w:rsid w:val="00F139A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21z0">
    <w:name w:val="WW8Num21z0"/>
    <w:rsid w:val="00F139A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22z0">
    <w:name w:val="WW8Num22z0"/>
    <w:rsid w:val="00F139AF"/>
    <w:rPr>
      <w:rFonts w:ascii="Symbol" w:hAnsi="Symbol"/>
    </w:rPr>
  </w:style>
  <w:style w:type="character" w:customStyle="1" w:styleId="WW8Num22z1">
    <w:name w:val="WW8Num22z1"/>
    <w:rsid w:val="00F139AF"/>
    <w:rPr>
      <w:rFonts w:ascii="Courier New" w:hAnsi="Courier New" w:cs="Courier New"/>
    </w:rPr>
  </w:style>
  <w:style w:type="character" w:customStyle="1" w:styleId="WW8Num22z2">
    <w:name w:val="WW8Num22z2"/>
    <w:rsid w:val="00F139AF"/>
    <w:rPr>
      <w:rFonts w:ascii="Wingdings" w:hAnsi="Wingdings"/>
    </w:rPr>
  </w:style>
  <w:style w:type="character" w:customStyle="1" w:styleId="WW8Num23z0">
    <w:name w:val="WW8Num23z0"/>
    <w:rsid w:val="00F139A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12">
    <w:name w:val="Основной шрифт абзаца1"/>
    <w:rsid w:val="00F139AF"/>
  </w:style>
  <w:style w:type="character" w:customStyle="1" w:styleId="a3">
    <w:name w:val="Основной текст с отступом Знак"/>
    <w:rsid w:val="00F139AF"/>
    <w:rPr>
      <w:sz w:val="28"/>
    </w:rPr>
  </w:style>
  <w:style w:type="character" w:customStyle="1" w:styleId="a4">
    <w:name w:val="Верхний колонтитул Знак"/>
    <w:rsid w:val="00F139AF"/>
    <w:rPr>
      <w:sz w:val="28"/>
    </w:rPr>
  </w:style>
  <w:style w:type="character" w:customStyle="1" w:styleId="a5">
    <w:name w:val="Нижний колонтитул Знак"/>
    <w:rsid w:val="00F139AF"/>
    <w:rPr>
      <w:sz w:val="28"/>
    </w:rPr>
  </w:style>
  <w:style w:type="character" w:customStyle="1" w:styleId="a6">
    <w:name w:val="Основной текст Знак"/>
    <w:rsid w:val="00F139AF"/>
    <w:rPr>
      <w:sz w:val="28"/>
    </w:rPr>
  </w:style>
  <w:style w:type="character" w:customStyle="1" w:styleId="23">
    <w:name w:val="Основной текст 2 Знак"/>
    <w:link w:val="24"/>
    <w:rsid w:val="00F139AF"/>
    <w:rPr>
      <w:sz w:val="28"/>
    </w:rPr>
  </w:style>
  <w:style w:type="character" w:customStyle="1" w:styleId="Bodytext2">
    <w:name w:val="Body text (2)_"/>
    <w:rsid w:val="00F139AF"/>
    <w:rPr>
      <w:sz w:val="23"/>
      <w:szCs w:val="23"/>
      <w:shd w:val="clear" w:color="auto" w:fill="FFFFFF"/>
    </w:rPr>
  </w:style>
  <w:style w:type="character" w:customStyle="1" w:styleId="Heading1">
    <w:name w:val="Heading #1_"/>
    <w:rsid w:val="00F139AF"/>
    <w:rPr>
      <w:sz w:val="23"/>
      <w:szCs w:val="23"/>
      <w:shd w:val="clear" w:color="auto" w:fill="FFFFFF"/>
    </w:rPr>
  </w:style>
  <w:style w:type="character" w:customStyle="1" w:styleId="Bodytext">
    <w:name w:val="Body text_"/>
    <w:rsid w:val="00F139AF"/>
    <w:rPr>
      <w:sz w:val="23"/>
      <w:szCs w:val="23"/>
      <w:shd w:val="clear" w:color="auto" w:fill="FFFFFF"/>
    </w:rPr>
  </w:style>
  <w:style w:type="character" w:customStyle="1" w:styleId="Heading1NotBold">
    <w:name w:val="Heading #1 + Not Bold"/>
    <w:rsid w:val="00F139AF"/>
    <w:rPr>
      <w:b/>
      <w:bCs/>
      <w:sz w:val="23"/>
      <w:szCs w:val="23"/>
      <w:shd w:val="clear" w:color="auto" w:fill="FFFFFF"/>
    </w:rPr>
  </w:style>
  <w:style w:type="character" w:customStyle="1" w:styleId="BodytextBold">
    <w:name w:val="Body text + Bold"/>
    <w:rsid w:val="00F139AF"/>
    <w:rPr>
      <w:b/>
      <w:bCs/>
      <w:sz w:val="23"/>
      <w:szCs w:val="23"/>
      <w:shd w:val="clear" w:color="auto" w:fill="FFFFFF"/>
    </w:rPr>
  </w:style>
  <w:style w:type="character" w:customStyle="1" w:styleId="BodytextBoldSpacing1pt">
    <w:name w:val="Body text + Bold;Spacing 1 pt"/>
    <w:rsid w:val="00F139AF"/>
    <w:rPr>
      <w:b/>
      <w:bCs/>
      <w:spacing w:val="20"/>
      <w:sz w:val="23"/>
      <w:szCs w:val="23"/>
      <w:shd w:val="clear" w:color="auto" w:fill="FFFFFF"/>
    </w:rPr>
  </w:style>
  <w:style w:type="character" w:customStyle="1" w:styleId="Headerorfooter">
    <w:name w:val="Header or footer_"/>
    <w:rsid w:val="00F139AF"/>
    <w:rPr>
      <w:shd w:val="clear" w:color="auto" w:fill="FFFFFF"/>
    </w:rPr>
  </w:style>
  <w:style w:type="character" w:customStyle="1" w:styleId="Headerorfooter135pt">
    <w:name w:val="Header or footer + 13;5 pt"/>
    <w:rsid w:val="00F139AF"/>
    <w:rPr>
      <w:sz w:val="27"/>
      <w:szCs w:val="27"/>
      <w:shd w:val="clear" w:color="auto" w:fill="FFFFFF"/>
    </w:rPr>
  </w:style>
  <w:style w:type="character" w:customStyle="1" w:styleId="Picturecaption">
    <w:name w:val="Picture caption_"/>
    <w:rsid w:val="00F139AF"/>
    <w:rPr>
      <w:sz w:val="23"/>
      <w:szCs w:val="23"/>
      <w:shd w:val="clear" w:color="auto" w:fill="FFFFFF"/>
    </w:rPr>
  </w:style>
  <w:style w:type="character" w:styleId="a7">
    <w:name w:val="Hyperlink"/>
    <w:rsid w:val="00F139AF"/>
    <w:rPr>
      <w:color w:val="0000FF"/>
      <w:u w:val="single"/>
    </w:rPr>
  </w:style>
  <w:style w:type="character" w:customStyle="1" w:styleId="a8">
    <w:name w:val="Название Знак"/>
    <w:rsid w:val="00F139AF"/>
    <w:rPr>
      <w:b/>
      <w:sz w:val="36"/>
    </w:rPr>
  </w:style>
  <w:style w:type="character" w:customStyle="1" w:styleId="25">
    <w:name w:val="Основной текст с отступом 2 Знак"/>
    <w:link w:val="26"/>
    <w:rsid w:val="00F139AF"/>
    <w:rPr>
      <w:sz w:val="28"/>
    </w:rPr>
  </w:style>
  <w:style w:type="paragraph" w:customStyle="1" w:styleId="a9">
    <w:basedOn w:val="a"/>
    <w:next w:val="aa"/>
    <w:rsid w:val="00F139AF"/>
    <w:pPr>
      <w:keepNext/>
      <w:spacing w:before="240" w:after="120"/>
    </w:pPr>
    <w:rPr>
      <w:rFonts w:ascii="Arial" w:eastAsia="Arial Unicode MS" w:hAnsi="Arial" w:cs="Tahoma"/>
      <w:szCs w:val="28"/>
    </w:rPr>
  </w:style>
  <w:style w:type="paragraph" w:styleId="aa">
    <w:name w:val="Body Text"/>
    <w:basedOn w:val="a"/>
    <w:link w:val="13"/>
    <w:rsid w:val="00F139AF"/>
    <w:pPr>
      <w:spacing w:after="120"/>
    </w:pPr>
  </w:style>
  <w:style w:type="character" w:customStyle="1" w:styleId="13">
    <w:name w:val="Основной текст Знак1"/>
    <w:basedOn w:val="a0"/>
    <w:link w:val="aa"/>
    <w:rsid w:val="00F139AF"/>
    <w:rPr>
      <w:rFonts w:ascii="Times New Roman" w:eastAsia="Times New Roman" w:hAnsi="Times New Roman" w:cs="Times New Roman"/>
      <w:sz w:val="28"/>
      <w:szCs w:val="20"/>
      <w:lang w:eastAsia="ar-SA"/>
    </w:rPr>
  </w:style>
  <w:style w:type="paragraph" w:styleId="ab">
    <w:name w:val="List"/>
    <w:basedOn w:val="aa"/>
    <w:rsid w:val="00F139AF"/>
    <w:rPr>
      <w:rFonts w:cs="Tahoma"/>
    </w:rPr>
  </w:style>
  <w:style w:type="paragraph" w:customStyle="1" w:styleId="27">
    <w:name w:val="Название2"/>
    <w:basedOn w:val="a"/>
    <w:rsid w:val="00F139AF"/>
    <w:pPr>
      <w:suppressLineNumbers/>
      <w:spacing w:before="120" w:after="120"/>
    </w:pPr>
    <w:rPr>
      <w:rFonts w:cs="Tahoma"/>
      <w:i/>
      <w:iCs/>
      <w:sz w:val="24"/>
      <w:szCs w:val="24"/>
    </w:rPr>
  </w:style>
  <w:style w:type="paragraph" w:customStyle="1" w:styleId="28">
    <w:name w:val="Указатель2"/>
    <w:basedOn w:val="a"/>
    <w:rsid w:val="00F139AF"/>
    <w:pPr>
      <w:suppressLineNumbers/>
    </w:pPr>
    <w:rPr>
      <w:rFonts w:cs="Tahoma"/>
    </w:rPr>
  </w:style>
  <w:style w:type="paragraph" w:customStyle="1" w:styleId="14">
    <w:name w:val="Название1"/>
    <w:basedOn w:val="a"/>
    <w:rsid w:val="00F139AF"/>
    <w:pPr>
      <w:suppressLineNumbers/>
      <w:spacing w:before="120" w:after="120"/>
    </w:pPr>
    <w:rPr>
      <w:rFonts w:cs="Tahoma"/>
      <w:i/>
      <w:iCs/>
      <w:sz w:val="24"/>
      <w:szCs w:val="24"/>
    </w:rPr>
  </w:style>
  <w:style w:type="paragraph" w:customStyle="1" w:styleId="15">
    <w:name w:val="Указатель1"/>
    <w:basedOn w:val="a"/>
    <w:rsid w:val="00F139AF"/>
    <w:pPr>
      <w:suppressLineNumbers/>
    </w:pPr>
    <w:rPr>
      <w:rFonts w:cs="Tahoma"/>
    </w:rPr>
  </w:style>
  <w:style w:type="paragraph" w:styleId="ac">
    <w:name w:val="Body Text Indent"/>
    <w:basedOn w:val="a"/>
    <w:link w:val="16"/>
    <w:rsid w:val="00F139AF"/>
    <w:pPr>
      <w:ind w:firstLine="567"/>
    </w:pPr>
  </w:style>
  <w:style w:type="character" w:customStyle="1" w:styleId="16">
    <w:name w:val="Основной текст с отступом Знак1"/>
    <w:basedOn w:val="a0"/>
    <w:link w:val="ac"/>
    <w:rsid w:val="00F139AF"/>
    <w:rPr>
      <w:rFonts w:ascii="Times New Roman" w:eastAsia="Times New Roman" w:hAnsi="Times New Roman" w:cs="Times New Roman"/>
      <w:sz w:val="28"/>
      <w:szCs w:val="20"/>
      <w:lang w:eastAsia="ar-SA"/>
    </w:rPr>
  </w:style>
  <w:style w:type="paragraph" w:customStyle="1" w:styleId="ad">
    <w:name w:val="Таблицы (моноширинный)"/>
    <w:basedOn w:val="a"/>
    <w:next w:val="a"/>
    <w:rsid w:val="00F139AF"/>
    <w:pPr>
      <w:widowControl w:val="0"/>
      <w:autoSpaceDE w:val="0"/>
      <w:jc w:val="both"/>
    </w:pPr>
    <w:rPr>
      <w:rFonts w:ascii="Courier New" w:hAnsi="Courier New" w:cs="Courier New"/>
      <w:sz w:val="20"/>
    </w:rPr>
  </w:style>
  <w:style w:type="paragraph" w:styleId="ae">
    <w:name w:val="header"/>
    <w:basedOn w:val="a"/>
    <w:link w:val="17"/>
    <w:rsid w:val="00F139AF"/>
    <w:pPr>
      <w:tabs>
        <w:tab w:val="center" w:pos="4677"/>
        <w:tab w:val="right" w:pos="9355"/>
      </w:tabs>
    </w:pPr>
  </w:style>
  <w:style w:type="character" w:customStyle="1" w:styleId="17">
    <w:name w:val="Верхний колонтитул Знак1"/>
    <w:basedOn w:val="a0"/>
    <w:link w:val="ae"/>
    <w:rsid w:val="00F139AF"/>
    <w:rPr>
      <w:rFonts w:ascii="Times New Roman" w:eastAsia="Times New Roman" w:hAnsi="Times New Roman" w:cs="Times New Roman"/>
      <w:sz w:val="28"/>
      <w:szCs w:val="20"/>
      <w:lang w:eastAsia="ar-SA"/>
    </w:rPr>
  </w:style>
  <w:style w:type="paragraph" w:styleId="af">
    <w:name w:val="footer"/>
    <w:basedOn w:val="a"/>
    <w:link w:val="18"/>
    <w:rsid w:val="00F139AF"/>
    <w:pPr>
      <w:tabs>
        <w:tab w:val="center" w:pos="4677"/>
        <w:tab w:val="right" w:pos="9355"/>
      </w:tabs>
    </w:pPr>
  </w:style>
  <w:style w:type="character" w:customStyle="1" w:styleId="18">
    <w:name w:val="Нижний колонтитул Знак1"/>
    <w:basedOn w:val="a0"/>
    <w:link w:val="af"/>
    <w:rsid w:val="00F139AF"/>
    <w:rPr>
      <w:rFonts w:ascii="Times New Roman" w:eastAsia="Times New Roman" w:hAnsi="Times New Roman" w:cs="Times New Roman"/>
      <w:sz w:val="28"/>
      <w:szCs w:val="20"/>
      <w:lang w:eastAsia="ar-SA"/>
    </w:rPr>
  </w:style>
  <w:style w:type="paragraph" w:customStyle="1" w:styleId="210">
    <w:name w:val="Основной текст 21"/>
    <w:basedOn w:val="a"/>
    <w:rsid w:val="00F139AF"/>
    <w:pPr>
      <w:spacing w:after="120" w:line="480" w:lineRule="auto"/>
    </w:pPr>
  </w:style>
  <w:style w:type="paragraph" w:customStyle="1" w:styleId="ConsNonformat">
    <w:name w:val="ConsNonformat"/>
    <w:rsid w:val="00F139AF"/>
    <w:pPr>
      <w:widowControl w:val="0"/>
      <w:suppressAutoHyphens/>
      <w:spacing w:after="0" w:line="240" w:lineRule="auto"/>
    </w:pPr>
    <w:rPr>
      <w:rFonts w:ascii="Courier New" w:eastAsia="Arial" w:hAnsi="Courier New" w:cs="Times New Roman"/>
      <w:sz w:val="20"/>
      <w:szCs w:val="20"/>
      <w:lang w:eastAsia="ar-SA"/>
    </w:rPr>
  </w:style>
  <w:style w:type="paragraph" w:customStyle="1" w:styleId="Bodytext20">
    <w:name w:val="Body text (2)"/>
    <w:basedOn w:val="a"/>
    <w:rsid w:val="00F139AF"/>
    <w:pPr>
      <w:shd w:val="clear" w:color="auto" w:fill="FFFFFF"/>
      <w:spacing w:line="0" w:lineRule="atLeast"/>
    </w:pPr>
    <w:rPr>
      <w:sz w:val="23"/>
      <w:szCs w:val="23"/>
    </w:rPr>
  </w:style>
  <w:style w:type="paragraph" w:customStyle="1" w:styleId="Heading10">
    <w:name w:val="Heading #1"/>
    <w:basedOn w:val="a"/>
    <w:rsid w:val="00F139AF"/>
    <w:pPr>
      <w:shd w:val="clear" w:color="auto" w:fill="FFFFFF"/>
      <w:spacing w:line="274" w:lineRule="exact"/>
    </w:pPr>
    <w:rPr>
      <w:sz w:val="23"/>
      <w:szCs w:val="23"/>
    </w:rPr>
  </w:style>
  <w:style w:type="paragraph" w:customStyle="1" w:styleId="19">
    <w:name w:val="Основной текст1"/>
    <w:basedOn w:val="a"/>
    <w:rsid w:val="00F139AF"/>
    <w:pPr>
      <w:shd w:val="clear" w:color="auto" w:fill="FFFFFF"/>
      <w:spacing w:line="274" w:lineRule="exact"/>
      <w:jc w:val="both"/>
    </w:pPr>
    <w:rPr>
      <w:sz w:val="23"/>
      <w:szCs w:val="23"/>
    </w:rPr>
  </w:style>
  <w:style w:type="paragraph" w:customStyle="1" w:styleId="Headerorfooter0">
    <w:name w:val="Header or footer"/>
    <w:basedOn w:val="a"/>
    <w:rsid w:val="00F139AF"/>
    <w:pPr>
      <w:shd w:val="clear" w:color="auto" w:fill="FFFFFF"/>
    </w:pPr>
    <w:rPr>
      <w:sz w:val="20"/>
    </w:rPr>
  </w:style>
  <w:style w:type="paragraph" w:customStyle="1" w:styleId="Picturecaption0">
    <w:name w:val="Picture caption"/>
    <w:basedOn w:val="a"/>
    <w:rsid w:val="00F139AF"/>
    <w:pPr>
      <w:shd w:val="clear" w:color="auto" w:fill="FFFFFF"/>
      <w:spacing w:line="278" w:lineRule="exact"/>
      <w:jc w:val="both"/>
    </w:pPr>
    <w:rPr>
      <w:sz w:val="23"/>
      <w:szCs w:val="23"/>
    </w:rPr>
  </w:style>
  <w:style w:type="paragraph" w:styleId="af0">
    <w:name w:val="Title"/>
    <w:basedOn w:val="a"/>
    <w:next w:val="af1"/>
    <w:link w:val="1a"/>
    <w:qFormat/>
    <w:rsid w:val="00F139AF"/>
    <w:pPr>
      <w:jc w:val="center"/>
    </w:pPr>
    <w:rPr>
      <w:b/>
      <w:sz w:val="36"/>
    </w:rPr>
  </w:style>
  <w:style w:type="character" w:customStyle="1" w:styleId="1a">
    <w:name w:val="Название Знак1"/>
    <w:basedOn w:val="a0"/>
    <w:link w:val="af0"/>
    <w:rsid w:val="00F139AF"/>
    <w:rPr>
      <w:rFonts w:ascii="Times New Roman" w:eastAsia="Times New Roman" w:hAnsi="Times New Roman" w:cs="Times New Roman"/>
      <w:b/>
      <w:sz w:val="36"/>
      <w:szCs w:val="20"/>
      <w:lang w:eastAsia="ar-SA"/>
    </w:rPr>
  </w:style>
  <w:style w:type="paragraph" w:styleId="af1">
    <w:name w:val="Subtitle"/>
    <w:basedOn w:val="af0"/>
    <w:next w:val="aa"/>
    <w:link w:val="af2"/>
    <w:qFormat/>
    <w:rsid w:val="00F139AF"/>
    <w:pPr>
      <w:keepNext/>
      <w:spacing w:before="240" w:after="120"/>
    </w:pPr>
    <w:rPr>
      <w:rFonts w:ascii="Arial" w:eastAsia="Arial Unicode MS" w:hAnsi="Arial"/>
      <w:b w:val="0"/>
      <w:i/>
      <w:iCs/>
      <w:sz w:val="28"/>
      <w:szCs w:val="28"/>
    </w:rPr>
  </w:style>
  <w:style w:type="character" w:customStyle="1" w:styleId="af2">
    <w:name w:val="Подзаголовок Знак"/>
    <w:basedOn w:val="a0"/>
    <w:link w:val="af1"/>
    <w:rsid w:val="00F139AF"/>
    <w:rPr>
      <w:rFonts w:ascii="Arial" w:eastAsia="Arial Unicode MS" w:hAnsi="Arial" w:cs="Times New Roman"/>
      <w:i/>
      <w:iCs/>
      <w:sz w:val="28"/>
      <w:szCs w:val="28"/>
      <w:lang w:eastAsia="ar-SA"/>
    </w:rPr>
  </w:style>
  <w:style w:type="paragraph" w:customStyle="1" w:styleId="211">
    <w:name w:val="Основной текст с отступом 21"/>
    <w:basedOn w:val="a"/>
    <w:rsid w:val="00F139AF"/>
    <w:pPr>
      <w:spacing w:after="120" w:line="480" w:lineRule="auto"/>
      <w:ind w:left="283"/>
    </w:pPr>
  </w:style>
  <w:style w:type="paragraph" w:customStyle="1" w:styleId="1b">
    <w:name w:val="Цитата1"/>
    <w:basedOn w:val="a"/>
    <w:rsid w:val="00F139AF"/>
    <w:pPr>
      <w:ind w:left="-851" w:right="-284" w:firstLine="851"/>
      <w:jc w:val="both"/>
    </w:pPr>
    <w:rPr>
      <w:sz w:val="24"/>
    </w:rPr>
  </w:style>
  <w:style w:type="paragraph" w:customStyle="1" w:styleId="ConsNormal">
    <w:name w:val="ConsNormal"/>
    <w:rsid w:val="00F139AF"/>
    <w:pPr>
      <w:widowControl w:val="0"/>
      <w:suppressAutoHyphens/>
      <w:autoSpaceDE w:val="0"/>
      <w:spacing w:after="0" w:line="240" w:lineRule="auto"/>
      <w:ind w:right="19772" w:firstLine="720"/>
    </w:pPr>
    <w:rPr>
      <w:rFonts w:ascii="Arial" w:eastAsia="Arial" w:hAnsi="Arial" w:cs="Arial"/>
      <w:sz w:val="18"/>
      <w:szCs w:val="18"/>
      <w:lang w:eastAsia="ar-SA"/>
    </w:rPr>
  </w:style>
  <w:style w:type="paragraph" w:customStyle="1" w:styleId="af3">
    <w:name w:val="Содержимое таблицы"/>
    <w:basedOn w:val="a"/>
    <w:rsid w:val="00F139AF"/>
    <w:pPr>
      <w:suppressLineNumbers/>
    </w:pPr>
  </w:style>
  <w:style w:type="paragraph" w:customStyle="1" w:styleId="af4">
    <w:name w:val="Заголовок таблицы"/>
    <w:basedOn w:val="af3"/>
    <w:rsid w:val="00F139AF"/>
    <w:pPr>
      <w:jc w:val="center"/>
    </w:pPr>
    <w:rPr>
      <w:b/>
      <w:bCs/>
    </w:rPr>
  </w:style>
  <w:style w:type="paragraph" w:customStyle="1" w:styleId="02statia1">
    <w:name w:val="02statia1"/>
    <w:basedOn w:val="a"/>
    <w:rsid w:val="00F139AF"/>
    <w:pPr>
      <w:keepNext/>
      <w:spacing w:before="280" w:line="320" w:lineRule="atLeast"/>
      <w:ind w:left="1134" w:right="851" w:hanging="578"/>
    </w:pPr>
    <w:rPr>
      <w:rFonts w:ascii="GaramondNarrowC" w:hAnsi="GaramondNarrowC"/>
      <w:b/>
    </w:rPr>
  </w:style>
  <w:style w:type="paragraph" w:customStyle="1" w:styleId="consplusnormal">
    <w:name w:val="consplusnormal"/>
    <w:basedOn w:val="a"/>
    <w:rsid w:val="00F139AF"/>
    <w:pPr>
      <w:spacing w:before="187" w:after="187"/>
      <w:ind w:left="187" w:right="187"/>
    </w:pPr>
  </w:style>
  <w:style w:type="paragraph" w:customStyle="1" w:styleId="1c">
    <w:name w:val="Знак1 Знак Знак Знак Знак Знак Знак"/>
    <w:basedOn w:val="a"/>
    <w:rsid w:val="00F139AF"/>
    <w:pPr>
      <w:suppressAutoHyphens w:val="0"/>
      <w:spacing w:after="160" w:line="240" w:lineRule="exact"/>
    </w:pPr>
    <w:rPr>
      <w:rFonts w:ascii="Verdana" w:hAnsi="Verdana"/>
      <w:sz w:val="24"/>
      <w:szCs w:val="24"/>
      <w:lang w:val="en-US" w:eastAsia="en-US"/>
    </w:rPr>
  </w:style>
  <w:style w:type="numbering" w:customStyle="1" w:styleId="1d">
    <w:name w:val="Нет списка1"/>
    <w:next w:val="a2"/>
    <w:uiPriority w:val="99"/>
    <w:semiHidden/>
    <w:unhideWhenUsed/>
    <w:rsid w:val="00F139AF"/>
  </w:style>
  <w:style w:type="character" w:customStyle="1" w:styleId="WW8Num4z0">
    <w:name w:val="WW8Num4z0"/>
    <w:rsid w:val="00F139AF"/>
    <w:rPr>
      <w:rFonts w:ascii="Times New Roman" w:hAnsi="Times New Roman"/>
    </w:rPr>
  </w:style>
  <w:style w:type="character" w:styleId="af5">
    <w:name w:val="page number"/>
    <w:rsid w:val="00F139AF"/>
  </w:style>
  <w:style w:type="character" w:styleId="af6">
    <w:name w:val="FollowedHyperlink"/>
    <w:rsid w:val="00F139AF"/>
    <w:rPr>
      <w:color w:val="800080"/>
      <w:u w:val="single"/>
    </w:rPr>
  </w:style>
  <w:style w:type="paragraph" w:customStyle="1" w:styleId="1e">
    <w:name w:val="Знак1"/>
    <w:basedOn w:val="a"/>
    <w:rsid w:val="00F139AF"/>
    <w:pPr>
      <w:spacing w:before="280" w:after="280"/>
    </w:pPr>
    <w:rPr>
      <w:rFonts w:ascii="Tahoma" w:hAnsi="Tahoma"/>
      <w:sz w:val="20"/>
      <w:lang w:val="en-US"/>
    </w:rPr>
  </w:style>
  <w:style w:type="paragraph" w:customStyle="1" w:styleId="FR1">
    <w:name w:val="FR1"/>
    <w:rsid w:val="00F139AF"/>
    <w:pPr>
      <w:widowControl w:val="0"/>
      <w:suppressAutoHyphens/>
      <w:autoSpaceDE w:val="0"/>
      <w:spacing w:before="180" w:after="0" w:line="240" w:lineRule="auto"/>
      <w:jc w:val="center"/>
    </w:pPr>
    <w:rPr>
      <w:rFonts w:ascii="Arial" w:eastAsia="Arial" w:hAnsi="Arial" w:cs="Arial"/>
      <w:sz w:val="20"/>
      <w:szCs w:val="20"/>
      <w:lang w:eastAsia="ar-SA"/>
    </w:rPr>
  </w:style>
  <w:style w:type="paragraph" w:customStyle="1" w:styleId="FR2">
    <w:name w:val="FR2"/>
    <w:rsid w:val="00F139AF"/>
    <w:pPr>
      <w:widowControl w:val="0"/>
      <w:suppressAutoHyphens/>
      <w:autoSpaceDE w:val="0"/>
      <w:spacing w:after="0" w:line="240" w:lineRule="auto"/>
      <w:jc w:val="both"/>
    </w:pPr>
    <w:rPr>
      <w:rFonts w:ascii="Arial" w:eastAsia="Arial" w:hAnsi="Arial" w:cs="Arial"/>
      <w:sz w:val="12"/>
      <w:szCs w:val="12"/>
      <w:lang w:eastAsia="ar-SA"/>
    </w:rPr>
  </w:style>
  <w:style w:type="paragraph" w:customStyle="1" w:styleId="31">
    <w:name w:val="Основной текст 31"/>
    <w:basedOn w:val="a"/>
    <w:rsid w:val="00F139AF"/>
    <w:pPr>
      <w:spacing w:before="120"/>
      <w:jc w:val="center"/>
    </w:pPr>
    <w:rPr>
      <w:rFonts w:ascii="Tms Rmn" w:hAnsi="Tms Rmn" w:cs="Tms Rmn"/>
      <w:sz w:val="24"/>
      <w:szCs w:val="24"/>
    </w:rPr>
  </w:style>
  <w:style w:type="paragraph" w:customStyle="1" w:styleId="51">
    <w:name w:val="Маркированный список 51"/>
    <w:basedOn w:val="a"/>
    <w:rsid w:val="00F139AF"/>
    <w:pPr>
      <w:jc w:val="both"/>
    </w:pPr>
    <w:rPr>
      <w:rFonts w:ascii="Tms Rmn" w:hAnsi="Tms Rmn" w:cs="Tms Rmn"/>
      <w:b/>
      <w:bCs/>
      <w:sz w:val="24"/>
      <w:szCs w:val="24"/>
    </w:rPr>
  </w:style>
  <w:style w:type="paragraph" w:styleId="af7">
    <w:name w:val="Normal (Web)"/>
    <w:basedOn w:val="a"/>
    <w:rsid w:val="00F139AF"/>
    <w:pPr>
      <w:spacing w:before="100" w:after="100"/>
    </w:pPr>
    <w:rPr>
      <w:rFonts w:ascii="Tms Rmn" w:hAnsi="Tms Rmn" w:cs="Tms Rmn"/>
      <w:sz w:val="24"/>
      <w:szCs w:val="24"/>
    </w:rPr>
  </w:style>
  <w:style w:type="paragraph" w:styleId="af8">
    <w:name w:val="footnote text"/>
    <w:basedOn w:val="a"/>
    <w:link w:val="af9"/>
    <w:rsid w:val="00F139AF"/>
    <w:pPr>
      <w:widowControl w:val="0"/>
      <w:autoSpaceDE w:val="0"/>
    </w:pPr>
    <w:rPr>
      <w:rFonts w:ascii="Tms Rmn" w:hAnsi="Tms Rmn"/>
      <w:sz w:val="20"/>
    </w:rPr>
  </w:style>
  <w:style w:type="character" w:customStyle="1" w:styleId="af9">
    <w:name w:val="Текст сноски Знак"/>
    <w:basedOn w:val="a0"/>
    <w:link w:val="af8"/>
    <w:rsid w:val="00F139AF"/>
    <w:rPr>
      <w:rFonts w:ascii="Tms Rmn" w:eastAsia="Times New Roman" w:hAnsi="Tms Rmn" w:cs="Times New Roman"/>
      <w:sz w:val="20"/>
      <w:szCs w:val="20"/>
      <w:lang w:eastAsia="ar-SA"/>
    </w:rPr>
  </w:style>
  <w:style w:type="paragraph" w:customStyle="1" w:styleId="310">
    <w:name w:val="Основной текст с отступом 31"/>
    <w:basedOn w:val="a"/>
    <w:rsid w:val="00F139AF"/>
    <w:pPr>
      <w:spacing w:after="120"/>
      <w:ind w:left="283"/>
    </w:pPr>
    <w:rPr>
      <w:rFonts w:ascii="Tms Rmn" w:hAnsi="Tms Rmn" w:cs="Tms Rmn"/>
      <w:sz w:val="16"/>
      <w:szCs w:val="16"/>
    </w:rPr>
  </w:style>
  <w:style w:type="paragraph" w:customStyle="1" w:styleId="212">
    <w:name w:val="Список 21"/>
    <w:basedOn w:val="a"/>
    <w:rsid w:val="00F139AF"/>
    <w:pPr>
      <w:ind w:left="566" w:hanging="283"/>
    </w:pPr>
    <w:rPr>
      <w:rFonts w:ascii="Tms Rmn" w:hAnsi="Tms Rmn" w:cs="Tms Rmn"/>
      <w:sz w:val="20"/>
    </w:rPr>
  </w:style>
  <w:style w:type="paragraph" w:customStyle="1" w:styleId="311">
    <w:name w:val="Список 31"/>
    <w:basedOn w:val="a"/>
    <w:rsid w:val="00F139AF"/>
    <w:pPr>
      <w:ind w:left="849" w:hanging="283"/>
    </w:pPr>
    <w:rPr>
      <w:rFonts w:ascii="Tms Rmn" w:hAnsi="Tms Rmn" w:cs="Tms Rmn"/>
      <w:sz w:val="20"/>
    </w:rPr>
  </w:style>
  <w:style w:type="paragraph" w:customStyle="1" w:styleId="410">
    <w:name w:val="Список 41"/>
    <w:basedOn w:val="a"/>
    <w:rsid w:val="00F139AF"/>
    <w:pPr>
      <w:ind w:left="1132" w:hanging="283"/>
    </w:pPr>
    <w:rPr>
      <w:rFonts w:ascii="Tms Rmn" w:hAnsi="Tms Rmn" w:cs="Tms Rmn"/>
      <w:sz w:val="20"/>
    </w:rPr>
  </w:style>
  <w:style w:type="paragraph" w:customStyle="1" w:styleId="510">
    <w:name w:val="Список 51"/>
    <w:basedOn w:val="a"/>
    <w:rsid w:val="00F139AF"/>
    <w:pPr>
      <w:ind w:left="1415" w:hanging="283"/>
    </w:pPr>
    <w:rPr>
      <w:rFonts w:ascii="Tms Rmn" w:hAnsi="Tms Rmn" w:cs="Tms Rmn"/>
      <w:sz w:val="20"/>
    </w:rPr>
  </w:style>
  <w:style w:type="paragraph" w:customStyle="1" w:styleId="10">
    <w:name w:val="Маркированный список1"/>
    <w:basedOn w:val="a"/>
    <w:rsid w:val="00F139AF"/>
    <w:pPr>
      <w:numPr>
        <w:numId w:val="5"/>
      </w:numPr>
    </w:pPr>
    <w:rPr>
      <w:rFonts w:ascii="Tms Rmn" w:hAnsi="Tms Rmn" w:cs="Tms Rmn"/>
      <w:sz w:val="20"/>
    </w:rPr>
  </w:style>
  <w:style w:type="paragraph" w:customStyle="1" w:styleId="21">
    <w:name w:val="Маркированный список 21"/>
    <w:basedOn w:val="a"/>
    <w:rsid w:val="00F139AF"/>
    <w:pPr>
      <w:numPr>
        <w:numId w:val="2"/>
      </w:numPr>
      <w:tabs>
        <w:tab w:val="left" w:pos="420"/>
        <w:tab w:val="left" w:pos="643"/>
      </w:tabs>
      <w:ind w:left="643"/>
    </w:pPr>
    <w:rPr>
      <w:rFonts w:ascii="Tms Rmn" w:hAnsi="Tms Rmn" w:cs="Tms Rmn"/>
      <w:sz w:val="20"/>
    </w:rPr>
  </w:style>
  <w:style w:type="paragraph" w:customStyle="1" w:styleId="41">
    <w:name w:val="Маркированный список 41"/>
    <w:basedOn w:val="a"/>
    <w:rsid w:val="00F139AF"/>
    <w:pPr>
      <w:numPr>
        <w:numId w:val="3"/>
      </w:numPr>
      <w:tabs>
        <w:tab w:val="left" w:pos="555"/>
        <w:tab w:val="left" w:pos="1209"/>
      </w:tabs>
      <w:ind w:left="1209" w:firstLine="0"/>
    </w:pPr>
    <w:rPr>
      <w:rFonts w:ascii="Tms Rmn" w:hAnsi="Tms Rmn" w:cs="Tms Rmn"/>
      <w:sz w:val="20"/>
    </w:rPr>
  </w:style>
  <w:style w:type="paragraph" w:customStyle="1" w:styleId="1f">
    <w:name w:val="Продолжение списка1"/>
    <w:basedOn w:val="a"/>
    <w:rsid w:val="00F139AF"/>
    <w:pPr>
      <w:spacing w:after="120"/>
      <w:ind w:left="283"/>
    </w:pPr>
    <w:rPr>
      <w:rFonts w:ascii="Tms Rmn" w:hAnsi="Tms Rmn" w:cs="Tms Rmn"/>
      <w:sz w:val="20"/>
    </w:rPr>
  </w:style>
  <w:style w:type="paragraph" w:customStyle="1" w:styleId="213">
    <w:name w:val="Продолжение списка 21"/>
    <w:basedOn w:val="a"/>
    <w:rsid w:val="00F139AF"/>
    <w:pPr>
      <w:spacing w:after="120"/>
      <w:ind w:left="566"/>
    </w:pPr>
    <w:rPr>
      <w:rFonts w:ascii="Tms Rmn" w:hAnsi="Tms Rmn" w:cs="Tms Rmn"/>
      <w:sz w:val="20"/>
    </w:rPr>
  </w:style>
  <w:style w:type="paragraph" w:customStyle="1" w:styleId="312">
    <w:name w:val="Продолжение списка 31"/>
    <w:basedOn w:val="a"/>
    <w:rsid w:val="00F139AF"/>
    <w:pPr>
      <w:spacing w:after="120"/>
      <w:ind w:left="849"/>
    </w:pPr>
    <w:rPr>
      <w:rFonts w:ascii="Tms Rmn" w:hAnsi="Tms Rmn" w:cs="Tms Rmn"/>
      <w:sz w:val="20"/>
    </w:rPr>
  </w:style>
  <w:style w:type="paragraph" w:customStyle="1" w:styleId="511">
    <w:name w:val="Продолжение списка 51"/>
    <w:basedOn w:val="a"/>
    <w:rsid w:val="00F139AF"/>
    <w:pPr>
      <w:spacing w:after="120"/>
      <w:ind w:left="1415"/>
    </w:pPr>
    <w:rPr>
      <w:rFonts w:ascii="Tms Rmn" w:hAnsi="Tms Rmn" w:cs="Tms Rmn"/>
      <w:sz w:val="20"/>
    </w:rPr>
  </w:style>
  <w:style w:type="paragraph" w:customStyle="1" w:styleId="1f0">
    <w:name w:val="Текст1"/>
    <w:basedOn w:val="a"/>
    <w:rsid w:val="00F139AF"/>
    <w:rPr>
      <w:rFonts w:ascii="Courier New" w:hAnsi="Courier New" w:cs="Courier New"/>
      <w:sz w:val="20"/>
    </w:rPr>
  </w:style>
  <w:style w:type="paragraph" w:customStyle="1" w:styleId="afa">
    <w:name w:val="Оч"/>
    <w:basedOn w:val="2"/>
    <w:rsid w:val="00F139AF"/>
    <w:pPr>
      <w:numPr>
        <w:numId w:val="0"/>
      </w:numPr>
      <w:tabs>
        <w:tab w:val="left" w:pos="1117"/>
      </w:tabs>
      <w:spacing w:line="360" w:lineRule="auto"/>
      <w:ind w:left="817" w:hanging="420"/>
      <w:jc w:val="center"/>
      <w:outlineLvl w:val="9"/>
    </w:pPr>
    <w:rPr>
      <w:rFonts w:ascii="Tms Rmn" w:hAnsi="Tms Rmn" w:cs="Tms Rmn"/>
      <w:i w:val="0"/>
      <w:iCs w:val="0"/>
      <w:sz w:val="24"/>
      <w:szCs w:val="24"/>
    </w:rPr>
  </w:style>
  <w:style w:type="paragraph" w:customStyle="1" w:styleId="ConsTitle">
    <w:name w:val="ConsTitle"/>
    <w:rsid w:val="00F139AF"/>
    <w:pPr>
      <w:widowControl w:val="0"/>
      <w:suppressAutoHyphens/>
      <w:autoSpaceDE w:val="0"/>
      <w:spacing w:after="0" w:line="240" w:lineRule="auto"/>
      <w:ind w:right="19772"/>
    </w:pPr>
    <w:rPr>
      <w:rFonts w:ascii="Arial" w:eastAsia="Arial" w:hAnsi="Arial" w:cs="Arial"/>
      <w:b/>
      <w:bCs/>
      <w:sz w:val="18"/>
      <w:szCs w:val="18"/>
      <w:lang w:eastAsia="ar-SA"/>
    </w:rPr>
  </w:style>
  <w:style w:type="paragraph" w:styleId="afb">
    <w:name w:val="Balloon Text"/>
    <w:basedOn w:val="a"/>
    <w:link w:val="afc"/>
    <w:rsid w:val="00F139AF"/>
    <w:rPr>
      <w:rFonts w:ascii="Tahoma" w:hAnsi="Tahoma"/>
      <w:sz w:val="16"/>
      <w:szCs w:val="16"/>
    </w:rPr>
  </w:style>
  <w:style w:type="character" w:customStyle="1" w:styleId="afc">
    <w:name w:val="Текст выноски Знак"/>
    <w:basedOn w:val="a0"/>
    <w:link w:val="afb"/>
    <w:rsid w:val="00F139AF"/>
    <w:rPr>
      <w:rFonts w:ascii="Tahoma" w:eastAsia="Times New Roman" w:hAnsi="Tahoma" w:cs="Times New Roman"/>
      <w:sz w:val="16"/>
      <w:szCs w:val="16"/>
      <w:lang w:eastAsia="ar-SA"/>
    </w:rPr>
  </w:style>
  <w:style w:type="numbering" w:customStyle="1" w:styleId="110">
    <w:name w:val="Нет списка11"/>
    <w:next w:val="a2"/>
    <w:semiHidden/>
    <w:unhideWhenUsed/>
    <w:rsid w:val="00F139AF"/>
  </w:style>
  <w:style w:type="paragraph" w:styleId="afd">
    <w:name w:val="Block Text"/>
    <w:basedOn w:val="a"/>
    <w:rsid w:val="00F139AF"/>
    <w:pPr>
      <w:widowControl w:val="0"/>
      <w:suppressAutoHyphens w:val="0"/>
      <w:autoSpaceDE w:val="0"/>
      <w:autoSpaceDN w:val="0"/>
      <w:adjustRightInd w:val="0"/>
      <w:spacing w:before="240" w:line="280" w:lineRule="auto"/>
      <w:ind w:left="80" w:right="6600"/>
      <w:jc w:val="center"/>
    </w:pPr>
    <w:rPr>
      <w:rFonts w:ascii="Tms Rmn" w:hAnsi="Tms Rmn" w:cs="Tms Rmn"/>
      <w:sz w:val="24"/>
      <w:szCs w:val="24"/>
      <w:lang w:eastAsia="ru-RU"/>
    </w:rPr>
  </w:style>
  <w:style w:type="paragraph" w:styleId="24">
    <w:name w:val="Body Text 2"/>
    <w:basedOn w:val="a"/>
    <w:link w:val="23"/>
    <w:rsid w:val="00F139AF"/>
    <w:pPr>
      <w:suppressAutoHyphens w:val="0"/>
    </w:pPr>
    <w:rPr>
      <w:rFonts w:asciiTheme="minorHAnsi" w:eastAsiaTheme="minorHAnsi" w:hAnsiTheme="minorHAnsi" w:cstheme="minorBidi"/>
      <w:szCs w:val="22"/>
      <w:lang w:eastAsia="en-US"/>
    </w:rPr>
  </w:style>
  <w:style w:type="character" w:customStyle="1" w:styleId="214">
    <w:name w:val="Основной текст 2 Знак1"/>
    <w:basedOn w:val="a0"/>
    <w:uiPriority w:val="99"/>
    <w:semiHidden/>
    <w:rsid w:val="00F139AF"/>
    <w:rPr>
      <w:rFonts w:ascii="Times New Roman" w:eastAsia="Times New Roman" w:hAnsi="Times New Roman" w:cs="Times New Roman"/>
      <w:sz w:val="28"/>
      <w:szCs w:val="20"/>
      <w:lang w:eastAsia="ar-SA"/>
    </w:rPr>
  </w:style>
  <w:style w:type="paragraph" w:styleId="32">
    <w:name w:val="Body Text 3"/>
    <w:basedOn w:val="a"/>
    <w:link w:val="33"/>
    <w:rsid w:val="00F139AF"/>
    <w:pPr>
      <w:suppressAutoHyphens w:val="0"/>
      <w:spacing w:before="120"/>
      <w:jc w:val="center"/>
    </w:pPr>
    <w:rPr>
      <w:rFonts w:ascii="Tms Rmn" w:hAnsi="Tms Rmn"/>
      <w:sz w:val="24"/>
      <w:szCs w:val="24"/>
    </w:rPr>
  </w:style>
  <w:style w:type="character" w:customStyle="1" w:styleId="33">
    <w:name w:val="Основной текст 3 Знак"/>
    <w:basedOn w:val="a0"/>
    <w:link w:val="32"/>
    <w:rsid w:val="00F139AF"/>
    <w:rPr>
      <w:rFonts w:ascii="Tms Rmn" w:eastAsia="Times New Roman" w:hAnsi="Tms Rmn" w:cs="Times New Roman"/>
      <w:sz w:val="24"/>
      <w:szCs w:val="24"/>
    </w:rPr>
  </w:style>
  <w:style w:type="paragraph" w:styleId="52">
    <w:name w:val="List Bullet 5"/>
    <w:basedOn w:val="a"/>
    <w:autoRedefine/>
    <w:rsid w:val="00F139AF"/>
    <w:pPr>
      <w:suppressAutoHyphens w:val="0"/>
      <w:jc w:val="both"/>
    </w:pPr>
    <w:rPr>
      <w:rFonts w:ascii="Tms Rmn" w:hAnsi="Tms Rmn" w:cs="Tms Rmn"/>
      <w:b/>
      <w:bCs/>
      <w:sz w:val="24"/>
      <w:szCs w:val="24"/>
      <w:lang w:eastAsia="ru-RU"/>
    </w:rPr>
  </w:style>
  <w:style w:type="paragraph" w:styleId="34">
    <w:name w:val="Body Text Indent 3"/>
    <w:basedOn w:val="a"/>
    <w:link w:val="35"/>
    <w:rsid w:val="00F139AF"/>
    <w:pPr>
      <w:suppressAutoHyphens w:val="0"/>
      <w:spacing w:after="120"/>
      <w:ind w:left="283"/>
    </w:pPr>
    <w:rPr>
      <w:rFonts w:ascii="Tms Rmn" w:hAnsi="Tms Rmn"/>
      <w:sz w:val="16"/>
      <w:szCs w:val="16"/>
    </w:rPr>
  </w:style>
  <w:style w:type="character" w:customStyle="1" w:styleId="35">
    <w:name w:val="Основной текст с отступом 3 Знак"/>
    <w:basedOn w:val="a0"/>
    <w:link w:val="34"/>
    <w:rsid w:val="00F139AF"/>
    <w:rPr>
      <w:rFonts w:ascii="Tms Rmn" w:eastAsia="Times New Roman" w:hAnsi="Tms Rmn" w:cs="Times New Roman"/>
      <w:sz w:val="16"/>
      <w:szCs w:val="16"/>
    </w:rPr>
  </w:style>
  <w:style w:type="paragraph" w:styleId="29">
    <w:name w:val="List 2"/>
    <w:basedOn w:val="a"/>
    <w:rsid w:val="00F139AF"/>
    <w:pPr>
      <w:suppressAutoHyphens w:val="0"/>
      <w:ind w:left="566" w:hanging="283"/>
    </w:pPr>
    <w:rPr>
      <w:rFonts w:ascii="Tms Rmn" w:hAnsi="Tms Rmn" w:cs="Tms Rmn"/>
      <w:sz w:val="20"/>
      <w:lang w:eastAsia="ru-RU"/>
    </w:rPr>
  </w:style>
  <w:style w:type="paragraph" w:styleId="36">
    <w:name w:val="List 3"/>
    <w:basedOn w:val="a"/>
    <w:rsid w:val="00F139AF"/>
    <w:pPr>
      <w:suppressAutoHyphens w:val="0"/>
      <w:ind w:left="849" w:hanging="283"/>
    </w:pPr>
    <w:rPr>
      <w:rFonts w:ascii="Tms Rmn" w:hAnsi="Tms Rmn" w:cs="Tms Rmn"/>
      <w:sz w:val="20"/>
      <w:lang w:eastAsia="ru-RU"/>
    </w:rPr>
  </w:style>
  <w:style w:type="paragraph" w:styleId="42">
    <w:name w:val="List 4"/>
    <w:basedOn w:val="a"/>
    <w:rsid w:val="00F139AF"/>
    <w:pPr>
      <w:suppressAutoHyphens w:val="0"/>
      <w:ind w:left="1132" w:hanging="283"/>
    </w:pPr>
    <w:rPr>
      <w:rFonts w:ascii="Tms Rmn" w:hAnsi="Tms Rmn" w:cs="Tms Rmn"/>
      <w:sz w:val="20"/>
      <w:lang w:eastAsia="ru-RU"/>
    </w:rPr>
  </w:style>
  <w:style w:type="paragraph" w:styleId="53">
    <w:name w:val="List 5"/>
    <w:basedOn w:val="a"/>
    <w:rsid w:val="00F139AF"/>
    <w:pPr>
      <w:suppressAutoHyphens w:val="0"/>
      <w:ind w:left="1415" w:hanging="283"/>
    </w:pPr>
    <w:rPr>
      <w:rFonts w:ascii="Tms Rmn" w:hAnsi="Tms Rmn" w:cs="Tms Rmn"/>
      <w:sz w:val="20"/>
      <w:lang w:eastAsia="ru-RU"/>
    </w:rPr>
  </w:style>
  <w:style w:type="paragraph" w:styleId="afe">
    <w:name w:val="List Bullet"/>
    <w:basedOn w:val="a"/>
    <w:autoRedefine/>
    <w:rsid w:val="00F139AF"/>
    <w:pPr>
      <w:tabs>
        <w:tab w:val="num" w:pos="0"/>
      </w:tabs>
      <w:suppressAutoHyphens w:val="0"/>
      <w:ind w:left="432" w:hanging="432"/>
    </w:pPr>
    <w:rPr>
      <w:rFonts w:ascii="Tms Rmn" w:hAnsi="Tms Rmn" w:cs="Tms Rmn"/>
      <w:sz w:val="20"/>
      <w:lang w:eastAsia="ru-RU"/>
    </w:rPr>
  </w:style>
  <w:style w:type="paragraph" w:styleId="2a">
    <w:name w:val="List Bullet 2"/>
    <w:basedOn w:val="a"/>
    <w:autoRedefine/>
    <w:rsid w:val="00F139AF"/>
    <w:pPr>
      <w:tabs>
        <w:tab w:val="num" w:pos="0"/>
        <w:tab w:val="num" w:pos="420"/>
        <w:tab w:val="num" w:pos="643"/>
      </w:tabs>
      <w:suppressAutoHyphens w:val="0"/>
      <w:ind w:left="643"/>
    </w:pPr>
    <w:rPr>
      <w:rFonts w:ascii="Tms Rmn" w:hAnsi="Tms Rmn" w:cs="Tms Rmn"/>
      <w:sz w:val="20"/>
      <w:lang w:eastAsia="ru-RU"/>
    </w:rPr>
  </w:style>
  <w:style w:type="paragraph" w:styleId="43">
    <w:name w:val="List Bullet 4"/>
    <w:basedOn w:val="a"/>
    <w:autoRedefine/>
    <w:rsid w:val="00F139AF"/>
    <w:pPr>
      <w:tabs>
        <w:tab w:val="num" w:pos="360"/>
        <w:tab w:val="num" w:pos="555"/>
        <w:tab w:val="num" w:pos="1209"/>
      </w:tabs>
      <w:suppressAutoHyphens w:val="0"/>
      <w:ind w:left="1209" w:hanging="360"/>
    </w:pPr>
    <w:rPr>
      <w:rFonts w:ascii="Tms Rmn" w:hAnsi="Tms Rmn" w:cs="Tms Rmn"/>
      <w:sz w:val="20"/>
      <w:lang w:eastAsia="ru-RU"/>
    </w:rPr>
  </w:style>
  <w:style w:type="paragraph" w:styleId="aff">
    <w:name w:val="List Continue"/>
    <w:basedOn w:val="a"/>
    <w:rsid w:val="00F139AF"/>
    <w:pPr>
      <w:suppressAutoHyphens w:val="0"/>
      <w:spacing w:after="120"/>
      <w:ind w:left="283"/>
    </w:pPr>
    <w:rPr>
      <w:rFonts w:ascii="Tms Rmn" w:hAnsi="Tms Rmn" w:cs="Tms Rmn"/>
      <w:sz w:val="20"/>
      <w:lang w:eastAsia="ru-RU"/>
    </w:rPr>
  </w:style>
  <w:style w:type="paragraph" w:styleId="2b">
    <w:name w:val="List Continue 2"/>
    <w:basedOn w:val="a"/>
    <w:rsid w:val="00F139AF"/>
    <w:pPr>
      <w:suppressAutoHyphens w:val="0"/>
      <w:spacing w:after="120"/>
      <w:ind w:left="566"/>
    </w:pPr>
    <w:rPr>
      <w:rFonts w:ascii="Tms Rmn" w:hAnsi="Tms Rmn" w:cs="Tms Rmn"/>
      <w:sz w:val="20"/>
      <w:lang w:eastAsia="ru-RU"/>
    </w:rPr>
  </w:style>
  <w:style w:type="paragraph" w:styleId="37">
    <w:name w:val="List Continue 3"/>
    <w:basedOn w:val="a"/>
    <w:rsid w:val="00F139AF"/>
    <w:pPr>
      <w:suppressAutoHyphens w:val="0"/>
      <w:spacing w:after="120"/>
      <w:ind w:left="849"/>
    </w:pPr>
    <w:rPr>
      <w:rFonts w:ascii="Tms Rmn" w:hAnsi="Tms Rmn" w:cs="Tms Rmn"/>
      <w:sz w:val="20"/>
      <w:lang w:eastAsia="ru-RU"/>
    </w:rPr>
  </w:style>
  <w:style w:type="paragraph" w:styleId="54">
    <w:name w:val="List Continue 5"/>
    <w:basedOn w:val="a"/>
    <w:rsid w:val="00F139AF"/>
    <w:pPr>
      <w:suppressAutoHyphens w:val="0"/>
      <w:spacing w:after="120"/>
      <w:ind w:left="1415"/>
    </w:pPr>
    <w:rPr>
      <w:rFonts w:ascii="Tms Rmn" w:hAnsi="Tms Rmn" w:cs="Tms Rmn"/>
      <w:sz w:val="20"/>
      <w:lang w:eastAsia="ru-RU"/>
    </w:rPr>
  </w:style>
  <w:style w:type="paragraph" w:styleId="26">
    <w:name w:val="Body Text Indent 2"/>
    <w:basedOn w:val="a"/>
    <w:link w:val="25"/>
    <w:rsid w:val="00F139AF"/>
    <w:pPr>
      <w:suppressAutoHyphens w:val="0"/>
      <w:ind w:firstLine="567"/>
      <w:jc w:val="both"/>
    </w:pPr>
    <w:rPr>
      <w:rFonts w:asciiTheme="minorHAnsi" w:eastAsiaTheme="minorHAnsi" w:hAnsiTheme="minorHAnsi" w:cstheme="minorBidi"/>
      <w:szCs w:val="22"/>
      <w:lang w:eastAsia="en-US"/>
    </w:rPr>
  </w:style>
  <w:style w:type="character" w:customStyle="1" w:styleId="215">
    <w:name w:val="Основной текст с отступом 2 Знак1"/>
    <w:basedOn w:val="a0"/>
    <w:uiPriority w:val="99"/>
    <w:semiHidden/>
    <w:rsid w:val="00F139AF"/>
    <w:rPr>
      <w:rFonts w:ascii="Times New Roman" w:eastAsia="Times New Roman" w:hAnsi="Times New Roman" w:cs="Times New Roman"/>
      <w:sz w:val="28"/>
      <w:szCs w:val="20"/>
      <w:lang w:eastAsia="ar-SA"/>
    </w:rPr>
  </w:style>
  <w:style w:type="paragraph" w:styleId="aff0">
    <w:name w:val="Plain Text"/>
    <w:basedOn w:val="a"/>
    <w:link w:val="aff1"/>
    <w:rsid w:val="00F139AF"/>
    <w:pPr>
      <w:suppressAutoHyphens w:val="0"/>
    </w:pPr>
    <w:rPr>
      <w:rFonts w:ascii="Courier New" w:hAnsi="Courier New"/>
      <w:sz w:val="20"/>
    </w:rPr>
  </w:style>
  <w:style w:type="character" w:customStyle="1" w:styleId="aff1">
    <w:name w:val="Текст Знак"/>
    <w:basedOn w:val="a0"/>
    <w:link w:val="aff0"/>
    <w:rsid w:val="00F139AF"/>
    <w:rPr>
      <w:rFonts w:ascii="Courier New" w:eastAsia="Times New Roman" w:hAnsi="Courier New" w:cs="Times New Roman"/>
      <w:sz w:val="20"/>
      <w:szCs w:val="20"/>
    </w:rPr>
  </w:style>
  <w:style w:type="character" w:styleId="aff2">
    <w:name w:val="footnote reference"/>
    <w:semiHidden/>
    <w:unhideWhenUsed/>
    <w:rsid w:val="00F139AF"/>
    <w:rPr>
      <w:rFonts w:ascii="Times New Roman" w:hAnsi="Times New Roman" w:cs="Times New Roman" w:hint="default"/>
      <w:vertAlign w:val="superscript"/>
    </w:rPr>
  </w:style>
  <w:style w:type="table" w:styleId="aff3">
    <w:name w:val="Table Grid"/>
    <w:basedOn w:val="a1"/>
    <w:uiPriority w:val="59"/>
    <w:rsid w:val="00F139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rsid w:val="00F139A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D38147E0AA76C349DA1F4E5AE3147CFDCB03D1B4420863578BFC147A283E0C60C2EEB0E15552117w9SBG" TargetMode="External"/><Relationship Id="rId5" Type="http://schemas.openxmlformats.org/officeDocument/2006/relationships/hyperlink" Target="http://www.tsou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8734</Words>
  <Characters>49787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2019-10-14T08:39:00Z</dcterms:created>
  <dcterms:modified xsi:type="dcterms:W3CDTF">2019-10-14T08:39:00Z</dcterms:modified>
</cp:coreProperties>
</file>